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AE" w:rsidRPr="005051CE" w:rsidRDefault="00BC6EAE" w:rsidP="00BC6EAE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 xml:space="preserve">ие на </w:t>
      </w:r>
      <w:r w:rsidRPr="005051CE">
        <w:rPr>
          <w:rFonts w:ascii="Times New Roman" w:hAnsi="Times New Roman" w:cs="Times New Roman"/>
          <w:i/>
          <w:sz w:val="28"/>
          <w:szCs w:val="28"/>
        </w:rPr>
        <w:t>запрос потенциального участника</w:t>
      </w:r>
    </w:p>
    <w:p w:rsidR="00BC6EAE" w:rsidRPr="005051CE" w:rsidRDefault="00BC6EAE" w:rsidP="00BC6EAE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51CE">
        <w:rPr>
          <w:rFonts w:ascii="Times New Roman" w:hAnsi="Times New Roman" w:cs="Times New Roman"/>
          <w:i/>
          <w:sz w:val="28"/>
          <w:szCs w:val="28"/>
        </w:rPr>
        <w:t xml:space="preserve">запроса предложении </w:t>
      </w:r>
      <w:r w:rsidR="005051CE" w:rsidRPr="005051CE">
        <w:rPr>
          <w:rFonts w:ascii="Times New Roman" w:hAnsi="Times New Roman" w:cs="Times New Roman"/>
          <w:i/>
          <w:sz w:val="28"/>
          <w:szCs w:val="28"/>
        </w:rPr>
        <w:t>№146/13.11.15/ЗПЭ</w:t>
      </w:r>
      <w:r w:rsidRPr="005051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C6EAE" w:rsidRPr="005051CE" w:rsidRDefault="00BC6EAE" w:rsidP="00BC6EAE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51CE">
        <w:rPr>
          <w:rFonts w:ascii="Times New Roman" w:hAnsi="Times New Roman" w:cs="Times New Roman"/>
          <w:i/>
          <w:sz w:val="28"/>
          <w:szCs w:val="28"/>
        </w:rPr>
        <w:t>Лот №1 «</w:t>
      </w:r>
      <w:r w:rsidR="005051CE" w:rsidRPr="005051CE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Внедрение системы электронного документооборота с использованием программного комплекса 1С:Документооборот 8 КОРП</w:t>
      </w:r>
      <w:r w:rsidRPr="005051CE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BC6EAE" w:rsidRPr="005051CE" w:rsidRDefault="00BC6EAE" w:rsidP="00BC6EAE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C6EAE" w:rsidRPr="005051CE" w:rsidRDefault="005051CE" w:rsidP="00BC6EAE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51CE">
        <w:rPr>
          <w:rFonts w:ascii="Times New Roman" w:hAnsi="Times New Roman" w:cs="Times New Roman"/>
          <w:i/>
          <w:sz w:val="28"/>
          <w:szCs w:val="28"/>
        </w:rPr>
        <w:t>Дата поступления Запроса 01.12</w:t>
      </w:r>
      <w:r w:rsidR="00BC6EAE" w:rsidRPr="005051CE">
        <w:rPr>
          <w:rFonts w:ascii="Times New Roman" w:hAnsi="Times New Roman" w:cs="Times New Roman"/>
          <w:i/>
          <w:sz w:val="28"/>
          <w:szCs w:val="28"/>
        </w:rPr>
        <w:t>.2015</w:t>
      </w:r>
    </w:p>
    <w:p w:rsidR="003228E0" w:rsidRPr="005051CE" w:rsidRDefault="00BC6EAE" w:rsidP="00BC6EAE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51CE">
        <w:rPr>
          <w:rFonts w:ascii="Times New Roman" w:hAnsi="Times New Roman" w:cs="Times New Roman"/>
          <w:i/>
          <w:sz w:val="28"/>
          <w:szCs w:val="28"/>
        </w:rPr>
        <w:t>Д</w:t>
      </w:r>
      <w:r w:rsidR="005051CE" w:rsidRPr="005051CE">
        <w:rPr>
          <w:rFonts w:ascii="Times New Roman" w:hAnsi="Times New Roman" w:cs="Times New Roman"/>
          <w:i/>
          <w:sz w:val="28"/>
          <w:szCs w:val="28"/>
        </w:rPr>
        <w:t>ата предоставления Разъяснений 02.12</w:t>
      </w:r>
      <w:r w:rsidRPr="005051CE">
        <w:rPr>
          <w:rFonts w:ascii="Times New Roman" w:hAnsi="Times New Roman" w:cs="Times New Roman"/>
          <w:i/>
          <w:sz w:val="28"/>
          <w:szCs w:val="28"/>
        </w:rPr>
        <w:t>.2015</w:t>
      </w:r>
    </w:p>
    <w:p w:rsidR="003228E0" w:rsidRPr="00DA6838" w:rsidRDefault="003228E0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157"/>
        <w:gridCol w:w="4662"/>
      </w:tblGrid>
      <w:tr w:rsidR="00137A78" w:rsidTr="0027649B">
        <w:tc>
          <w:tcPr>
            <w:tcW w:w="667" w:type="dxa"/>
          </w:tcPr>
          <w:p w:rsidR="008426B7" w:rsidRPr="000813FC" w:rsidRDefault="008426B7" w:rsidP="00364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57" w:type="dxa"/>
          </w:tcPr>
          <w:p w:rsidR="008426B7" w:rsidRPr="000813FC" w:rsidRDefault="008426B7" w:rsidP="00364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Запрос потенциального участника</w:t>
            </w:r>
          </w:p>
        </w:tc>
        <w:tc>
          <w:tcPr>
            <w:tcW w:w="4662" w:type="dxa"/>
          </w:tcPr>
          <w:p w:rsidR="008426B7" w:rsidRPr="000813FC" w:rsidRDefault="008426B7" w:rsidP="00364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Организатора на запрос потенциального участника</w:t>
            </w:r>
          </w:p>
        </w:tc>
      </w:tr>
      <w:tr w:rsidR="00E93A54" w:rsidTr="00B618A4">
        <w:tc>
          <w:tcPr>
            <w:tcW w:w="667" w:type="dxa"/>
          </w:tcPr>
          <w:p w:rsidR="00E93A54" w:rsidRDefault="00E93A54" w:rsidP="00E93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A54" w:rsidRPr="00E93A54" w:rsidRDefault="005051CE" w:rsidP="00E93A54">
            <w:pPr>
              <w:pStyle w:val="21"/>
              <w:tabs>
                <w:tab w:val="left" w:pos="2160"/>
              </w:tabs>
              <w:ind w:left="-108" w:right="-108"/>
              <w:rPr>
                <w:rFonts w:eastAsia="Times New Roman"/>
                <w:sz w:val="24"/>
                <w:szCs w:val="24"/>
              </w:rPr>
            </w:pPr>
            <w:r w:rsidRPr="00336456">
              <w:rPr>
                <w:sz w:val="28"/>
                <w:szCs w:val="28"/>
              </w:rPr>
              <w:t>П. 3.2 Каких именно бизнес-процессов? Есть ли реестр этих процессов?</w:t>
            </w:r>
          </w:p>
        </w:tc>
        <w:tc>
          <w:tcPr>
            <w:tcW w:w="4662" w:type="dxa"/>
            <w:vAlign w:val="center"/>
          </w:tcPr>
          <w:p w:rsidR="00E93A54" w:rsidRPr="006D24A9" w:rsidRDefault="009B5F60" w:rsidP="009B5F60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24A9">
              <w:rPr>
                <w:rFonts w:ascii="Times New Roman" w:hAnsi="Times New Roman" w:cs="Times New Roman"/>
                <w:sz w:val="28"/>
                <w:szCs w:val="28"/>
              </w:rPr>
              <w:t>Необходимо формализовать бизнес-процессы отвечающие требованиям пунктов 4.2 и 4.3. Формализованный реестр процессов делопроизводства на предприятии отсутствует.</w:t>
            </w:r>
          </w:p>
        </w:tc>
      </w:tr>
      <w:tr w:rsidR="00E93A54" w:rsidTr="00B618A4">
        <w:tc>
          <w:tcPr>
            <w:tcW w:w="667" w:type="dxa"/>
          </w:tcPr>
          <w:p w:rsidR="00E93A54" w:rsidRDefault="00E93A54" w:rsidP="00E93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A54" w:rsidRPr="00E93A54" w:rsidRDefault="005051CE" w:rsidP="00E93A54">
            <w:pPr>
              <w:pStyle w:val="21"/>
              <w:tabs>
                <w:tab w:val="left" w:pos="2160"/>
              </w:tabs>
              <w:ind w:left="-108" w:right="-108"/>
              <w:rPr>
                <w:rFonts w:eastAsia="Times New Roman"/>
                <w:sz w:val="24"/>
                <w:szCs w:val="24"/>
              </w:rPr>
            </w:pPr>
            <w:r w:rsidRPr="00336456">
              <w:rPr>
                <w:sz w:val="28"/>
                <w:szCs w:val="28"/>
              </w:rPr>
              <w:t>П. 3.10 Какие условия технической поддержки на 1 год? В рамках консультаций? Или просто договор ИТС/Абонентского сопровождение?</w:t>
            </w:r>
          </w:p>
        </w:tc>
        <w:tc>
          <w:tcPr>
            <w:tcW w:w="4662" w:type="dxa"/>
            <w:vAlign w:val="center"/>
          </w:tcPr>
          <w:p w:rsidR="00E93A54" w:rsidRPr="006D24A9" w:rsidRDefault="001432B4" w:rsidP="003866D6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24A9">
              <w:rPr>
                <w:rFonts w:ascii="Times New Roman" w:hAnsi="Times New Roman" w:cs="Times New Roman"/>
                <w:sz w:val="28"/>
                <w:szCs w:val="28"/>
              </w:rPr>
              <w:t xml:space="preserve">Пункт 3.10. предполагает договор </w:t>
            </w:r>
            <w:r w:rsidR="003866D6" w:rsidRPr="006D24A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6D24A9">
              <w:rPr>
                <w:rFonts w:ascii="Times New Roman" w:hAnsi="Times New Roman" w:cs="Times New Roman"/>
                <w:sz w:val="28"/>
                <w:szCs w:val="28"/>
              </w:rPr>
              <w:t>Информационно-технологическое сопровождение.</w:t>
            </w:r>
          </w:p>
        </w:tc>
      </w:tr>
      <w:tr w:rsidR="00E93A54" w:rsidTr="00B618A4">
        <w:tc>
          <w:tcPr>
            <w:tcW w:w="667" w:type="dxa"/>
          </w:tcPr>
          <w:p w:rsidR="00E93A54" w:rsidRDefault="00E93A54" w:rsidP="00E93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A54" w:rsidRPr="00E93A54" w:rsidRDefault="005051CE" w:rsidP="00E93A54">
            <w:pPr>
              <w:pStyle w:val="21"/>
              <w:tabs>
                <w:tab w:val="left" w:pos="2160"/>
              </w:tabs>
              <w:ind w:left="-108" w:right="-108"/>
              <w:rPr>
                <w:rFonts w:eastAsia="Times New Roman"/>
                <w:sz w:val="24"/>
                <w:szCs w:val="24"/>
              </w:rPr>
            </w:pPr>
            <w:r w:rsidRPr="00336456">
              <w:rPr>
                <w:sz w:val="28"/>
                <w:szCs w:val="28"/>
              </w:rPr>
              <w:t xml:space="preserve">П. 8 В каком виде вы хотите видеть реализацию табличной части? Есть вариант, когда мы просто прикладываем </w:t>
            </w:r>
            <w:r w:rsidRPr="00336456">
              <w:rPr>
                <w:sz w:val="28"/>
                <w:szCs w:val="28"/>
                <w:lang w:val="en-US"/>
              </w:rPr>
              <w:t>Excel</w:t>
            </w:r>
            <w:r w:rsidRPr="00336456">
              <w:rPr>
                <w:sz w:val="28"/>
                <w:szCs w:val="28"/>
              </w:rPr>
              <w:t xml:space="preserve"> файл в карточку документа, либо дорабатываем систему добавляя табличную часть в карточку документа?</w:t>
            </w:r>
          </w:p>
        </w:tc>
        <w:tc>
          <w:tcPr>
            <w:tcW w:w="4662" w:type="dxa"/>
            <w:vAlign w:val="center"/>
          </w:tcPr>
          <w:p w:rsidR="00E93A54" w:rsidRPr="006D24A9" w:rsidRDefault="009F2EDC" w:rsidP="009F2EDC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24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24A9" w:rsidRPr="006D24A9">
              <w:rPr>
                <w:rFonts w:ascii="Times New Roman" w:hAnsi="Times New Roman" w:cs="Times New Roman"/>
                <w:sz w:val="28"/>
                <w:szCs w:val="28"/>
              </w:rPr>
              <w:t xml:space="preserve">ункт </w:t>
            </w:r>
            <w:r w:rsidRPr="006D24A9">
              <w:rPr>
                <w:rFonts w:ascii="Times New Roman" w:hAnsi="Times New Roman" w:cs="Times New Roman"/>
                <w:sz w:val="28"/>
                <w:szCs w:val="28"/>
              </w:rPr>
              <w:t>8. предполагает использование дополнительных характеристик в управляемых формах для внутренних документов «Кадровые приказы». Данные дополнительные характеристики используются в функции автоподстановки при подготовки бумажных документов.</w:t>
            </w:r>
          </w:p>
          <w:p w:rsidR="005E13FD" w:rsidRPr="006D24A9" w:rsidRDefault="005E13FD" w:rsidP="009F2EDC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24A9">
              <w:rPr>
                <w:rFonts w:ascii="Times New Roman" w:hAnsi="Times New Roman" w:cs="Times New Roman"/>
                <w:sz w:val="28"/>
                <w:szCs w:val="28"/>
              </w:rPr>
              <w:t>Изменение конфигурации программного продукта 1С:Документооборот не предполагается.</w:t>
            </w:r>
          </w:p>
        </w:tc>
      </w:tr>
    </w:tbl>
    <w:p w:rsidR="009D562C" w:rsidRDefault="009D562C" w:rsidP="000F2535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333" w:rsidRDefault="001A6333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6333" w:rsidSect="00D81FC8">
      <w:type w:val="continuous"/>
      <w:pgSz w:w="11906" w:h="16838"/>
      <w:pgMar w:top="1134" w:right="850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22D" w:rsidRDefault="00F3222D" w:rsidP="004E1924">
      <w:pPr>
        <w:spacing w:after="0" w:line="240" w:lineRule="auto"/>
      </w:pPr>
      <w:r>
        <w:separator/>
      </w:r>
    </w:p>
  </w:endnote>
  <w:endnote w:type="continuationSeparator" w:id="0">
    <w:p w:rsidR="00F3222D" w:rsidRDefault="00F3222D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22D" w:rsidRDefault="00F3222D" w:rsidP="004E1924">
      <w:pPr>
        <w:spacing w:after="0" w:line="240" w:lineRule="auto"/>
      </w:pPr>
      <w:r>
        <w:separator/>
      </w:r>
    </w:p>
  </w:footnote>
  <w:footnote w:type="continuationSeparator" w:id="0">
    <w:p w:rsidR="00F3222D" w:rsidRDefault="00F3222D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01"/>
    <w:rsid w:val="00007147"/>
    <w:rsid w:val="0001395B"/>
    <w:rsid w:val="000155B8"/>
    <w:rsid w:val="000269F1"/>
    <w:rsid w:val="00033860"/>
    <w:rsid w:val="000813FC"/>
    <w:rsid w:val="0008142F"/>
    <w:rsid w:val="00081D41"/>
    <w:rsid w:val="000A1D82"/>
    <w:rsid w:val="000C5406"/>
    <w:rsid w:val="000D0B89"/>
    <w:rsid w:val="000D26EC"/>
    <w:rsid w:val="000D5DB1"/>
    <w:rsid w:val="000E58E0"/>
    <w:rsid w:val="000F2535"/>
    <w:rsid w:val="000F5684"/>
    <w:rsid w:val="001049BD"/>
    <w:rsid w:val="00105E66"/>
    <w:rsid w:val="0010682C"/>
    <w:rsid w:val="001111C0"/>
    <w:rsid w:val="001127C0"/>
    <w:rsid w:val="001136E7"/>
    <w:rsid w:val="0011496B"/>
    <w:rsid w:val="00115AB4"/>
    <w:rsid w:val="00133ED2"/>
    <w:rsid w:val="001369E8"/>
    <w:rsid w:val="001376CA"/>
    <w:rsid w:val="0013782C"/>
    <w:rsid w:val="00137A78"/>
    <w:rsid w:val="001432B4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B6C99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A00D3"/>
    <w:rsid w:val="002A014F"/>
    <w:rsid w:val="002A0F07"/>
    <w:rsid w:val="002B07D7"/>
    <w:rsid w:val="002C0884"/>
    <w:rsid w:val="002C2114"/>
    <w:rsid w:val="002D3DA2"/>
    <w:rsid w:val="00301D0B"/>
    <w:rsid w:val="00311502"/>
    <w:rsid w:val="003228E0"/>
    <w:rsid w:val="00342B01"/>
    <w:rsid w:val="00351CA3"/>
    <w:rsid w:val="00357E0D"/>
    <w:rsid w:val="00361222"/>
    <w:rsid w:val="00364157"/>
    <w:rsid w:val="0036780F"/>
    <w:rsid w:val="003723CC"/>
    <w:rsid w:val="00377834"/>
    <w:rsid w:val="003866D6"/>
    <w:rsid w:val="003A06CB"/>
    <w:rsid w:val="003A6E63"/>
    <w:rsid w:val="003C240A"/>
    <w:rsid w:val="003D04AF"/>
    <w:rsid w:val="003D3382"/>
    <w:rsid w:val="003F1C25"/>
    <w:rsid w:val="00406AAC"/>
    <w:rsid w:val="00415BF8"/>
    <w:rsid w:val="00431C4B"/>
    <w:rsid w:val="004374E4"/>
    <w:rsid w:val="00453CA0"/>
    <w:rsid w:val="0046108F"/>
    <w:rsid w:val="004612BB"/>
    <w:rsid w:val="0047176B"/>
    <w:rsid w:val="00480E30"/>
    <w:rsid w:val="004869DA"/>
    <w:rsid w:val="0049094F"/>
    <w:rsid w:val="0049112F"/>
    <w:rsid w:val="00494C8D"/>
    <w:rsid w:val="004A0E91"/>
    <w:rsid w:val="004C5F7F"/>
    <w:rsid w:val="004D235E"/>
    <w:rsid w:val="004D627E"/>
    <w:rsid w:val="004D71CB"/>
    <w:rsid w:val="004E1924"/>
    <w:rsid w:val="004F10FD"/>
    <w:rsid w:val="004F41E8"/>
    <w:rsid w:val="005051CE"/>
    <w:rsid w:val="0052752F"/>
    <w:rsid w:val="005416BA"/>
    <w:rsid w:val="005503EE"/>
    <w:rsid w:val="005606BC"/>
    <w:rsid w:val="00572E98"/>
    <w:rsid w:val="0057611B"/>
    <w:rsid w:val="00584804"/>
    <w:rsid w:val="00585011"/>
    <w:rsid w:val="005A19BD"/>
    <w:rsid w:val="005B2643"/>
    <w:rsid w:val="005D72B1"/>
    <w:rsid w:val="005E01CE"/>
    <w:rsid w:val="005E13FD"/>
    <w:rsid w:val="005E50A4"/>
    <w:rsid w:val="005F7104"/>
    <w:rsid w:val="00617B84"/>
    <w:rsid w:val="00626CA8"/>
    <w:rsid w:val="0062772A"/>
    <w:rsid w:val="0064667D"/>
    <w:rsid w:val="006472AA"/>
    <w:rsid w:val="00667FF2"/>
    <w:rsid w:val="00671CDF"/>
    <w:rsid w:val="006803B8"/>
    <w:rsid w:val="006833F7"/>
    <w:rsid w:val="00694B99"/>
    <w:rsid w:val="00696FCC"/>
    <w:rsid w:val="006B0DC4"/>
    <w:rsid w:val="006B24B8"/>
    <w:rsid w:val="006C2AC0"/>
    <w:rsid w:val="006D24A9"/>
    <w:rsid w:val="006F1728"/>
    <w:rsid w:val="006F548A"/>
    <w:rsid w:val="006F745B"/>
    <w:rsid w:val="00715B91"/>
    <w:rsid w:val="007242FF"/>
    <w:rsid w:val="00726F89"/>
    <w:rsid w:val="0074637E"/>
    <w:rsid w:val="0075040A"/>
    <w:rsid w:val="00771DCE"/>
    <w:rsid w:val="00792BAA"/>
    <w:rsid w:val="00797815"/>
    <w:rsid w:val="007A0A75"/>
    <w:rsid w:val="007A1F7A"/>
    <w:rsid w:val="007A3B74"/>
    <w:rsid w:val="007A4E1F"/>
    <w:rsid w:val="007F4307"/>
    <w:rsid w:val="007F749F"/>
    <w:rsid w:val="008076A2"/>
    <w:rsid w:val="008426B7"/>
    <w:rsid w:val="00851EDF"/>
    <w:rsid w:val="0085320C"/>
    <w:rsid w:val="008538A3"/>
    <w:rsid w:val="008756D4"/>
    <w:rsid w:val="008829CD"/>
    <w:rsid w:val="0088338D"/>
    <w:rsid w:val="0089142C"/>
    <w:rsid w:val="00896AED"/>
    <w:rsid w:val="008A0F26"/>
    <w:rsid w:val="008A42BF"/>
    <w:rsid w:val="008B19BE"/>
    <w:rsid w:val="008B3667"/>
    <w:rsid w:val="008C1002"/>
    <w:rsid w:val="008C643F"/>
    <w:rsid w:val="008E6EC5"/>
    <w:rsid w:val="008F0218"/>
    <w:rsid w:val="008F2CCB"/>
    <w:rsid w:val="009224F0"/>
    <w:rsid w:val="00923247"/>
    <w:rsid w:val="009265F2"/>
    <w:rsid w:val="00931A35"/>
    <w:rsid w:val="00932D7D"/>
    <w:rsid w:val="009601A7"/>
    <w:rsid w:val="00964C96"/>
    <w:rsid w:val="00986208"/>
    <w:rsid w:val="00987742"/>
    <w:rsid w:val="009974E3"/>
    <w:rsid w:val="009A290F"/>
    <w:rsid w:val="009B38E9"/>
    <w:rsid w:val="009B5F60"/>
    <w:rsid w:val="009C40D0"/>
    <w:rsid w:val="009C67FA"/>
    <w:rsid w:val="009D1F5F"/>
    <w:rsid w:val="009D562C"/>
    <w:rsid w:val="009D6B2E"/>
    <w:rsid w:val="009E215C"/>
    <w:rsid w:val="009F2EDC"/>
    <w:rsid w:val="009F46EA"/>
    <w:rsid w:val="00A3639C"/>
    <w:rsid w:val="00A45F3F"/>
    <w:rsid w:val="00A721A5"/>
    <w:rsid w:val="00A86B74"/>
    <w:rsid w:val="00A926F8"/>
    <w:rsid w:val="00A92845"/>
    <w:rsid w:val="00A92C20"/>
    <w:rsid w:val="00AA090F"/>
    <w:rsid w:val="00AA535F"/>
    <w:rsid w:val="00AD580E"/>
    <w:rsid w:val="00AE2B6F"/>
    <w:rsid w:val="00B056EA"/>
    <w:rsid w:val="00B07292"/>
    <w:rsid w:val="00B16B47"/>
    <w:rsid w:val="00B208DE"/>
    <w:rsid w:val="00B24513"/>
    <w:rsid w:val="00B24FDB"/>
    <w:rsid w:val="00B2500C"/>
    <w:rsid w:val="00B4018C"/>
    <w:rsid w:val="00B44EA2"/>
    <w:rsid w:val="00B53BEC"/>
    <w:rsid w:val="00B5621E"/>
    <w:rsid w:val="00B618A4"/>
    <w:rsid w:val="00B65141"/>
    <w:rsid w:val="00B745FD"/>
    <w:rsid w:val="00B76611"/>
    <w:rsid w:val="00B86F2C"/>
    <w:rsid w:val="00B90F67"/>
    <w:rsid w:val="00B97E50"/>
    <w:rsid w:val="00BA3534"/>
    <w:rsid w:val="00BA4A3E"/>
    <w:rsid w:val="00BA555E"/>
    <w:rsid w:val="00BC07AB"/>
    <w:rsid w:val="00BC4EE3"/>
    <w:rsid w:val="00BC6B3A"/>
    <w:rsid w:val="00BC6EAE"/>
    <w:rsid w:val="00BD4A89"/>
    <w:rsid w:val="00BE02DD"/>
    <w:rsid w:val="00BF187B"/>
    <w:rsid w:val="00C07087"/>
    <w:rsid w:val="00C51004"/>
    <w:rsid w:val="00C55AE7"/>
    <w:rsid w:val="00CA2E8E"/>
    <w:rsid w:val="00CA7019"/>
    <w:rsid w:val="00CD07FF"/>
    <w:rsid w:val="00CD7ECD"/>
    <w:rsid w:val="00CE733E"/>
    <w:rsid w:val="00CF0FD3"/>
    <w:rsid w:val="00CF267B"/>
    <w:rsid w:val="00CF55E9"/>
    <w:rsid w:val="00D02759"/>
    <w:rsid w:val="00D05F79"/>
    <w:rsid w:val="00D47601"/>
    <w:rsid w:val="00D508AC"/>
    <w:rsid w:val="00D52540"/>
    <w:rsid w:val="00D576A5"/>
    <w:rsid w:val="00D81BA4"/>
    <w:rsid w:val="00D81FC8"/>
    <w:rsid w:val="00D858AE"/>
    <w:rsid w:val="00D964D5"/>
    <w:rsid w:val="00DA6838"/>
    <w:rsid w:val="00DC2BAD"/>
    <w:rsid w:val="00DD5032"/>
    <w:rsid w:val="00DF5476"/>
    <w:rsid w:val="00E02B59"/>
    <w:rsid w:val="00E037B9"/>
    <w:rsid w:val="00E07737"/>
    <w:rsid w:val="00E10965"/>
    <w:rsid w:val="00E13C70"/>
    <w:rsid w:val="00E270A2"/>
    <w:rsid w:val="00E374E2"/>
    <w:rsid w:val="00E77EE8"/>
    <w:rsid w:val="00E93A54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3222D"/>
    <w:rsid w:val="00F34A3B"/>
    <w:rsid w:val="00F4010F"/>
    <w:rsid w:val="00F42792"/>
    <w:rsid w:val="00F605E0"/>
    <w:rsid w:val="00F633FA"/>
    <w:rsid w:val="00F92368"/>
    <w:rsid w:val="00FA01D0"/>
    <w:rsid w:val="00FB2511"/>
    <w:rsid w:val="00FC4ADD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30EA9-F8E4-4651-A006-B9964EF9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E0A5-7342-4788-BEB8-89545CE6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Халикаева Гузель Фаварисовна</cp:lastModifiedBy>
  <cp:revision>3</cp:revision>
  <cp:lastPrinted>2015-11-11T09:16:00Z</cp:lastPrinted>
  <dcterms:created xsi:type="dcterms:W3CDTF">2015-12-02T06:16:00Z</dcterms:created>
  <dcterms:modified xsi:type="dcterms:W3CDTF">2015-12-02T10:49:00Z</dcterms:modified>
</cp:coreProperties>
</file>