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71" w:rsidRPr="00081790" w:rsidRDefault="006E4671" w:rsidP="006E4671">
      <w:pPr>
        <w:pStyle w:val="a9"/>
        <w:jc w:val="right"/>
        <w:rPr>
          <w:color w:val="000000"/>
        </w:rPr>
      </w:pPr>
      <w:r w:rsidRPr="00081790">
        <w:rPr>
          <w:color w:val="000000"/>
        </w:rPr>
        <w:t>Приложение №1 к документации о закупке</w:t>
      </w:r>
    </w:p>
    <w:p w:rsidR="00EB0C81" w:rsidRPr="00081790" w:rsidRDefault="00EB0C81" w:rsidP="00D72918">
      <w:pPr>
        <w:pStyle w:val="a9"/>
        <w:ind w:firstLine="0"/>
        <w:rPr>
          <w:rFonts w:ascii="Arial" w:hAnsi="Arial" w:cs="Arial"/>
          <w:color w:val="000000"/>
        </w:rPr>
      </w:pPr>
    </w:p>
    <w:p w:rsidR="0001476E" w:rsidRPr="00081790" w:rsidRDefault="00F02E17" w:rsidP="00D72918">
      <w:pPr>
        <w:pStyle w:val="a9"/>
        <w:ind w:firstLine="0"/>
        <w:rPr>
          <w:color w:val="000000"/>
          <w:szCs w:val="24"/>
        </w:rPr>
      </w:pPr>
      <w:r w:rsidRPr="00081790">
        <w:rPr>
          <w:color w:val="000000"/>
          <w:szCs w:val="24"/>
        </w:rPr>
        <w:t xml:space="preserve">ДОГОВОР № </w:t>
      </w:r>
      <w:r w:rsidR="00F47770" w:rsidRPr="00081790">
        <w:rPr>
          <w:color w:val="000000"/>
          <w:szCs w:val="24"/>
        </w:rPr>
        <w:t>__________</w:t>
      </w:r>
      <w:r w:rsidR="004903E6" w:rsidRPr="00081790">
        <w:rPr>
          <w:color w:val="000000"/>
          <w:szCs w:val="24"/>
        </w:rPr>
        <w:t>_______</w:t>
      </w:r>
    </w:p>
    <w:p w:rsidR="00F02E17" w:rsidRPr="00081790" w:rsidRDefault="00F02E17" w:rsidP="00D72918">
      <w:pPr>
        <w:suppressAutoHyphens/>
        <w:jc w:val="center"/>
        <w:rPr>
          <w:b/>
          <w:color w:val="000000"/>
          <w:szCs w:val="24"/>
        </w:rPr>
      </w:pPr>
      <w:r w:rsidRPr="00081790">
        <w:rPr>
          <w:b/>
          <w:color w:val="000000"/>
          <w:szCs w:val="24"/>
        </w:rPr>
        <w:t>добровольного медицинского страхования граждан</w:t>
      </w:r>
    </w:p>
    <w:p w:rsidR="00AF0243" w:rsidRPr="00081790" w:rsidRDefault="00AF0243" w:rsidP="00D72918">
      <w:pPr>
        <w:suppressAutoHyphens/>
        <w:jc w:val="center"/>
        <w:rPr>
          <w:b/>
          <w:color w:val="000000"/>
          <w:szCs w:val="24"/>
        </w:rPr>
      </w:pPr>
    </w:p>
    <w:p w:rsidR="00F02E17" w:rsidRPr="00081790" w:rsidRDefault="00F02E17" w:rsidP="00F02E17">
      <w:pPr>
        <w:suppressAutoHyphens/>
        <w:ind w:firstLine="709"/>
        <w:rPr>
          <w:b/>
          <w:color w:val="000000"/>
          <w:szCs w:val="24"/>
        </w:rPr>
      </w:pPr>
    </w:p>
    <w:tbl>
      <w:tblPr>
        <w:tblW w:w="11907" w:type="dxa"/>
        <w:tblInd w:w="108" w:type="dxa"/>
        <w:tblLayout w:type="fixed"/>
        <w:tblLook w:val="0000" w:firstRow="0" w:lastRow="0" w:firstColumn="0" w:lastColumn="0" w:noHBand="0" w:noVBand="0"/>
      </w:tblPr>
      <w:tblGrid>
        <w:gridCol w:w="3176"/>
        <w:gridCol w:w="4195"/>
        <w:gridCol w:w="4536"/>
      </w:tblGrid>
      <w:tr w:rsidR="00F02E17" w:rsidRPr="00081790" w:rsidTr="00793E0A">
        <w:tc>
          <w:tcPr>
            <w:tcW w:w="3176" w:type="dxa"/>
          </w:tcPr>
          <w:p w:rsidR="00F02E17" w:rsidRPr="00081790" w:rsidRDefault="00F02E17" w:rsidP="00F47770">
            <w:pPr>
              <w:pStyle w:val="a3"/>
              <w:tabs>
                <w:tab w:val="clear" w:pos="4320"/>
                <w:tab w:val="clear" w:pos="8640"/>
              </w:tabs>
              <w:suppressAutoHyphens/>
              <w:rPr>
                <w:color w:val="000000"/>
                <w:szCs w:val="24"/>
              </w:rPr>
            </w:pPr>
            <w:r w:rsidRPr="00081790">
              <w:rPr>
                <w:color w:val="000000"/>
                <w:szCs w:val="24"/>
              </w:rPr>
              <w:t xml:space="preserve">г. </w:t>
            </w:r>
            <w:r w:rsidR="00F47770" w:rsidRPr="00081790">
              <w:rPr>
                <w:color w:val="000000"/>
                <w:szCs w:val="24"/>
              </w:rPr>
              <w:t>__________</w:t>
            </w:r>
          </w:p>
        </w:tc>
        <w:tc>
          <w:tcPr>
            <w:tcW w:w="4195" w:type="dxa"/>
          </w:tcPr>
          <w:p w:rsidR="00F02E17" w:rsidRPr="00081790" w:rsidRDefault="00D72918" w:rsidP="001B1DE5">
            <w:pPr>
              <w:suppressAutoHyphens/>
              <w:ind w:firstLine="709"/>
              <w:jc w:val="both"/>
              <w:rPr>
                <w:color w:val="000000"/>
                <w:szCs w:val="24"/>
              </w:rPr>
            </w:pPr>
            <w:r w:rsidRPr="00081790">
              <w:rPr>
                <w:color w:val="000000"/>
                <w:szCs w:val="24"/>
              </w:rPr>
              <w:t xml:space="preserve"> </w:t>
            </w:r>
          </w:p>
        </w:tc>
        <w:tc>
          <w:tcPr>
            <w:tcW w:w="4536" w:type="dxa"/>
          </w:tcPr>
          <w:p w:rsidR="00F02E17" w:rsidRPr="00081790" w:rsidRDefault="00500ACD" w:rsidP="004903E6">
            <w:pPr>
              <w:suppressAutoHyphens/>
              <w:rPr>
                <w:color w:val="000000"/>
                <w:szCs w:val="24"/>
              </w:rPr>
            </w:pPr>
            <w:r w:rsidRPr="00081790">
              <w:rPr>
                <w:color w:val="000000"/>
                <w:szCs w:val="24"/>
              </w:rPr>
              <w:t xml:space="preserve"> </w:t>
            </w:r>
            <w:r w:rsidR="009B3A35" w:rsidRPr="00081790">
              <w:rPr>
                <w:color w:val="000000"/>
                <w:szCs w:val="24"/>
              </w:rPr>
              <w:t xml:space="preserve"> </w:t>
            </w:r>
            <w:r w:rsidR="00323122" w:rsidRPr="00081790">
              <w:rPr>
                <w:color w:val="000000"/>
                <w:szCs w:val="24"/>
              </w:rPr>
              <w:t xml:space="preserve"> </w:t>
            </w:r>
            <w:r w:rsidR="00F02E17" w:rsidRPr="00081790">
              <w:rPr>
                <w:color w:val="000000"/>
                <w:szCs w:val="24"/>
              </w:rPr>
              <w:t>«</w:t>
            </w:r>
            <w:r w:rsidR="004903E6" w:rsidRPr="00081790">
              <w:rPr>
                <w:color w:val="000000"/>
                <w:szCs w:val="24"/>
              </w:rPr>
              <w:t>___</w:t>
            </w:r>
            <w:r w:rsidR="00F02E17" w:rsidRPr="00081790">
              <w:rPr>
                <w:color w:val="000000"/>
                <w:szCs w:val="24"/>
              </w:rPr>
              <w:t xml:space="preserve">» </w:t>
            </w:r>
            <w:r w:rsidR="004903E6" w:rsidRPr="00081790">
              <w:rPr>
                <w:color w:val="000000"/>
                <w:szCs w:val="24"/>
              </w:rPr>
              <w:t>_________</w:t>
            </w:r>
            <w:r w:rsidR="009B3A35" w:rsidRPr="00081790">
              <w:rPr>
                <w:color w:val="000000"/>
                <w:szCs w:val="24"/>
              </w:rPr>
              <w:t xml:space="preserve"> </w:t>
            </w:r>
            <w:r w:rsidR="00F02E17" w:rsidRPr="00081790">
              <w:rPr>
                <w:color w:val="000000"/>
                <w:szCs w:val="24"/>
              </w:rPr>
              <w:t>20</w:t>
            </w:r>
            <w:r w:rsidR="00F5125C" w:rsidRPr="00081790">
              <w:rPr>
                <w:color w:val="000000"/>
                <w:szCs w:val="24"/>
              </w:rPr>
              <w:t>1</w:t>
            </w:r>
            <w:r w:rsidR="00AF0243" w:rsidRPr="00081790">
              <w:rPr>
                <w:color w:val="000000"/>
                <w:szCs w:val="24"/>
              </w:rPr>
              <w:t>7</w:t>
            </w:r>
            <w:r w:rsidR="00F01104" w:rsidRPr="00081790">
              <w:rPr>
                <w:color w:val="000000"/>
                <w:szCs w:val="24"/>
              </w:rPr>
              <w:t xml:space="preserve"> </w:t>
            </w:r>
            <w:r w:rsidR="00F02E17" w:rsidRPr="00081790">
              <w:rPr>
                <w:color w:val="000000"/>
                <w:szCs w:val="24"/>
              </w:rPr>
              <w:t>г.</w:t>
            </w:r>
          </w:p>
        </w:tc>
      </w:tr>
    </w:tbl>
    <w:p w:rsidR="00AF0243" w:rsidRPr="00081790" w:rsidRDefault="00AF0243" w:rsidP="00F02E17">
      <w:pPr>
        <w:pStyle w:val="a7"/>
        <w:tabs>
          <w:tab w:val="left" w:pos="8640"/>
        </w:tabs>
        <w:suppressAutoHyphens/>
        <w:rPr>
          <w:rFonts w:ascii="Times New Roman" w:hAnsi="Times New Roman"/>
          <w:color w:val="000000"/>
          <w:szCs w:val="24"/>
        </w:rPr>
      </w:pPr>
    </w:p>
    <w:p w:rsidR="00CF0BE5" w:rsidRPr="00081790" w:rsidRDefault="00824D90" w:rsidP="00CF0BE5">
      <w:pPr>
        <w:ind w:firstLine="709"/>
        <w:jc w:val="both"/>
        <w:rPr>
          <w:bCs/>
          <w:szCs w:val="24"/>
        </w:rPr>
      </w:pPr>
      <w:r w:rsidRPr="00081790">
        <w:rPr>
          <w:szCs w:val="24"/>
        </w:rPr>
        <w:t>Акционерное общество «</w:t>
      </w:r>
      <w:proofErr w:type="spellStart"/>
      <w:r w:rsidRPr="00081790">
        <w:rPr>
          <w:szCs w:val="24"/>
        </w:rPr>
        <w:t>Салаватский</w:t>
      </w:r>
      <w:proofErr w:type="spellEnd"/>
      <w:r w:rsidRPr="00081790">
        <w:rPr>
          <w:szCs w:val="24"/>
        </w:rPr>
        <w:t xml:space="preserve"> химический завод» (АО «СХЗ»)</w:t>
      </w:r>
      <w:r w:rsidR="00CF0BE5" w:rsidRPr="00081790">
        <w:rPr>
          <w:bCs/>
          <w:szCs w:val="24"/>
        </w:rPr>
        <w:t xml:space="preserve">, именуемое в дальнейшем «Страховщик», в </w:t>
      </w:r>
      <w:r w:rsidR="00CF0BE5" w:rsidRPr="00081790">
        <w:rPr>
          <w:szCs w:val="24"/>
        </w:rPr>
        <w:t xml:space="preserve">лице </w:t>
      </w:r>
      <w:r w:rsidR="0055259C" w:rsidRPr="00081790">
        <w:rPr>
          <w:szCs w:val="24"/>
        </w:rPr>
        <w:t>_______________</w:t>
      </w:r>
      <w:r w:rsidR="00CF0BE5" w:rsidRPr="00081790">
        <w:rPr>
          <w:szCs w:val="24"/>
        </w:rPr>
        <w:t xml:space="preserve">, действующего на основании </w:t>
      </w:r>
      <w:r w:rsidR="0055259C" w:rsidRPr="00081790">
        <w:rPr>
          <w:szCs w:val="24"/>
        </w:rPr>
        <w:t xml:space="preserve">_______________ </w:t>
      </w:r>
      <w:r w:rsidR="00CF0BE5" w:rsidRPr="00081790">
        <w:rPr>
          <w:bCs/>
          <w:szCs w:val="24"/>
        </w:rPr>
        <w:t xml:space="preserve">с одной стороны, и </w:t>
      </w:r>
    </w:p>
    <w:p w:rsidR="00F677FE" w:rsidRPr="00081790" w:rsidRDefault="0055259C" w:rsidP="00AA6E4E">
      <w:pPr>
        <w:ind w:firstLine="709"/>
        <w:jc w:val="both"/>
        <w:rPr>
          <w:szCs w:val="24"/>
        </w:rPr>
      </w:pPr>
      <w:r w:rsidRPr="00081790">
        <w:rPr>
          <w:b/>
          <w:bCs/>
          <w:szCs w:val="24"/>
        </w:rPr>
        <w:t>________________________ (_______________)</w:t>
      </w:r>
      <w:r w:rsidR="004903E6" w:rsidRPr="00081790">
        <w:rPr>
          <w:bCs/>
          <w:color w:val="000000"/>
          <w:szCs w:val="24"/>
        </w:rPr>
        <w:t xml:space="preserve">, именуемое в дальнейшем «Страхователь», в лице </w:t>
      </w:r>
      <w:r w:rsidRPr="00081790">
        <w:rPr>
          <w:szCs w:val="24"/>
        </w:rPr>
        <w:t>_______________</w:t>
      </w:r>
      <w:r w:rsidR="004903E6" w:rsidRPr="00081790">
        <w:rPr>
          <w:bCs/>
          <w:color w:val="000000"/>
          <w:szCs w:val="24"/>
        </w:rPr>
        <w:t>,</w:t>
      </w:r>
      <w:r w:rsidR="00CF0BE5" w:rsidRPr="00081790">
        <w:rPr>
          <w:szCs w:val="24"/>
        </w:rPr>
        <w:t xml:space="preserve"> действующего на основании </w:t>
      </w:r>
      <w:r w:rsidRPr="00081790">
        <w:rPr>
          <w:szCs w:val="24"/>
        </w:rPr>
        <w:t>_______________</w:t>
      </w:r>
      <w:r w:rsidR="00CF0BE5" w:rsidRPr="00081790">
        <w:rPr>
          <w:szCs w:val="24"/>
        </w:rPr>
        <w:t xml:space="preserve">, </w:t>
      </w:r>
      <w:r w:rsidR="00CF0BE5" w:rsidRPr="00081790">
        <w:rPr>
          <w:bCs/>
          <w:szCs w:val="24"/>
        </w:rPr>
        <w:t>с другой стороны (далее вместе – Стороны), заключили настоящий</w:t>
      </w:r>
      <w:r w:rsidR="00824D90" w:rsidRPr="00081790">
        <w:rPr>
          <w:szCs w:val="24"/>
        </w:rPr>
        <w:t xml:space="preserve"> Договор о нижеследующем:</w:t>
      </w:r>
    </w:p>
    <w:p w:rsidR="00824D90" w:rsidRPr="00081790" w:rsidRDefault="00824D90" w:rsidP="00AA6E4E">
      <w:pPr>
        <w:ind w:firstLine="709"/>
        <w:jc w:val="both"/>
        <w:rPr>
          <w:szCs w:val="24"/>
        </w:rPr>
      </w:pPr>
    </w:p>
    <w:p w:rsidR="00320E9F" w:rsidRPr="00081790" w:rsidRDefault="00320E9F" w:rsidP="00320E9F">
      <w:pPr>
        <w:numPr>
          <w:ilvl w:val="0"/>
          <w:numId w:val="1"/>
        </w:numPr>
        <w:suppressAutoHyphens/>
        <w:jc w:val="center"/>
        <w:rPr>
          <w:b/>
          <w:color w:val="000000"/>
          <w:szCs w:val="24"/>
        </w:rPr>
      </w:pPr>
      <w:r w:rsidRPr="00081790">
        <w:rPr>
          <w:b/>
          <w:color w:val="000000"/>
          <w:szCs w:val="24"/>
        </w:rPr>
        <w:t>ПРЕДМЕТ ДОГОВОРА</w:t>
      </w:r>
    </w:p>
    <w:p w:rsidR="0088348C" w:rsidRPr="00081790" w:rsidRDefault="0088348C" w:rsidP="0088348C">
      <w:pPr>
        <w:suppressAutoHyphens/>
        <w:ind w:left="510"/>
        <w:rPr>
          <w:b/>
          <w:color w:val="000000"/>
          <w:szCs w:val="24"/>
        </w:rPr>
      </w:pPr>
    </w:p>
    <w:p w:rsidR="00320E9F" w:rsidRPr="00081790" w:rsidRDefault="00320E9F" w:rsidP="00320E9F">
      <w:pPr>
        <w:pStyle w:val="21"/>
        <w:numPr>
          <w:ilvl w:val="1"/>
          <w:numId w:val="1"/>
        </w:numPr>
        <w:tabs>
          <w:tab w:val="clear" w:pos="1531"/>
          <w:tab w:val="num" w:pos="1248"/>
          <w:tab w:val="num" w:pos="1418"/>
        </w:tabs>
        <w:suppressAutoHyphens/>
        <w:ind w:left="0" w:firstLine="709"/>
        <w:rPr>
          <w:rFonts w:ascii="Times New Roman" w:hAnsi="Times New Roman"/>
          <w:color w:val="000000"/>
          <w:szCs w:val="24"/>
        </w:rPr>
      </w:pPr>
      <w:r w:rsidRPr="00081790">
        <w:rPr>
          <w:rFonts w:ascii="Times New Roman" w:hAnsi="Times New Roman"/>
          <w:color w:val="000000"/>
          <w:szCs w:val="24"/>
        </w:rPr>
        <w:t>Настоящий Договор заключен в соответствии с действующим законодательством Российской Федерации и Правилами доброво</w:t>
      </w:r>
      <w:r w:rsidR="0055259C" w:rsidRPr="00081790">
        <w:rPr>
          <w:rFonts w:ascii="Times New Roman" w:hAnsi="Times New Roman"/>
          <w:color w:val="000000"/>
          <w:szCs w:val="24"/>
        </w:rPr>
        <w:t>льного медицинского страхования</w:t>
      </w:r>
      <w:r w:rsidRPr="00081790">
        <w:rPr>
          <w:rFonts w:ascii="Times New Roman" w:hAnsi="Times New Roman"/>
          <w:color w:val="000000"/>
          <w:szCs w:val="24"/>
        </w:rPr>
        <w:t xml:space="preserve"> в редакции </w:t>
      </w:r>
      <w:r w:rsidR="0055259C" w:rsidRPr="00081790">
        <w:rPr>
          <w:rFonts w:ascii="Times New Roman" w:hAnsi="Times New Roman"/>
          <w:color w:val="000000"/>
          <w:szCs w:val="24"/>
        </w:rPr>
        <w:t>_______________</w:t>
      </w:r>
      <w:r w:rsidRPr="00081790">
        <w:rPr>
          <w:rFonts w:ascii="Times New Roman" w:hAnsi="Times New Roman"/>
          <w:color w:val="000000"/>
          <w:szCs w:val="24"/>
        </w:rPr>
        <w:t>, именуемыми далее «Правила» (Приложение 1 к настоящему Договору).</w:t>
      </w:r>
    </w:p>
    <w:p w:rsidR="00320E9F" w:rsidRPr="00081790" w:rsidRDefault="00320E9F" w:rsidP="00320E9F">
      <w:pPr>
        <w:pStyle w:val="21"/>
        <w:numPr>
          <w:ilvl w:val="1"/>
          <w:numId w:val="1"/>
        </w:numPr>
        <w:tabs>
          <w:tab w:val="clear" w:pos="1531"/>
          <w:tab w:val="num" w:pos="1248"/>
          <w:tab w:val="num" w:pos="1418"/>
        </w:tabs>
        <w:suppressAutoHyphens/>
        <w:ind w:left="0" w:firstLine="709"/>
        <w:rPr>
          <w:rFonts w:ascii="Times New Roman" w:hAnsi="Times New Roman"/>
          <w:snapToGrid w:val="0"/>
          <w:color w:val="000000"/>
          <w:szCs w:val="24"/>
        </w:rPr>
      </w:pPr>
      <w:r w:rsidRPr="00081790">
        <w:rPr>
          <w:rFonts w:ascii="Times New Roman" w:hAnsi="Times New Roman"/>
          <w:color w:val="000000"/>
          <w:szCs w:val="24"/>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(далее – Список, Приложение 3 к настоящему Договору), медицинских услуг в соответствии с Программой добровольного медицинского страхования, являющейся неотъемлемой частью настоящего Договора (далее – Программа, Приложение 2 к настоящему Договору), а</w:t>
      </w:r>
      <w:r w:rsidRPr="00081790">
        <w:rPr>
          <w:rFonts w:ascii="Times New Roman" w:hAnsi="Times New Roman"/>
          <w:snapToGrid w:val="0"/>
          <w:color w:val="000000"/>
          <w:szCs w:val="24"/>
        </w:rPr>
        <w:t xml:space="preserve"> Страхователь обязуется уплатить страховую премию в размере и сроки, установленные настоящим Договором. </w:t>
      </w:r>
    </w:p>
    <w:p w:rsidR="00320E9F" w:rsidRPr="00081790" w:rsidRDefault="00320E9F" w:rsidP="00320E9F">
      <w:pPr>
        <w:pStyle w:val="21"/>
        <w:tabs>
          <w:tab w:val="num" w:pos="1418"/>
        </w:tabs>
        <w:suppressAutoHyphens/>
        <w:ind w:firstLine="709"/>
        <w:rPr>
          <w:rFonts w:ascii="Times New Roman" w:hAnsi="Times New Roman"/>
          <w:color w:val="000000"/>
          <w:szCs w:val="24"/>
        </w:rPr>
      </w:pPr>
      <w:r w:rsidRPr="00081790">
        <w:rPr>
          <w:rFonts w:ascii="Times New Roman" w:hAnsi="Times New Roman"/>
          <w:color w:val="000000"/>
          <w:szCs w:val="24"/>
        </w:rPr>
        <w:t xml:space="preserve">Программа, установленная для конкретного Застрахованного лица, указывается в Списке. </w:t>
      </w:r>
    </w:p>
    <w:p w:rsidR="009435DE" w:rsidRPr="00081790" w:rsidRDefault="00320E9F" w:rsidP="00AA6E4E">
      <w:pPr>
        <w:pStyle w:val="21"/>
        <w:numPr>
          <w:ilvl w:val="1"/>
          <w:numId w:val="1"/>
        </w:numPr>
        <w:tabs>
          <w:tab w:val="clear" w:pos="1531"/>
          <w:tab w:val="num" w:pos="1248"/>
          <w:tab w:val="num" w:pos="1418"/>
        </w:tabs>
        <w:suppressAutoHyphens/>
        <w:ind w:left="0" w:firstLine="709"/>
        <w:rPr>
          <w:rFonts w:ascii="Times New Roman" w:hAnsi="Times New Roman"/>
          <w:color w:val="000000"/>
          <w:szCs w:val="24"/>
        </w:rPr>
      </w:pPr>
      <w:r w:rsidRPr="00081790">
        <w:rPr>
          <w:rFonts w:ascii="Times New Roman" w:hAnsi="Times New Roman"/>
          <w:color w:val="000000"/>
          <w:szCs w:val="24"/>
        </w:rPr>
        <w:t xml:space="preserve">Общая численность Застрахованных лиц на дату заключения настоящего Договора в соответствии со Списком составляет </w:t>
      </w:r>
      <w:r w:rsidR="00F47770" w:rsidRPr="00081790">
        <w:rPr>
          <w:rFonts w:ascii="Times New Roman" w:hAnsi="Times New Roman"/>
          <w:color w:val="000000"/>
          <w:szCs w:val="24"/>
        </w:rPr>
        <w:t>_________</w:t>
      </w:r>
      <w:r w:rsidR="00F677FE" w:rsidRPr="00081790">
        <w:rPr>
          <w:rFonts w:ascii="Times New Roman" w:hAnsi="Times New Roman"/>
          <w:color w:val="000000"/>
          <w:szCs w:val="24"/>
        </w:rPr>
        <w:t xml:space="preserve"> </w:t>
      </w:r>
      <w:r w:rsidRPr="00081790">
        <w:rPr>
          <w:rFonts w:ascii="Times New Roman" w:hAnsi="Times New Roman"/>
          <w:color w:val="000000"/>
          <w:szCs w:val="24"/>
        </w:rPr>
        <w:t>человек.</w:t>
      </w:r>
    </w:p>
    <w:p w:rsidR="00A603BB" w:rsidRPr="00081790" w:rsidRDefault="00A603BB" w:rsidP="00320E9F">
      <w:pPr>
        <w:suppressAutoHyphens/>
        <w:ind w:left="510"/>
        <w:rPr>
          <w:b/>
          <w:color w:val="000000"/>
          <w:szCs w:val="24"/>
        </w:rPr>
      </w:pPr>
    </w:p>
    <w:p w:rsidR="00320E9F" w:rsidRPr="00081790" w:rsidRDefault="00320E9F" w:rsidP="00320E9F">
      <w:pPr>
        <w:numPr>
          <w:ilvl w:val="0"/>
          <w:numId w:val="1"/>
        </w:numPr>
        <w:suppressAutoHyphens/>
        <w:jc w:val="center"/>
        <w:rPr>
          <w:b/>
          <w:color w:val="000000"/>
          <w:szCs w:val="24"/>
        </w:rPr>
      </w:pPr>
      <w:r w:rsidRPr="00081790">
        <w:rPr>
          <w:b/>
          <w:color w:val="000000"/>
          <w:szCs w:val="24"/>
        </w:rPr>
        <w:t>СТРАХОВЫЕ СЛУЧАИ</w:t>
      </w:r>
    </w:p>
    <w:p w:rsidR="00320E9F" w:rsidRPr="00081790" w:rsidRDefault="00320E9F" w:rsidP="00320E9F">
      <w:pPr>
        <w:suppressAutoHyphens/>
        <w:ind w:firstLine="709"/>
        <w:jc w:val="both"/>
        <w:rPr>
          <w:color w:val="000000"/>
          <w:szCs w:val="24"/>
        </w:rPr>
      </w:pPr>
    </w:p>
    <w:p w:rsidR="00320E9F" w:rsidRPr="00081790" w:rsidRDefault="00320E9F" w:rsidP="00320E9F">
      <w:pPr>
        <w:pStyle w:val="21"/>
        <w:numPr>
          <w:ilvl w:val="1"/>
          <w:numId w:val="1"/>
        </w:numPr>
        <w:tabs>
          <w:tab w:val="clear" w:pos="1531"/>
          <w:tab w:val="num" w:pos="1248"/>
          <w:tab w:val="num" w:pos="1418"/>
        </w:tabs>
        <w:suppressAutoHyphens/>
        <w:ind w:left="0" w:firstLine="709"/>
        <w:rPr>
          <w:rFonts w:ascii="Times New Roman" w:hAnsi="Times New Roman"/>
          <w:color w:val="000000"/>
          <w:szCs w:val="24"/>
        </w:rPr>
      </w:pPr>
      <w:r w:rsidRPr="00081790">
        <w:rPr>
          <w:rFonts w:ascii="Times New Roman" w:hAnsi="Times New Roman"/>
          <w:color w:val="000000"/>
          <w:szCs w:val="24"/>
        </w:rPr>
        <w:t>По настоящему Договору с</w:t>
      </w:r>
      <w:r w:rsidRPr="00081790">
        <w:rPr>
          <w:rFonts w:ascii="Times New Roman" w:hAnsi="Times New Roman"/>
          <w:snapToGrid w:val="0"/>
          <w:color w:val="000000"/>
          <w:szCs w:val="24"/>
        </w:rPr>
        <w:t>траховым случаем является:</w:t>
      </w:r>
    </w:p>
    <w:p w:rsidR="00320E9F" w:rsidRPr="00081790" w:rsidRDefault="00320E9F" w:rsidP="00320E9F">
      <w:pPr>
        <w:pStyle w:val="21"/>
        <w:numPr>
          <w:ilvl w:val="2"/>
          <w:numId w:val="1"/>
        </w:numPr>
        <w:suppressAutoHyphens/>
        <w:ind w:firstLine="850"/>
        <w:rPr>
          <w:rFonts w:ascii="Times New Roman" w:hAnsi="Times New Roman"/>
          <w:snapToGrid w:val="0"/>
          <w:color w:val="000000"/>
          <w:szCs w:val="24"/>
        </w:rPr>
      </w:pPr>
      <w:r w:rsidRPr="00081790">
        <w:rPr>
          <w:rFonts w:ascii="Times New Roman" w:hAnsi="Times New Roman"/>
          <w:snapToGrid w:val="0"/>
          <w:color w:val="000000"/>
          <w:szCs w:val="24"/>
        </w:rPr>
        <w:t>обращение Застрахованного лица в течение срока действия настоящего Договора в медицинскую организацию из числа предусмотренных настоящим Договором (Приложение 4 к настоящему Договору) или согласованных Страховщиком для организации и оказания ему медицинских услуг (медицинской и лекарственной помощи), предусмотренных Программой</w:t>
      </w:r>
      <w:r w:rsidR="00051304" w:rsidRPr="00081790">
        <w:rPr>
          <w:rFonts w:ascii="Times New Roman" w:hAnsi="Times New Roman"/>
          <w:snapToGrid w:val="0"/>
          <w:color w:val="000000"/>
          <w:szCs w:val="24"/>
        </w:rPr>
        <w:t xml:space="preserve">, а также </w:t>
      </w:r>
      <w:proofErr w:type="gramStart"/>
      <w:r w:rsidR="00051304" w:rsidRPr="00081790">
        <w:rPr>
          <w:rFonts w:ascii="Times New Roman" w:hAnsi="Times New Roman"/>
          <w:snapToGrid w:val="0"/>
          <w:color w:val="000000"/>
          <w:szCs w:val="24"/>
        </w:rPr>
        <w:t>для  проведения</w:t>
      </w:r>
      <w:proofErr w:type="gramEnd"/>
      <w:r w:rsidR="00051304" w:rsidRPr="00081790">
        <w:rPr>
          <w:rFonts w:ascii="Times New Roman" w:hAnsi="Times New Roman"/>
          <w:snapToGrid w:val="0"/>
          <w:color w:val="000000"/>
          <w:szCs w:val="24"/>
        </w:rPr>
        <w:t xml:space="preserve"> профилактических мероприятий, предусмотренных Программой, снижающих степень опасных для жизни или здоровья угроз и (или) устраняющих их.</w:t>
      </w:r>
    </w:p>
    <w:p w:rsidR="00320E9F" w:rsidRPr="00081790" w:rsidRDefault="00320E9F" w:rsidP="00320E9F">
      <w:pPr>
        <w:pStyle w:val="21"/>
        <w:numPr>
          <w:ilvl w:val="1"/>
          <w:numId w:val="1"/>
        </w:numPr>
        <w:tabs>
          <w:tab w:val="clear" w:pos="1531"/>
          <w:tab w:val="num" w:pos="1248"/>
          <w:tab w:val="num" w:pos="1418"/>
        </w:tabs>
        <w:suppressAutoHyphens/>
        <w:ind w:left="0" w:firstLine="709"/>
        <w:rPr>
          <w:rFonts w:ascii="Times New Roman" w:hAnsi="Times New Roman"/>
          <w:color w:val="000000"/>
          <w:szCs w:val="24"/>
        </w:rPr>
      </w:pPr>
      <w:r w:rsidRPr="00081790">
        <w:rPr>
          <w:rFonts w:ascii="Times New Roman" w:hAnsi="Times New Roman"/>
          <w:color w:val="000000"/>
          <w:szCs w:val="24"/>
        </w:rPr>
        <w:t>Не является застрахованным и не оплачивается Страховщиком обращение Застрахованного лица с целью получения медицинских услуг:</w:t>
      </w:r>
    </w:p>
    <w:p w:rsidR="00320E9F" w:rsidRPr="00081790" w:rsidRDefault="00320E9F" w:rsidP="00320E9F">
      <w:pPr>
        <w:pStyle w:val="21"/>
        <w:tabs>
          <w:tab w:val="num" w:pos="1418"/>
        </w:tabs>
        <w:suppressAutoHyphens/>
        <w:ind w:firstLine="709"/>
        <w:rPr>
          <w:rFonts w:ascii="Times New Roman" w:hAnsi="Times New Roman"/>
          <w:color w:val="000000"/>
          <w:szCs w:val="24"/>
        </w:rPr>
      </w:pPr>
      <w:r w:rsidRPr="00081790">
        <w:rPr>
          <w:rFonts w:ascii="Times New Roman" w:hAnsi="Times New Roman"/>
          <w:color w:val="000000"/>
          <w:szCs w:val="24"/>
        </w:rPr>
        <w:t xml:space="preserve">2.2.1. в связи с патологическими состояниями и травмами, возникшими в состоянии любой </w:t>
      </w:r>
      <w:r w:rsidRPr="00081790">
        <w:rPr>
          <w:rFonts w:ascii="Times New Roman" w:hAnsi="Times New Roman"/>
          <w:szCs w:val="24"/>
        </w:rPr>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320E9F" w:rsidRPr="00081790" w:rsidRDefault="00320E9F" w:rsidP="00320E9F">
      <w:pPr>
        <w:pStyle w:val="a7"/>
        <w:rPr>
          <w:rFonts w:ascii="Times New Roman" w:hAnsi="Times New Roman"/>
          <w:szCs w:val="24"/>
        </w:rPr>
      </w:pPr>
      <w:r w:rsidRPr="00081790">
        <w:rPr>
          <w:rFonts w:ascii="Times New Roman" w:hAnsi="Times New Roman"/>
          <w:szCs w:val="24"/>
        </w:rPr>
        <w:t>2.2.2. 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320E9F" w:rsidRPr="00081790" w:rsidRDefault="00320E9F" w:rsidP="00320E9F">
      <w:pPr>
        <w:pStyle w:val="a7"/>
        <w:rPr>
          <w:rFonts w:ascii="Times New Roman" w:hAnsi="Times New Roman"/>
          <w:szCs w:val="24"/>
        </w:rPr>
      </w:pPr>
      <w:r w:rsidRPr="00081790">
        <w:rPr>
          <w:rFonts w:ascii="Times New Roman" w:hAnsi="Times New Roman"/>
          <w:szCs w:val="24"/>
        </w:rPr>
        <w:t>2.2.3. 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320E9F" w:rsidRPr="00081790" w:rsidRDefault="00320E9F" w:rsidP="00320E9F">
      <w:pPr>
        <w:pStyle w:val="a7"/>
        <w:rPr>
          <w:rFonts w:ascii="Times New Roman" w:hAnsi="Times New Roman"/>
          <w:szCs w:val="24"/>
        </w:rPr>
      </w:pPr>
      <w:r w:rsidRPr="00081790">
        <w:rPr>
          <w:rFonts w:ascii="Times New Roman" w:hAnsi="Times New Roman"/>
          <w:szCs w:val="24"/>
        </w:rPr>
        <w:t>2.2.4. в связи с умышленным причинением себе телесных повреждений Застрахованным лицом;</w:t>
      </w:r>
    </w:p>
    <w:p w:rsidR="00320E9F" w:rsidRPr="00081790" w:rsidRDefault="00320E9F" w:rsidP="00320E9F">
      <w:pPr>
        <w:pStyle w:val="a7"/>
        <w:rPr>
          <w:rFonts w:ascii="Times New Roman" w:hAnsi="Times New Roman"/>
          <w:szCs w:val="24"/>
        </w:rPr>
      </w:pPr>
      <w:r w:rsidRPr="00081790">
        <w:rPr>
          <w:rFonts w:ascii="Times New Roman" w:hAnsi="Times New Roman"/>
          <w:szCs w:val="24"/>
        </w:rPr>
        <w:t>2.2.5. 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320E9F" w:rsidRPr="00081790" w:rsidRDefault="00320E9F" w:rsidP="00320E9F">
      <w:pPr>
        <w:pStyle w:val="a7"/>
        <w:rPr>
          <w:rFonts w:ascii="Times New Roman" w:hAnsi="Times New Roman"/>
          <w:szCs w:val="24"/>
        </w:rPr>
      </w:pPr>
      <w:r w:rsidRPr="00081790">
        <w:rPr>
          <w:rFonts w:ascii="Times New Roman" w:hAnsi="Times New Roman"/>
          <w:szCs w:val="24"/>
        </w:rPr>
        <w:lastRenderedPageBreak/>
        <w:t>2.3. Не являются застрахованными случаи обращения за медицинскими услугами:</w:t>
      </w:r>
    </w:p>
    <w:p w:rsidR="00320E9F" w:rsidRPr="00081790" w:rsidRDefault="00320E9F" w:rsidP="00320E9F">
      <w:pPr>
        <w:pStyle w:val="a7"/>
        <w:rPr>
          <w:rFonts w:ascii="Times New Roman" w:hAnsi="Times New Roman"/>
          <w:szCs w:val="24"/>
        </w:rPr>
      </w:pPr>
      <w:r w:rsidRPr="00081790">
        <w:rPr>
          <w:rFonts w:ascii="Times New Roman" w:hAnsi="Times New Roman"/>
          <w:szCs w:val="24"/>
        </w:rPr>
        <w:t>2.3.1. если Застрахованным лицом получены медицинские услуги, не предусмотренные настоящим Договором и/или Программой, или услуги получены в объемах, превышающих предусмотренные настоящим Договором и/или Программой добровольного медицинского страхования;</w:t>
      </w:r>
    </w:p>
    <w:p w:rsidR="00320E9F" w:rsidRPr="00081790" w:rsidRDefault="00320E9F" w:rsidP="00320E9F">
      <w:pPr>
        <w:pStyle w:val="a7"/>
        <w:rPr>
          <w:rFonts w:ascii="Times New Roman" w:hAnsi="Times New Roman"/>
          <w:szCs w:val="24"/>
        </w:rPr>
      </w:pPr>
      <w:r w:rsidRPr="00081790">
        <w:rPr>
          <w:rFonts w:ascii="Times New Roman" w:hAnsi="Times New Roman"/>
          <w:szCs w:val="24"/>
        </w:rPr>
        <w:t>2.3.2. если Застрахованным лицом получены медицинские услуги  в медицинских организациях, не предусмотренных настоящим Договором, без согласования со Страховщиком;</w:t>
      </w:r>
    </w:p>
    <w:p w:rsidR="00320E9F" w:rsidRPr="00081790" w:rsidRDefault="00320E9F" w:rsidP="00320E9F">
      <w:pPr>
        <w:pStyle w:val="a7"/>
        <w:rPr>
          <w:rFonts w:ascii="Times New Roman" w:hAnsi="Times New Roman"/>
          <w:szCs w:val="24"/>
        </w:rPr>
      </w:pPr>
      <w:r w:rsidRPr="00081790">
        <w:rPr>
          <w:rFonts w:ascii="Times New Roman" w:hAnsi="Times New Roman"/>
          <w:szCs w:val="24"/>
        </w:rPr>
        <w:t>2.3.3. если медицинские услуги  были оказаны лицу, не являющемуся Застрахованным лицом;</w:t>
      </w:r>
    </w:p>
    <w:p w:rsidR="00320E9F" w:rsidRPr="00081790" w:rsidRDefault="00320E9F" w:rsidP="009B271E">
      <w:pPr>
        <w:pStyle w:val="a7"/>
        <w:rPr>
          <w:rFonts w:ascii="Times New Roman" w:hAnsi="Times New Roman"/>
          <w:szCs w:val="24"/>
        </w:rPr>
      </w:pPr>
      <w:r w:rsidRPr="00081790">
        <w:rPr>
          <w:rFonts w:ascii="Times New Roman" w:hAnsi="Times New Roman"/>
          <w:szCs w:val="24"/>
        </w:rPr>
        <w:t>2.3.4. в связи с ВИЧ-инфекцией, СПИД (в соответствии с Федеральным законом от заболевания, вызываемого вирусом иммунодефицита человека (ВИЧ-инфекции)");</w:t>
      </w:r>
    </w:p>
    <w:p w:rsidR="00320E9F" w:rsidRPr="00081790" w:rsidRDefault="00320E9F" w:rsidP="00320E9F">
      <w:pPr>
        <w:pStyle w:val="a7"/>
        <w:rPr>
          <w:rFonts w:ascii="Times New Roman" w:hAnsi="Times New Roman"/>
          <w:szCs w:val="24"/>
        </w:rPr>
      </w:pPr>
      <w:r w:rsidRPr="00081790">
        <w:rPr>
          <w:rFonts w:ascii="Times New Roman" w:hAnsi="Times New Roman"/>
          <w:szCs w:val="24"/>
        </w:rPr>
        <w:t>2.3.5. 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320E9F" w:rsidRPr="00081790" w:rsidRDefault="00320E9F" w:rsidP="00320E9F">
      <w:pPr>
        <w:pStyle w:val="a7"/>
        <w:rPr>
          <w:rFonts w:ascii="Times New Roman" w:hAnsi="Times New Roman"/>
          <w:szCs w:val="24"/>
        </w:rPr>
      </w:pPr>
      <w:r w:rsidRPr="00081790">
        <w:rPr>
          <w:rFonts w:ascii="Times New Roman" w:hAnsi="Times New Roman"/>
          <w:szCs w:val="24"/>
        </w:rPr>
        <w:t>2.4. В соответствии со ст. 964 Гражданского кодекса Российской Федерации Страховщик освобождается от обязанности производить оплату медицинских услуг, если обращение за предоставлением данных услуг наступило вследствие:</w:t>
      </w:r>
    </w:p>
    <w:p w:rsidR="00320E9F" w:rsidRPr="00081790" w:rsidRDefault="00320E9F" w:rsidP="00320E9F">
      <w:pPr>
        <w:pStyle w:val="a7"/>
        <w:rPr>
          <w:rFonts w:ascii="Times New Roman" w:hAnsi="Times New Roman"/>
          <w:szCs w:val="24"/>
        </w:rPr>
      </w:pPr>
      <w:r w:rsidRPr="00081790">
        <w:rPr>
          <w:rFonts w:ascii="Times New Roman" w:hAnsi="Times New Roman"/>
          <w:szCs w:val="24"/>
        </w:rPr>
        <w:t>2.4.1. воздействия ядерного взрыва, радиации или радиоактивного заражения;</w:t>
      </w:r>
    </w:p>
    <w:p w:rsidR="00320E9F" w:rsidRPr="00081790" w:rsidRDefault="00320E9F" w:rsidP="00320E9F">
      <w:pPr>
        <w:pStyle w:val="a7"/>
        <w:rPr>
          <w:rFonts w:ascii="Times New Roman" w:hAnsi="Times New Roman"/>
          <w:szCs w:val="24"/>
        </w:rPr>
      </w:pPr>
      <w:r w:rsidRPr="00081790">
        <w:rPr>
          <w:rFonts w:ascii="Times New Roman" w:hAnsi="Times New Roman"/>
          <w:szCs w:val="24"/>
        </w:rPr>
        <w:t>2.4.2. военных действий, а также маневров или иных военных мероприятий;</w:t>
      </w:r>
    </w:p>
    <w:p w:rsidR="00320E9F" w:rsidRPr="00081790" w:rsidRDefault="00320E9F" w:rsidP="00320E9F">
      <w:pPr>
        <w:pStyle w:val="a7"/>
        <w:rPr>
          <w:rFonts w:ascii="Times New Roman" w:hAnsi="Times New Roman"/>
          <w:szCs w:val="24"/>
        </w:rPr>
      </w:pPr>
      <w:r w:rsidRPr="00081790">
        <w:rPr>
          <w:rFonts w:ascii="Times New Roman" w:hAnsi="Times New Roman"/>
          <w:szCs w:val="24"/>
        </w:rPr>
        <w:t>2.4.3. гражданской войны, народных волнений всякого рода или забастовок.</w:t>
      </w:r>
    </w:p>
    <w:p w:rsidR="00320E9F" w:rsidRPr="00081790" w:rsidRDefault="00320E9F" w:rsidP="00320E9F">
      <w:pPr>
        <w:pStyle w:val="a7"/>
        <w:rPr>
          <w:rFonts w:ascii="Times New Roman" w:hAnsi="Times New Roman"/>
          <w:szCs w:val="24"/>
        </w:rPr>
      </w:pPr>
      <w:r w:rsidRPr="00081790">
        <w:rPr>
          <w:rFonts w:ascii="Times New Roman" w:hAnsi="Times New Roman"/>
          <w:szCs w:val="24"/>
        </w:rPr>
        <w:t>2.5. Прочие исключения из страхования изложены в Программах, приложенных к настоящему Договору.</w:t>
      </w:r>
    </w:p>
    <w:p w:rsidR="00E06E62" w:rsidRPr="00081790" w:rsidRDefault="00E06E62" w:rsidP="00320E9F">
      <w:pPr>
        <w:suppressAutoHyphens/>
        <w:ind w:left="288"/>
        <w:jc w:val="center"/>
        <w:rPr>
          <w:b/>
          <w:color w:val="000000"/>
          <w:szCs w:val="24"/>
        </w:rPr>
      </w:pPr>
    </w:p>
    <w:p w:rsidR="00320E9F" w:rsidRPr="00081790" w:rsidRDefault="00320E9F" w:rsidP="00320E9F">
      <w:pPr>
        <w:suppressAutoHyphens/>
        <w:ind w:left="288"/>
        <w:jc w:val="center"/>
        <w:rPr>
          <w:b/>
          <w:color w:val="000000"/>
          <w:szCs w:val="24"/>
        </w:rPr>
      </w:pPr>
      <w:r w:rsidRPr="00081790">
        <w:rPr>
          <w:b/>
          <w:color w:val="000000"/>
          <w:szCs w:val="24"/>
        </w:rPr>
        <w:t>3. СТРАХОВАЯ СУММА, СТРАХОВАЯ ПРЕМИЯ</w:t>
      </w:r>
    </w:p>
    <w:p w:rsidR="00320E9F" w:rsidRPr="00081790" w:rsidRDefault="00320E9F" w:rsidP="00320E9F">
      <w:pPr>
        <w:suppressAutoHyphens/>
        <w:ind w:firstLine="709"/>
        <w:jc w:val="center"/>
        <w:rPr>
          <w:b/>
          <w:color w:val="000000"/>
          <w:szCs w:val="24"/>
        </w:rPr>
      </w:pPr>
    </w:p>
    <w:p w:rsidR="000157EF" w:rsidRPr="00081790" w:rsidRDefault="00320E9F" w:rsidP="00AA6E4E">
      <w:pPr>
        <w:pStyle w:val="21"/>
        <w:tabs>
          <w:tab w:val="num" w:pos="1418"/>
        </w:tabs>
        <w:suppressAutoHyphens/>
        <w:rPr>
          <w:rFonts w:ascii="Times New Roman" w:hAnsi="Times New Roman"/>
          <w:color w:val="000000"/>
          <w:szCs w:val="24"/>
        </w:rPr>
      </w:pPr>
      <w:r w:rsidRPr="00081790">
        <w:rPr>
          <w:rFonts w:ascii="Times New Roman" w:hAnsi="Times New Roman"/>
          <w:color w:val="000000"/>
          <w:szCs w:val="24"/>
        </w:rPr>
        <w:t xml:space="preserve">3.1. Страховые </w:t>
      </w:r>
      <w:r w:rsidRPr="00081790">
        <w:rPr>
          <w:rFonts w:ascii="Times New Roman" w:hAnsi="Times New Roman"/>
          <w:snapToGrid w:val="0"/>
          <w:color w:val="000000"/>
          <w:szCs w:val="24"/>
        </w:rPr>
        <w:t>суммы</w:t>
      </w:r>
      <w:r w:rsidRPr="00081790">
        <w:rPr>
          <w:rFonts w:ascii="Times New Roman" w:hAnsi="Times New Roman"/>
          <w:color w:val="000000"/>
          <w:szCs w:val="24"/>
        </w:rPr>
        <w:t xml:space="preserve"> и страховые премии устанавливаются по Программам в следующих размерах:</w:t>
      </w:r>
    </w:p>
    <w:p w:rsidR="00CF0BE5" w:rsidRPr="00081790" w:rsidRDefault="00CF0BE5" w:rsidP="00CF0BE5">
      <w:pPr>
        <w:pStyle w:val="21"/>
        <w:tabs>
          <w:tab w:val="num" w:pos="1418"/>
        </w:tabs>
        <w:suppressAutoHyphens/>
        <w:rPr>
          <w:rFonts w:ascii="Times New Roman" w:hAnsi="Times New Roman"/>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1545"/>
        <w:gridCol w:w="1545"/>
        <w:gridCol w:w="1465"/>
        <w:gridCol w:w="1605"/>
        <w:gridCol w:w="1918"/>
      </w:tblGrid>
      <w:tr w:rsidR="00CF0BE5" w:rsidRPr="00081790" w:rsidTr="0055259C">
        <w:trPr>
          <w:cantSplit/>
          <w:trHeight w:val="931"/>
          <w:jc w:val="center"/>
        </w:trPr>
        <w:tc>
          <w:tcPr>
            <w:tcW w:w="1125" w:type="pct"/>
            <w:vAlign w:val="center"/>
          </w:tcPr>
          <w:p w:rsidR="00CF0BE5" w:rsidRPr="00081790" w:rsidRDefault="00CF0BE5" w:rsidP="0055259C">
            <w:pPr>
              <w:pStyle w:val="23"/>
              <w:suppressAutoHyphens/>
              <w:jc w:val="center"/>
              <w:rPr>
                <w:rFonts w:ascii="Times New Roman" w:hAnsi="Times New Roman"/>
                <w:b w:val="0"/>
                <w:iCs/>
                <w:color w:val="000000"/>
                <w:szCs w:val="24"/>
              </w:rPr>
            </w:pPr>
            <w:r w:rsidRPr="00081790">
              <w:rPr>
                <w:rFonts w:ascii="Times New Roman" w:hAnsi="Times New Roman"/>
                <w:b w:val="0"/>
                <w:iCs/>
                <w:color w:val="000000"/>
                <w:szCs w:val="24"/>
              </w:rPr>
              <w:t>Наименование Программы</w:t>
            </w:r>
          </w:p>
        </w:tc>
        <w:tc>
          <w:tcPr>
            <w:tcW w:w="741" w:type="pct"/>
            <w:vAlign w:val="center"/>
          </w:tcPr>
          <w:p w:rsidR="00CF0BE5" w:rsidRPr="00081790" w:rsidRDefault="00CF0BE5" w:rsidP="0055259C">
            <w:pPr>
              <w:pStyle w:val="23"/>
              <w:suppressAutoHyphens/>
              <w:jc w:val="center"/>
              <w:rPr>
                <w:rFonts w:ascii="Times New Roman" w:hAnsi="Times New Roman"/>
                <w:b w:val="0"/>
                <w:iCs/>
                <w:color w:val="000000"/>
                <w:szCs w:val="24"/>
              </w:rPr>
            </w:pPr>
            <w:r w:rsidRPr="00081790">
              <w:rPr>
                <w:rFonts w:ascii="Times New Roman" w:hAnsi="Times New Roman"/>
                <w:b w:val="0"/>
                <w:iCs/>
                <w:color w:val="000000"/>
                <w:szCs w:val="24"/>
              </w:rPr>
              <w:t>Количество Застрахованных лиц по Программе</w:t>
            </w:r>
          </w:p>
        </w:tc>
        <w:tc>
          <w:tcPr>
            <w:tcW w:w="741" w:type="pct"/>
            <w:vAlign w:val="center"/>
          </w:tcPr>
          <w:p w:rsidR="00CF0BE5" w:rsidRPr="00081790" w:rsidRDefault="00CF0BE5" w:rsidP="0055259C">
            <w:pPr>
              <w:pStyle w:val="23"/>
              <w:suppressAutoHyphens/>
              <w:jc w:val="center"/>
              <w:rPr>
                <w:rFonts w:ascii="Times New Roman" w:hAnsi="Times New Roman"/>
                <w:b w:val="0"/>
                <w:iCs/>
                <w:color w:val="000000"/>
                <w:szCs w:val="24"/>
              </w:rPr>
            </w:pPr>
            <w:r w:rsidRPr="00081790">
              <w:rPr>
                <w:rFonts w:ascii="Times New Roman" w:hAnsi="Times New Roman"/>
                <w:b w:val="0"/>
                <w:iCs/>
                <w:szCs w:val="24"/>
              </w:rPr>
              <w:t>Страховая премия на одно Застрахованное лицо</w:t>
            </w:r>
            <w:r w:rsidRPr="00081790">
              <w:rPr>
                <w:rFonts w:ascii="Times New Roman" w:hAnsi="Times New Roman"/>
                <w:b w:val="0"/>
                <w:iCs/>
                <w:color w:val="000000"/>
                <w:szCs w:val="24"/>
              </w:rPr>
              <w:t>, (руб.).</w:t>
            </w:r>
          </w:p>
        </w:tc>
        <w:tc>
          <w:tcPr>
            <w:tcW w:w="703" w:type="pct"/>
            <w:vAlign w:val="center"/>
          </w:tcPr>
          <w:p w:rsidR="00CF0BE5" w:rsidRPr="00081790" w:rsidRDefault="00CF0BE5" w:rsidP="0055259C">
            <w:pPr>
              <w:pStyle w:val="23"/>
              <w:suppressAutoHyphens/>
              <w:jc w:val="center"/>
              <w:rPr>
                <w:rFonts w:ascii="Times New Roman" w:hAnsi="Times New Roman"/>
                <w:b w:val="0"/>
                <w:iCs/>
                <w:szCs w:val="24"/>
              </w:rPr>
            </w:pPr>
            <w:r w:rsidRPr="00081790">
              <w:rPr>
                <w:rFonts w:ascii="Times New Roman" w:hAnsi="Times New Roman"/>
                <w:b w:val="0"/>
                <w:iCs/>
                <w:szCs w:val="24"/>
              </w:rPr>
              <w:t>Страховая сумма на одно Застрахованное лицо</w:t>
            </w:r>
          </w:p>
          <w:p w:rsidR="00CF0BE5" w:rsidRPr="00081790" w:rsidRDefault="00CF0BE5" w:rsidP="0055259C">
            <w:pPr>
              <w:pStyle w:val="23"/>
              <w:suppressAutoHyphens/>
              <w:jc w:val="center"/>
              <w:rPr>
                <w:rFonts w:ascii="Times New Roman" w:hAnsi="Times New Roman"/>
                <w:b w:val="0"/>
                <w:iCs/>
                <w:color w:val="000000"/>
                <w:szCs w:val="24"/>
              </w:rPr>
            </w:pPr>
            <w:r w:rsidRPr="00081790">
              <w:rPr>
                <w:rFonts w:ascii="Times New Roman" w:hAnsi="Times New Roman"/>
                <w:b w:val="0"/>
                <w:iCs/>
                <w:color w:val="000000"/>
                <w:szCs w:val="24"/>
              </w:rPr>
              <w:t>(руб.)</w:t>
            </w:r>
          </w:p>
        </w:tc>
        <w:tc>
          <w:tcPr>
            <w:tcW w:w="770" w:type="pct"/>
            <w:vAlign w:val="center"/>
          </w:tcPr>
          <w:p w:rsidR="00CF0BE5" w:rsidRPr="00081790" w:rsidRDefault="00CF0BE5" w:rsidP="0055259C">
            <w:pPr>
              <w:pStyle w:val="23"/>
              <w:suppressAutoHyphens/>
              <w:jc w:val="center"/>
              <w:rPr>
                <w:rFonts w:ascii="Times New Roman" w:hAnsi="Times New Roman"/>
                <w:b w:val="0"/>
                <w:iCs/>
                <w:szCs w:val="24"/>
              </w:rPr>
            </w:pPr>
            <w:r w:rsidRPr="00081790">
              <w:rPr>
                <w:rFonts w:ascii="Times New Roman" w:hAnsi="Times New Roman"/>
                <w:b w:val="0"/>
                <w:iCs/>
                <w:szCs w:val="24"/>
              </w:rPr>
              <w:t>Итого страховая премия по программе (руб.)</w:t>
            </w:r>
          </w:p>
        </w:tc>
        <w:tc>
          <w:tcPr>
            <w:tcW w:w="920" w:type="pct"/>
            <w:vAlign w:val="center"/>
          </w:tcPr>
          <w:p w:rsidR="00CF0BE5" w:rsidRPr="00081790" w:rsidRDefault="00CF0BE5" w:rsidP="0055259C">
            <w:pPr>
              <w:pStyle w:val="23"/>
              <w:suppressAutoHyphens/>
              <w:jc w:val="center"/>
              <w:rPr>
                <w:rFonts w:ascii="Times New Roman" w:hAnsi="Times New Roman"/>
                <w:b w:val="0"/>
                <w:iCs/>
                <w:szCs w:val="24"/>
              </w:rPr>
            </w:pPr>
            <w:r w:rsidRPr="00081790">
              <w:rPr>
                <w:rFonts w:ascii="Times New Roman" w:hAnsi="Times New Roman"/>
                <w:b w:val="0"/>
                <w:iCs/>
                <w:szCs w:val="24"/>
              </w:rPr>
              <w:t>Итого страховая сумма по программе (руб.)</w:t>
            </w:r>
          </w:p>
        </w:tc>
      </w:tr>
      <w:tr w:rsidR="00CF0BE5" w:rsidRPr="00081790" w:rsidTr="007B79C0">
        <w:trPr>
          <w:cantSplit/>
          <w:jc w:val="center"/>
        </w:trPr>
        <w:tc>
          <w:tcPr>
            <w:tcW w:w="1125" w:type="pct"/>
            <w:vAlign w:val="center"/>
          </w:tcPr>
          <w:p w:rsidR="00CF0BE5" w:rsidRPr="00081790" w:rsidRDefault="00CF0BE5" w:rsidP="007B79C0">
            <w:pPr>
              <w:pStyle w:val="23"/>
              <w:suppressAutoHyphens/>
              <w:jc w:val="center"/>
              <w:rPr>
                <w:rFonts w:ascii="Times New Roman" w:hAnsi="Times New Roman"/>
                <w:b w:val="0"/>
                <w:bCs/>
                <w:iCs/>
                <w:szCs w:val="24"/>
              </w:rPr>
            </w:pPr>
            <w:r w:rsidRPr="00081790">
              <w:rPr>
                <w:rFonts w:ascii="Times New Roman" w:hAnsi="Times New Roman"/>
                <w:b w:val="0"/>
                <w:bCs/>
                <w:iCs/>
                <w:szCs w:val="24"/>
              </w:rPr>
              <w:t>1</w:t>
            </w:r>
          </w:p>
        </w:tc>
        <w:tc>
          <w:tcPr>
            <w:tcW w:w="741" w:type="pct"/>
            <w:vAlign w:val="center"/>
          </w:tcPr>
          <w:p w:rsidR="00CF0BE5" w:rsidRPr="00081790" w:rsidRDefault="00CF0BE5" w:rsidP="007B79C0">
            <w:pPr>
              <w:pStyle w:val="23"/>
              <w:suppressAutoHyphens/>
              <w:jc w:val="center"/>
              <w:rPr>
                <w:rFonts w:ascii="Times New Roman" w:hAnsi="Times New Roman"/>
                <w:b w:val="0"/>
                <w:bCs/>
                <w:iCs/>
                <w:szCs w:val="24"/>
              </w:rPr>
            </w:pPr>
            <w:r w:rsidRPr="00081790">
              <w:rPr>
                <w:rFonts w:ascii="Times New Roman" w:hAnsi="Times New Roman"/>
                <w:b w:val="0"/>
                <w:bCs/>
                <w:iCs/>
                <w:szCs w:val="24"/>
              </w:rPr>
              <w:t>2</w:t>
            </w:r>
          </w:p>
        </w:tc>
        <w:tc>
          <w:tcPr>
            <w:tcW w:w="741" w:type="pct"/>
            <w:vAlign w:val="center"/>
          </w:tcPr>
          <w:p w:rsidR="00CF0BE5" w:rsidRPr="00081790" w:rsidRDefault="00CF0BE5" w:rsidP="007B79C0">
            <w:pPr>
              <w:pStyle w:val="23"/>
              <w:suppressAutoHyphens/>
              <w:jc w:val="center"/>
              <w:rPr>
                <w:rFonts w:ascii="Times New Roman" w:hAnsi="Times New Roman"/>
                <w:b w:val="0"/>
                <w:bCs/>
                <w:iCs/>
                <w:szCs w:val="24"/>
              </w:rPr>
            </w:pPr>
            <w:r w:rsidRPr="00081790">
              <w:rPr>
                <w:rFonts w:ascii="Times New Roman" w:hAnsi="Times New Roman"/>
                <w:b w:val="0"/>
                <w:bCs/>
                <w:iCs/>
                <w:szCs w:val="24"/>
              </w:rPr>
              <w:t>3</w:t>
            </w:r>
          </w:p>
        </w:tc>
        <w:tc>
          <w:tcPr>
            <w:tcW w:w="703" w:type="pct"/>
            <w:vAlign w:val="center"/>
          </w:tcPr>
          <w:p w:rsidR="00CF0BE5" w:rsidRPr="00081790" w:rsidRDefault="00CF0BE5" w:rsidP="007B79C0">
            <w:pPr>
              <w:pStyle w:val="23"/>
              <w:suppressAutoHyphens/>
              <w:jc w:val="center"/>
              <w:rPr>
                <w:rFonts w:ascii="Times New Roman" w:hAnsi="Times New Roman"/>
                <w:b w:val="0"/>
                <w:bCs/>
                <w:iCs/>
                <w:szCs w:val="24"/>
              </w:rPr>
            </w:pPr>
            <w:r w:rsidRPr="00081790">
              <w:rPr>
                <w:rFonts w:ascii="Times New Roman" w:hAnsi="Times New Roman"/>
                <w:b w:val="0"/>
                <w:bCs/>
                <w:iCs/>
                <w:szCs w:val="24"/>
              </w:rPr>
              <w:t>4</w:t>
            </w:r>
          </w:p>
        </w:tc>
        <w:tc>
          <w:tcPr>
            <w:tcW w:w="770" w:type="pct"/>
            <w:vAlign w:val="center"/>
          </w:tcPr>
          <w:p w:rsidR="00CF0BE5" w:rsidRPr="00081790" w:rsidRDefault="00CF0BE5" w:rsidP="007B79C0">
            <w:pPr>
              <w:pStyle w:val="23"/>
              <w:suppressAutoHyphens/>
              <w:jc w:val="center"/>
              <w:rPr>
                <w:rFonts w:ascii="Times New Roman" w:hAnsi="Times New Roman"/>
                <w:b w:val="0"/>
                <w:bCs/>
                <w:iCs/>
                <w:szCs w:val="24"/>
              </w:rPr>
            </w:pPr>
            <w:r w:rsidRPr="00081790">
              <w:rPr>
                <w:rFonts w:ascii="Times New Roman" w:hAnsi="Times New Roman"/>
                <w:b w:val="0"/>
                <w:bCs/>
                <w:iCs/>
                <w:szCs w:val="24"/>
              </w:rPr>
              <w:t>5</w:t>
            </w:r>
          </w:p>
        </w:tc>
        <w:tc>
          <w:tcPr>
            <w:tcW w:w="920" w:type="pct"/>
            <w:vAlign w:val="center"/>
          </w:tcPr>
          <w:p w:rsidR="00CF0BE5" w:rsidRPr="00081790" w:rsidRDefault="00CF0BE5" w:rsidP="007B79C0">
            <w:pPr>
              <w:pStyle w:val="23"/>
              <w:suppressAutoHyphens/>
              <w:jc w:val="center"/>
              <w:rPr>
                <w:rFonts w:ascii="Times New Roman" w:hAnsi="Times New Roman"/>
                <w:b w:val="0"/>
                <w:bCs/>
                <w:iCs/>
                <w:szCs w:val="24"/>
              </w:rPr>
            </w:pPr>
            <w:r w:rsidRPr="00081790">
              <w:rPr>
                <w:rFonts w:ascii="Times New Roman" w:hAnsi="Times New Roman"/>
                <w:b w:val="0"/>
                <w:bCs/>
                <w:iCs/>
                <w:szCs w:val="24"/>
              </w:rPr>
              <w:t>6</w:t>
            </w:r>
          </w:p>
        </w:tc>
      </w:tr>
      <w:tr w:rsidR="00CF0BE5" w:rsidRPr="00081790" w:rsidTr="0055259C">
        <w:trPr>
          <w:cantSplit/>
          <w:trHeight w:val="441"/>
          <w:jc w:val="center"/>
        </w:trPr>
        <w:tc>
          <w:tcPr>
            <w:tcW w:w="1125" w:type="pct"/>
            <w:vAlign w:val="center"/>
          </w:tcPr>
          <w:p w:rsidR="00CF0BE5" w:rsidRPr="00081790" w:rsidRDefault="007C2E70" w:rsidP="007C2E70">
            <w:pPr>
              <w:pStyle w:val="23"/>
              <w:suppressAutoHyphens/>
              <w:jc w:val="center"/>
              <w:rPr>
                <w:rFonts w:ascii="Times New Roman" w:hAnsi="Times New Roman"/>
                <w:b w:val="0"/>
                <w:bCs/>
                <w:iCs/>
                <w:szCs w:val="24"/>
              </w:rPr>
            </w:pPr>
            <w:r w:rsidRPr="00081790">
              <w:rPr>
                <w:rFonts w:ascii="Times New Roman" w:hAnsi="Times New Roman"/>
                <w:b w:val="0"/>
                <w:bCs/>
                <w:iCs/>
                <w:szCs w:val="24"/>
              </w:rPr>
              <w:t>Комплексная программа</w:t>
            </w:r>
          </w:p>
        </w:tc>
        <w:tc>
          <w:tcPr>
            <w:tcW w:w="741" w:type="pct"/>
            <w:vAlign w:val="center"/>
          </w:tcPr>
          <w:p w:rsidR="00CF0BE5" w:rsidRPr="00081790" w:rsidRDefault="00CF0BE5" w:rsidP="0055259C">
            <w:pPr>
              <w:pStyle w:val="23"/>
              <w:suppressAutoHyphens/>
              <w:jc w:val="center"/>
              <w:rPr>
                <w:rFonts w:ascii="Times New Roman" w:hAnsi="Times New Roman"/>
                <w:b w:val="0"/>
                <w:iCs/>
                <w:color w:val="000000"/>
                <w:szCs w:val="24"/>
              </w:rPr>
            </w:pPr>
          </w:p>
        </w:tc>
        <w:tc>
          <w:tcPr>
            <w:tcW w:w="741" w:type="pct"/>
            <w:vAlign w:val="center"/>
          </w:tcPr>
          <w:p w:rsidR="00CF0BE5" w:rsidRPr="00081790" w:rsidRDefault="00CF0BE5" w:rsidP="0055259C">
            <w:pPr>
              <w:pStyle w:val="23"/>
              <w:suppressAutoHyphens/>
              <w:jc w:val="center"/>
              <w:rPr>
                <w:rFonts w:ascii="Times New Roman" w:hAnsi="Times New Roman"/>
                <w:b w:val="0"/>
                <w:bCs/>
                <w:iCs/>
                <w:szCs w:val="24"/>
              </w:rPr>
            </w:pPr>
          </w:p>
        </w:tc>
        <w:tc>
          <w:tcPr>
            <w:tcW w:w="703" w:type="pct"/>
            <w:vAlign w:val="center"/>
          </w:tcPr>
          <w:p w:rsidR="00CF0BE5" w:rsidRPr="00081790" w:rsidRDefault="00CF0BE5" w:rsidP="0055259C">
            <w:pPr>
              <w:pStyle w:val="23"/>
              <w:suppressAutoHyphens/>
              <w:jc w:val="center"/>
              <w:rPr>
                <w:rFonts w:ascii="Times New Roman" w:hAnsi="Times New Roman"/>
                <w:b w:val="0"/>
                <w:bCs/>
                <w:iCs/>
                <w:szCs w:val="24"/>
              </w:rPr>
            </w:pPr>
          </w:p>
        </w:tc>
        <w:tc>
          <w:tcPr>
            <w:tcW w:w="770" w:type="pct"/>
            <w:vAlign w:val="center"/>
          </w:tcPr>
          <w:p w:rsidR="00CF0BE5" w:rsidRPr="00081790" w:rsidRDefault="00CF0BE5" w:rsidP="0055259C">
            <w:pPr>
              <w:pStyle w:val="23"/>
              <w:suppressAutoHyphens/>
              <w:jc w:val="center"/>
              <w:rPr>
                <w:rFonts w:ascii="Times New Roman" w:hAnsi="Times New Roman"/>
                <w:b w:val="0"/>
                <w:bCs/>
                <w:iCs/>
                <w:szCs w:val="24"/>
              </w:rPr>
            </w:pPr>
          </w:p>
        </w:tc>
        <w:tc>
          <w:tcPr>
            <w:tcW w:w="920" w:type="pct"/>
            <w:vAlign w:val="center"/>
          </w:tcPr>
          <w:p w:rsidR="007F0719" w:rsidRPr="00081790" w:rsidRDefault="007F0719" w:rsidP="0055259C">
            <w:pPr>
              <w:pStyle w:val="23"/>
              <w:suppressAutoHyphens/>
              <w:jc w:val="center"/>
              <w:rPr>
                <w:rFonts w:ascii="Times New Roman" w:hAnsi="Times New Roman"/>
                <w:b w:val="0"/>
                <w:bCs/>
                <w:iCs/>
                <w:szCs w:val="24"/>
              </w:rPr>
            </w:pPr>
          </w:p>
        </w:tc>
      </w:tr>
    </w:tbl>
    <w:p w:rsidR="00440AE1" w:rsidRPr="00081790" w:rsidRDefault="00440AE1" w:rsidP="003970B3">
      <w:pPr>
        <w:pStyle w:val="21"/>
        <w:tabs>
          <w:tab w:val="num" w:pos="1418"/>
        </w:tabs>
        <w:suppressAutoHyphens/>
        <w:ind w:firstLine="851"/>
        <w:rPr>
          <w:rFonts w:ascii="Times New Roman" w:hAnsi="Times New Roman"/>
          <w:iCs/>
          <w:color w:val="000000"/>
          <w:szCs w:val="24"/>
        </w:rPr>
      </w:pPr>
    </w:p>
    <w:p w:rsidR="003970B3" w:rsidRPr="00081790" w:rsidRDefault="00320E9F" w:rsidP="003970B3">
      <w:pPr>
        <w:pStyle w:val="21"/>
        <w:tabs>
          <w:tab w:val="num" w:pos="1418"/>
        </w:tabs>
        <w:suppressAutoHyphens/>
        <w:ind w:firstLine="851"/>
        <w:rPr>
          <w:rFonts w:ascii="Times New Roman" w:hAnsi="Times New Roman"/>
          <w:iCs/>
          <w:color w:val="000000"/>
          <w:szCs w:val="24"/>
        </w:rPr>
      </w:pPr>
      <w:r w:rsidRPr="00081790">
        <w:rPr>
          <w:rFonts w:ascii="Times New Roman" w:hAnsi="Times New Roman"/>
          <w:iCs/>
          <w:color w:val="000000"/>
          <w:szCs w:val="24"/>
        </w:rPr>
        <w:t xml:space="preserve">3.2. Общая </w:t>
      </w:r>
      <w:r w:rsidRPr="00081790">
        <w:rPr>
          <w:rFonts w:ascii="Times New Roman" w:hAnsi="Times New Roman"/>
          <w:color w:val="000000"/>
          <w:szCs w:val="24"/>
        </w:rPr>
        <w:t>страховая</w:t>
      </w:r>
      <w:r w:rsidRPr="00081790">
        <w:rPr>
          <w:rFonts w:ascii="Times New Roman" w:hAnsi="Times New Roman"/>
          <w:iCs/>
          <w:color w:val="000000"/>
          <w:szCs w:val="24"/>
        </w:rPr>
        <w:t xml:space="preserve"> сумма по настоящему Договору составляет </w:t>
      </w:r>
      <w:r w:rsidR="00F47770" w:rsidRPr="00081790">
        <w:rPr>
          <w:rFonts w:ascii="Times New Roman" w:hAnsi="Times New Roman"/>
          <w:iCs/>
          <w:color w:val="000000"/>
          <w:szCs w:val="24"/>
        </w:rPr>
        <w:t>____________</w:t>
      </w:r>
      <w:r w:rsidR="004E514D" w:rsidRPr="00081790">
        <w:rPr>
          <w:rFonts w:ascii="Times New Roman" w:hAnsi="Times New Roman"/>
          <w:iCs/>
          <w:color w:val="000000"/>
          <w:szCs w:val="24"/>
        </w:rPr>
        <w:t xml:space="preserve"> </w:t>
      </w:r>
      <w:r w:rsidR="009E134A" w:rsidRPr="00081790">
        <w:rPr>
          <w:rFonts w:ascii="Times New Roman" w:hAnsi="Times New Roman"/>
          <w:iCs/>
          <w:color w:val="000000"/>
          <w:szCs w:val="24"/>
        </w:rPr>
        <w:t>(</w:t>
      </w:r>
      <w:r w:rsidR="00F47770" w:rsidRPr="00081790">
        <w:rPr>
          <w:rFonts w:ascii="Times New Roman" w:hAnsi="Times New Roman"/>
          <w:iCs/>
          <w:color w:val="000000"/>
          <w:szCs w:val="24"/>
        </w:rPr>
        <w:t>_________________</w:t>
      </w:r>
      <w:r w:rsidR="009E134A" w:rsidRPr="00081790">
        <w:rPr>
          <w:rFonts w:ascii="Times New Roman" w:hAnsi="Times New Roman"/>
          <w:iCs/>
          <w:color w:val="000000"/>
          <w:szCs w:val="24"/>
        </w:rPr>
        <w:t xml:space="preserve">) </w:t>
      </w:r>
      <w:r w:rsidR="009A0B3A" w:rsidRPr="00081790">
        <w:rPr>
          <w:rFonts w:ascii="Times New Roman" w:hAnsi="Times New Roman"/>
          <w:iCs/>
          <w:color w:val="000000"/>
          <w:szCs w:val="24"/>
        </w:rPr>
        <w:t xml:space="preserve">руб. </w:t>
      </w:r>
      <w:r w:rsidR="00F47770" w:rsidRPr="00081790">
        <w:rPr>
          <w:rFonts w:ascii="Times New Roman" w:hAnsi="Times New Roman"/>
          <w:iCs/>
          <w:color w:val="000000"/>
          <w:szCs w:val="24"/>
        </w:rPr>
        <w:t>____</w:t>
      </w:r>
      <w:r w:rsidR="009A0B3A" w:rsidRPr="00081790">
        <w:rPr>
          <w:rFonts w:ascii="Times New Roman" w:hAnsi="Times New Roman"/>
          <w:iCs/>
          <w:color w:val="000000"/>
          <w:szCs w:val="24"/>
        </w:rPr>
        <w:t xml:space="preserve"> коп.</w:t>
      </w:r>
    </w:p>
    <w:p w:rsidR="002417C3" w:rsidRPr="00081790" w:rsidRDefault="002417C3" w:rsidP="00EE1C3C">
      <w:pPr>
        <w:pStyle w:val="21"/>
        <w:tabs>
          <w:tab w:val="num" w:pos="1418"/>
        </w:tabs>
        <w:suppressAutoHyphens/>
        <w:rPr>
          <w:rFonts w:ascii="Times New Roman" w:hAnsi="Times New Roman"/>
          <w:iCs/>
          <w:szCs w:val="24"/>
        </w:rPr>
      </w:pPr>
      <w:r w:rsidRPr="00081790">
        <w:rPr>
          <w:rFonts w:ascii="Times New Roman" w:hAnsi="Times New Roman"/>
          <w:iCs/>
          <w:szCs w:val="24"/>
        </w:rPr>
        <w:t xml:space="preserve">3.2.1. 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w:t>
      </w:r>
      <w:proofErr w:type="gramStart"/>
      <w:r w:rsidRPr="00081790">
        <w:rPr>
          <w:rFonts w:ascii="Times New Roman" w:hAnsi="Times New Roman"/>
          <w:iCs/>
          <w:szCs w:val="24"/>
        </w:rPr>
        <w:t>в  медицинские</w:t>
      </w:r>
      <w:proofErr w:type="gramEnd"/>
      <w:r w:rsidRPr="00081790">
        <w:rPr>
          <w:rFonts w:ascii="Times New Roman" w:hAnsi="Times New Roman"/>
          <w:iCs/>
          <w:szCs w:val="24"/>
        </w:rPr>
        <w:t xml:space="preserve"> организации из числа предусмотренных настоящим Договором страхования, за исключением медицинских услуг, указанных в п.3.2.2., составляет </w:t>
      </w:r>
      <w:r w:rsidR="000620C8" w:rsidRPr="00081790">
        <w:rPr>
          <w:rFonts w:ascii="Times New Roman" w:hAnsi="Times New Roman"/>
          <w:iCs/>
          <w:color w:val="000000"/>
          <w:szCs w:val="24"/>
        </w:rPr>
        <w:t xml:space="preserve">____________ (_________________) руб. ____ </w:t>
      </w:r>
      <w:r w:rsidR="00EA7AFB" w:rsidRPr="00081790">
        <w:rPr>
          <w:rFonts w:ascii="Times New Roman" w:hAnsi="Times New Roman"/>
          <w:iCs/>
          <w:szCs w:val="24"/>
        </w:rPr>
        <w:t xml:space="preserve"> коп.</w:t>
      </w:r>
    </w:p>
    <w:p w:rsidR="003B6444" w:rsidRPr="00081790" w:rsidRDefault="002417C3" w:rsidP="003B6444">
      <w:pPr>
        <w:pStyle w:val="21"/>
        <w:tabs>
          <w:tab w:val="num" w:pos="1418"/>
        </w:tabs>
        <w:suppressAutoHyphens/>
        <w:ind w:firstLine="851"/>
        <w:rPr>
          <w:rFonts w:ascii="Times New Roman" w:hAnsi="Times New Roman"/>
          <w:iCs/>
          <w:szCs w:val="24"/>
        </w:rPr>
      </w:pPr>
      <w:r w:rsidRPr="00081790">
        <w:rPr>
          <w:rFonts w:ascii="Times New Roman" w:hAnsi="Times New Roman"/>
          <w:iCs/>
          <w:szCs w:val="24"/>
        </w:rPr>
        <w:t xml:space="preserve">3.2.2. 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за оказанием экстренной медицинской помощи в медицинские организации, помимо указанных в настоящем Договоре по месту постоянного проживания Застрахованного лица, а также за получением медицинских услуг, связанных с оказанием экстренной медицинской помощи на территории </w:t>
      </w:r>
      <w:r w:rsidR="002211B7" w:rsidRPr="00081790">
        <w:rPr>
          <w:rFonts w:ascii="Times New Roman" w:hAnsi="Times New Roman"/>
          <w:iCs/>
          <w:szCs w:val="24"/>
        </w:rPr>
        <w:t xml:space="preserve">Российской Федерации </w:t>
      </w:r>
      <w:r w:rsidRPr="00081790">
        <w:rPr>
          <w:rFonts w:ascii="Times New Roman" w:hAnsi="Times New Roman"/>
          <w:iCs/>
          <w:szCs w:val="24"/>
        </w:rPr>
        <w:t xml:space="preserve">силами санитарной авиации, в случаях, когда Застрахованному лицу необходима экстренная медицинская 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могущих оказать первичную </w:t>
      </w:r>
      <w:r w:rsidRPr="00081790">
        <w:rPr>
          <w:rFonts w:ascii="Times New Roman" w:hAnsi="Times New Roman"/>
          <w:iCs/>
          <w:szCs w:val="24"/>
        </w:rPr>
        <w:lastRenderedPageBreak/>
        <w:t>медицинскую помощь Застрахованному лицу, включая работающие в системе обязательного медицинского страхования, и</w:t>
      </w:r>
      <w:r w:rsidR="00A603BB" w:rsidRPr="00081790">
        <w:rPr>
          <w:rFonts w:ascii="Times New Roman" w:hAnsi="Times New Roman"/>
          <w:iCs/>
          <w:szCs w:val="24"/>
        </w:rPr>
        <w:t>,</w:t>
      </w:r>
      <w:r w:rsidRPr="00081790">
        <w:rPr>
          <w:rFonts w:ascii="Times New Roman" w:hAnsi="Times New Roman"/>
          <w:iCs/>
          <w:szCs w:val="24"/>
        </w:rPr>
        <w:t xml:space="preserve"> если эти услуги организованы Страховщиком, составляет </w:t>
      </w:r>
      <w:r w:rsidR="000620C8" w:rsidRPr="00081790">
        <w:rPr>
          <w:rFonts w:ascii="Times New Roman" w:hAnsi="Times New Roman"/>
          <w:iCs/>
          <w:color w:val="000000"/>
          <w:szCs w:val="24"/>
        </w:rPr>
        <w:t xml:space="preserve">____________ (_________________) руб. ____ </w:t>
      </w:r>
      <w:r w:rsidR="003B6444" w:rsidRPr="00081790">
        <w:rPr>
          <w:rFonts w:ascii="Times New Roman" w:hAnsi="Times New Roman"/>
          <w:iCs/>
          <w:szCs w:val="24"/>
        </w:rPr>
        <w:t>коп.</w:t>
      </w:r>
    </w:p>
    <w:p w:rsidR="00F8075C" w:rsidRPr="00081790" w:rsidRDefault="00F8075C" w:rsidP="00F8075C">
      <w:pPr>
        <w:pStyle w:val="23"/>
        <w:ind w:firstLine="851"/>
        <w:rPr>
          <w:rFonts w:ascii="Times New Roman" w:hAnsi="Times New Roman"/>
          <w:b w:val="0"/>
          <w:iCs/>
          <w:szCs w:val="24"/>
        </w:rPr>
      </w:pPr>
      <w:r w:rsidRPr="00081790">
        <w:rPr>
          <w:rFonts w:ascii="Times New Roman" w:hAnsi="Times New Roman"/>
          <w:b w:val="0"/>
          <w:iCs/>
          <w:szCs w:val="24"/>
        </w:rPr>
        <w:t>Страховые выплаты производятся в пределах установленных лимитов ответственности и страховой суммы в отношении Застрахованного лица по Программе ДМС.</w:t>
      </w:r>
    </w:p>
    <w:p w:rsidR="00320E9F" w:rsidRPr="00081790" w:rsidRDefault="00320E9F" w:rsidP="0003760E">
      <w:pPr>
        <w:pStyle w:val="21"/>
        <w:tabs>
          <w:tab w:val="num" w:pos="1418"/>
        </w:tabs>
        <w:suppressAutoHyphens/>
        <w:rPr>
          <w:rFonts w:ascii="Times New Roman" w:hAnsi="Times New Roman"/>
          <w:iCs/>
          <w:szCs w:val="24"/>
        </w:rPr>
      </w:pPr>
      <w:r w:rsidRPr="00081790">
        <w:rPr>
          <w:rFonts w:ascii="Times New Roman" w:hAnsi="Times New Roman"/>
          <w:iCs/>
          <w:szCs w:val="24"/>
        </w:rPr>
        <w:t>3.3. Общая страховая премия по настоящему Договору составляет:</w:t>
      </w:r>
      <w:r w:rsidR="00D265DB" w:rsidRPr="00081790">
        <w:rPr>
          <w:rFonts w:ascii="Times New Roman" w:hAnsi="Times New Roman"/>
          <w:iCs/>
          <w:szCs w:val="24"/>
        </w:rPr>
        <w:t xml:space="preserve"> </w:t>
      </w:r>
      <w:r w:rsidR="000620C8" w:rsidRPr="00081790">
        <w:rPr>
          <w:rFonts w:ascii="Times New Roman" w:hAnsi="Times New Roman"/>
          <w:iCs/>
          <w:color w:val="000000"/>
          <w:szCs w:val="24"/>
        </w:rPr>
        <w:t>____________ (_________________) руб. ___</w:t>
      </w:r>
      <w:proofErr w:type="gramStart"/>
      <w:r w:rsidR="000620C8" w:rsidRPr="00081790">
        <w:rPr>
          <w:rFonts w:ascii="Times New Roman" w:hAnsi="Times New Roman"/>
          <w:iCs/>
          <w:color w:val="000000"/>
          <w:szCs w:val="24"/>
        </w:rPr>
        <w:t xml:space="preserve">_ </w:t>
      </w:r>
      <w:r w:rsidR="003970B3" w:rsidRPr="00081790">
        <w:rPr>
          <w:rFonts w:ascii="Times New Roman" w:hAnsi="Times New Roman"/>
          <w:iCs/>
          <w:szCs w:val="24"/>
        </w:rPr>
        <w:t xml:space="preserve"> коп</w:t>
      </w:r>
      <w:proofErr w:type="gramEnd"/>
      <w:r w:rsidRPr="00081790">
        <w:rPr>
          <w:rFonts w:ascii="Times New Roman" w:hAnsi="Times New Roman"/>
          <w:iCs/>
          <w:szCs w:val="24"/>
        </w:rPr>
        <w:t>.</w:t>
      </w:r>
    </w:p>
    <w:p w:rsidR="00964C42" w:rsidRPr="00081790" w:rsidRDefault="00964C42" w:rsidP="00964C42">
      <w:pPr>
        <w:pStyle w:val="21"/>
        <w:suppressAutoHyphens/>
        <w:ind w:firstLine="851"/>
        <w:rPr>
          <w:rFonts w:ascii="Times New Roman" w:hAnsi="Times New Roman"/>
          <w:iCs/>
          <w:szCs w:val="24"/>
        </w:rPr>
      </w:pPr>
      <w:r w:rsidRPr="00081790">
        <w:rPr>
          <w:rFonts w:ascii="Times New Roman" w:hAnsi="Times New Roman"/>
          <w:iCs/>
          <w:szCs w:val="24"/>
        </w:rPr>
        <w:t>Страховая премия уплачивается путем перечисления денежных средств на расчетный счет Страховщика в рассрочку в следующем порядке:</w:t>
      </w:r>
    </w:p>
    <w:p w:rsidR="004E514D" w:rsidRPr="00081790" w:rsidRDefault="004E514D" w:rsidP="004E514D">
      <w:pPr>
        <w:pStyle w:val="ab"/>
        <w:tabs>
          <w:tab w:val="left" w:pos="709"/>
        </w:tabs>
        <w:ind w:left="0" w:firstLine="709"/>
        <w:contextualSpacing w:val="0"/>
        <w:jc w:val="both"/>
        <w:rPr>
          <w:iCs/>
          <w:szCs w:val="24"/>
        </w:rPr>
      </w:pPr>
      <w:r w:rsidRPr="00081790">
        <w:rPr>
          <w:iCs/>
          <w:szCs w:val="24"/>
        </w:rPr>
        <w:t xml:space="preserve">Первый страховой взнос в размере </w:t>
      </w:r>
      <w:r w:rsidR="000620C8" w:rsidRPr="00081790">
        <w:rPr>
          <w:iCs/>
          <w:color w:val="000000"/>
          <w:szCs w:val="24"/>
        </w:rPr>
        <w:t>____________ (_________________) руб. ___</w:t>
      </w:r>
      <w:proofErr w:type="gramStart"/>
      <w:r w:rsidR="000620C8" w:rsidRPr="00081790">
        <w:rPr>
          <w:iCs/>
          <w:color w:val="000000"/>
          <w:szCs w:val="24"/>
        </w:rPr>
        <w:t xml:space="preserve">_ </w:t>
      </w:r>
      <w:r w:rsidRPr="00081790">
        <w:rPr>
          <w:iCs/>
          <w:szCs w:val="24"/>
        </w:rPr>
        <w:t xml:space="preserve"> коп</w:t>
      </w:r>
      <w:proofErr w:type="gramEnd"/>
      <w:r w:rsidRPr="00081790">
        <w:rPr>
          <w:iCs/>
          <w:szCs w:val="24"/>
        </w:rPr>
        <w:t>. по «</w:t>
      </w:r>
      <w:r w:rsidR="00BD7216" w:rsidRPr="00081790">
        <w:rPr>
          <w:iCs/>
          <w:szCs w:val="24"/>
        </w:rPr>
        <w:t>____</w:t>
      </w:r>
      <w:r w:rsidRPr="00081790">
        <w:rPr>
          <w:iCs/>
          <w:szCs w:val="24"/>
        </w:rPr>
        <w:t xml:space="preserve">» </w:t>
      </w:r>
      <w:r w:rsidR="00BD7216" w:rsidRPr="00081790">
        <w:rPr>
          <w:iCs/>
          <w:szCs w:val="24"/>
        </w:rPr>
        <w:t>______________</w:t>
      </w:r>
      <w:r w:rsidRPr="00081790">
        <w:rPr>
          <w:iCs/>
          <w:szCs w:val="24"/>
        </w:rPr>
        <w:t xml:space="preserve"> 201</w:t>
      </w:r>
      <w:r w:rsidR="00BD7216" w:rsidRPr="00081790">
        <w:rPr>
          <w:iCs/>
          <w:szCs w:val="24"/>
        </w:rPr>
        <w:t>__</w:t>
      </w:r>
      <w:r w:rsidRPr="00081790">
        <w:rPr>
          <w:iCs/>
          <w:szCs w:val="24"/>
        </w:rPr>
        <w:t xml:space="preserve"> г.</w:t>
      </w:r>
    </w:p>
    <w:p w:rsidR="004E514D" w:rsidRPr="00081790" w:rsidRDefault="004E514D" w:rsidP="004E514D">
      <w:pPr>
        <w:pStyle w:val="ab"/>
        <w:tabs>
          <w:tab w:val="left" w:pos="709"/>
        </w:tabs>
        <w:ind w:left="0" w:firstLine="709"/>
        <w:contextualSpacing w:val="0"/>
        <w:jc w:val="both"/>
        <w:rPr>
          <w:iCs/>
          <w:szCs w:val="24"/>
        </w:rPr>
      </w:pPr>
      <w:r w:rsidRPr="00081790">
        <w:rPr>
          <w:iCs/>
          <w:szCs w:val="24"/>
        </w:rPr>
        <w:t xml:space="preserve">Второй страховой взнос в размере </w:t>
      </w:r>
      <w:r w:rsidR="000620C8" w:rsidRPr="00081790">
        <w:rPr>
          <w:iCs/>
          <w:color w:val="000000"/>
          <w:szCs w:val="24"/>
        </w:rPr>
        <w:t xml:space="preserve">____________ (_________________) руб. ____ </w:t>
      </w:r>
      <w:r w:rsidR="00BD7216" w:rsidRPr="00081790">
        <w:rPr>
          <w:iCs/>
          <w:szCs w:val="24"/>
        </w:rPr>
        <w:t>коп. по «____» ______________ 201__ г</w:t>
      </w:r>
      <w:r w:rsidRPr="00081790">
        <w:rPr>
          <w:iCs/>
          <w:szCs w:val="24"/>
        </w:rPr>
        <w:t>.</w:t>
      </w:r>
    </w:p>
    <w:p w:rsidR="004E514D" w:rsidRPr="00081790" w:rsidRDefault="004E514D" w:rsidP="004E514D">
      <w:pPr>
        <w:tabs>
          <w:tab w:val="left" w:pos="709"/>
        </w:tabs>
        <w:ind w:firstLine="709"/>
        <w:jc w:val="both"/>
        <w:rPr>
          <w:iCs/>
          <w:szCs w:val="24"/>
        </w:rPr>
      </w:pPr>
      <w:r w:rsidRPr="00081790">
        <w:rPr>
          <w:iCs/>
          <w:szCs w:val="24"/>
        </w:rPr>
        <w:t xml:space="preserve">Третий страховой взнос в размере </w:t>
      </w:r>
      <w:r w:rsidR="000620C8" w:rsidRPr="00081790">
        <w:rPr>
          <w:iCs/>
          <w:color w:val="000000"/>
          <w:szCs w:val="24"/>
        </w:rPr>
        <w:t xml:space="preserve">____________ (_________________) руб. ____ </w:t>
      </w:r>
      <w:r w:rsidR="00BD7216" w:rsidRPr="00081790">
        <w:rPr>
          <w:iCs/>
          <w:szCs w:val="24"/>
        </w:rPr>
        <w:t>коп. по «____» ______________ 201__ г</w:t>
      </w:r>
      <w:r w:rsidRPr="00081790">
        <w:rPr>
          <w:iCs/>
          <w:szCs w:val="24"/>
        </w:rPr>
        <w:t>.</w:t>
      </w:r>
    </w:p>
    <w:p w:rsidR="004E514D" w:rsidRPr="00081790" w:rsidRDefault="004E514D" w:rsidP="004E514D">
      <w:pPr>
        <w:tabs>
          <w:tab w:val="left" w:pos="709"/>
        </w:tabs>
        <w:ind w:firstLine="709"/>
        <w:jc w:val="both"/>
        <w:rPr>
          <w:iCs/>
          <w:szCs w:val="24"/>
        </w:rPr>
      </w:pPr>
      <w:r w:rsidRPr="00081790">
        <w:rPr>
          <w:iCs/>
          <w:szCs w:val="24"/>
        </w:rPr>
        <w:t xml:space="preserve">Четвертый страховой взнос в размере </w:t>
      </w:r>
      <w:r w:rsidR="000620C8" w:rsidRPr="00081790">
        <w:rPr>
          <w:iCs/>
          <w:color w:val="000000"/>
          <w:szCs w:val="24"/>
        </w:rPr>
        <w:t>____________ (_________________) руб. ___</w:t>
      </w:r>
      <w:proofErr w:type="gramStart"/>
      <w:r w:rsidR="000620C8" w:rsidRPr="00081790">
        <w:rPr>
          <w:iCs/>
          <w:color w:val="000000"/>
          <w:szCs w:val="24"/>
        </w:rPr>
        <w:t xml:space="preserve">_ </w:t>
      </w:r>
      <w:r w:rsidR="00BD7216" w:rsidRPr="00081790">
        <w:rPr>
          <w:iCs/>
          <w:szCs w:val="24"/>
        </w:rPr>
        <w:t xml:space="preserve"> коп</w:t>
      </w:r>
      <w:proofErr w:type="gramEnd"/>
      <w:r w:rsidR="00BD7216" w:rsidRPr="00081790">
        <w:rPr>
          <w:iCs/>
          <w:szCs w:val="24"/>
        </w:rPr>
        <w:t>. по «____» ______________ 201__ г</w:t>
      </w:r>
      <w:r w:rsidRPr="00081790">
        <w:rPr>
          <w:iCs/>
          <w:szCs w:val="24"/>
        </w:rPr>
        <w:t>.</w:t>
      </w:r>
    </w:p>
    <w:p w:rsidR="00964C42" w:rsidRPr="00081790" w:rsidRDefault="00964C42" w:rsidP="004E514D">
      <w:pPr>
        <w:pStyle w:val="ab"/>
        <w:tabs>
          <w:tab w:val="left" w:pos="709"/>
        </w:tabs>
        <w:ind w:left="0" w:firstLine="709"/>
        <w:contextualSpacing w:val="0"/>
        <w:jc w:val="both"/>
        <w:rPr>
          <w:iCs/>
          <w:color w:val="000000"/>
          <w:szCs w:val="24"/>
        </w:rPr>
      </w:pPr>
      <w:r w:rsidRPr="00081790">
        <w:rPr>
          <w:iCs/>
          <w:color w:val="000000"/>
          <w:szCs w:val="24"/>
        </w:rPr>
        <w:t>3.4. Датой уплаты страховой премии, при уплате путем безналичного перечисления, считается дата поступления денежных средств на расчетный счет Страховщика.</w:t>
      </w:r>
    </w:p>
    <w:p w:rsidR="00964C42" w:rsidRPr="00081790" w:rsidRDefault="00964C42" w:rsidP="00E06E62">
      <w:pPr>
        <w:pStyle w:val="21"/>
        <w:tabs>
          <w:tab w:val="num" w:pos="1418"/>
        </w:tabs>
        <w:suppressAutoHyphens/>
        <w:rPr>
          <w:rFonts w:ascii="Times New Roman" w:hAnsi="Times New Roman"/>
          <w:iCs/>
          <w:color w:val="000000"/>
          <w:szCs w:val="24"/>
        </w:rPr>
      </w:pPr>
      <w:r w:rsidRPr="00081790">
        <w:rPr>
          <w:rFonts w:ascii="Times New Roman" w:hAnsi="Times New Roman"/>
          <w:iCs/>
          <w:color w:val="000000"/>
          <w:szCs w:val="24"/>
        </w:rPr>
        <w:t>3.5. </w:t>
      </w:r>
      <w:r w:rsidR="008243D3" w:rsidRPr="00081790">
        <w:rPr>
          <w:rFonts w:ascii="Times New Roman" w:hAnsi="Times New Roman"/>
          <w:iCs/>
          <w:color w:val="000000"/>
          <w:szCs w:val="24"/>
        </w:rPr>
        <w:t>При неуплате в определенный настоящим Договором срок очередного страхового взноса в полном размере Страховщик вправе досрочно прекратить настоящий Договор в одностороннем порядке путем направления соответствующего уведомления Страхователю за 10 рабочих дней до даты досрочного прекращения настоящего Договора, позволяющим достоверно установить и зафиксировать дату такого почтового отправления (например, заказным письмом)</w:t>
      </w:r>
      <w:r w:rsidRPr="00081790">
        <w:rPr>
          <w:rFonts w:ascii="Times New Roman" w:hAnsi="Times New Roman"/>
          <w:iCs/>
          <w:color w:val="000000"/>
          <w:szCs w:val="24"/>
        </w:rPr>
        <w:t xml:space="preserve">. </w:t>
      </w:r>
    </w:p>
    <w:p w:rsidR="00E06E62" w:rsidRPr="00081790" w:rsidRDefault="00964C42" w:rsidP="00F30DB2">
      <w:pPr>
        <w:pStyle w:val="21"/>
        <w:tabs>
          <w:tab w:val="left" w:pos="1134"/>
          <w:tab w:val="num" w:pos="1418"/>
        </w:tabs>
        <w:suppressAutoHyphens/>
        <w:rPr>
          <w:rFonts w:ascii="Times New Roman" w:hAnsi="Times New Roman"/>
          <w:iCs/>
          <w:color w:val="000000"/>
          <w:szCs w:val="24"/>
        </w:rPr>
      </w:pPr>
      <w:r w:rsidRPr="00081790">
        <w:rPr>
          <w:rFonts w:ascii="Times New Roman" w:hAnsi="Times New Roman"/>
          <w:iCs/>
          <w:color w:val="000000"/>
          <w:szCs w:val="24"/>
        </w:rPr>
        <w:t>3.6. При прекращении действия настоящего Договора в связи с неуплатой очередного страхового взноса Страхователь не освобождается от обязанности уплатить страховой взнос за период времени, в течение которого действовал настоящий Договор.</w:t>
      </w:r>
    </w:p>
    <w:p w:rsidR="00F30DB2" w:rsidRPr="00081790" w:rsidRDefault="00F30DB2" w:rsidP="00F30DB2">
      <w:pPr>
        <w:tabs>
          <w:tab w:val="left" w:pos="1134"/>
        </w:tabs>
        <w:suppressAutoHyphens/>
        <w:ind w:firstLine="709"/>
        <w:jc w:val="both"/>
        <w:rPr>
          <w:color w:val="000000"/>
          <w:szCs w:val="24"/>
        </w:rPr>
      </w:pPr>
      <w:r w:rsidRPr="00081790">
        <w:rPr>
          <w:color w:val="000000"/>
          <w:szCs w:val="24"/>
        </w:rPr>
        <w:t xml:space="preserve">3.7. Размеры страховых премий по Программе, установленные на одно Застрахованное лицо, не могут быть увеличены Страховщиком в отношении лиц, </w:t>
      </w:r>
      <w:r w:rsidRPr="00081790">
        <w:rPr>
          <w:szCs w:val="24"/>
        </w:rPr>
        <w:t>как уже застрахованных по Договору, так и для вновь принимаемых на страхование лиц в данном периоде</w:t>
      </w:r>
      <w:r w:rsidRPr="00081790">
        <w:rPr>
          <w:color w:val="000000"/>
          <w:szCs w:val="24"/>
        </w:rPr>
        <w:t xml:space="preserve">. </w:t>
      </w:r>
    </w:p>
    <w:p w:rsidR="00F30DB2" w:rsidRPr="00081790" w:rsidRDefault="00F30DB2" w:rsidP="00AA6E4E">
      <w:pPr>
        <w:pStyle w:val="21"/>
        <w:tabs>
          <w:tab w:val="num" w:pos="1418"/>
        </w:tabs>
        <w:suppressAutoHyphens/>
        <w:rPr>
          <w:rFonts w:ascii="Times New Roman" w:hAnsi="Times New Roman"/>
          <w:iCs/>
          <w:color w:val="000000"/>
          <w:szCs w:val="24"/>
        </w:rPr>
      </w:pPr>
    </w:p>
    <w:p w:rsidR="00320E9F" w:rsidRPr="00081790" w:rsidRDefault="00A64B5E" w:rsidP="00A64B5E">
      <w:pPr>
        <w:pStyle w:val="ab"/>
        <w:suppressAutoHyphens/>
        <w:ind w:left="390"/>
        <w:rPr>
          <w:b/>
          <w:color w:val="000000"/>
          <w:szCs w:val="24"/>
        </w:rPr>
      </w:pPr>
      <w:r w:rsidRPr="00081790">
        <w:rPr>
          <w:b/>
          <w:color w:val="000000"/>
          <w:szCs w:val="24"/>
        </w:rPr>
        <w:t xml:space="preserve">  </w:t>
      </w:r>
      <w:r w:rsidR="00CD79D4" w:rsidRPr="00081790">
        <w:rPr>
          <w:b/>
          <w:color w:val="000000"/>
          <w:szCs w:val="24"/>
        </w:rPr>
        <w:t xml:space="preserve">                               4</w:t>
      </w:r>
      <w:r w:rsidRPr="00081790">
        <w:rPr>
          <w:b/>
          <w:color w:val="000000"/>
          <w:szCs w:val="24"/>
        </w:rPr>
        <w:t xml:space="preserve">. </w:t>
      </w:r>
      <w:r w:rsidR="00320E9F" w:rsidRPr="00081790">
        <w:rPr>
          <w:b/>
          <w:color w:val="000000"/>
          <w:szCs w:val="24"/>
        </w:rPr>
        <w:t>ПРАВА И ОБЯЗАННОСТИ СТОРОН</w:t>
      </w:r>
    </w:p>
    <w:p w:rsidR="00320E9F" w:rsidRPr="00081790" w:rsidRDefault="00320E9F" w:rsidP="0016076F">
      <w:pPr>
        <w:suppressAutoHyphens/>
        <w:jc w:val="both"/>
        <w:rPr>
          <w:b/>
          <w:color w:val="000000"/>
          <w:szCs w:val="24"/>
        </w:rPr>
      </w:pPr>
    </w:p>
    <w:p w:rsidR="00A603BB" w:rsidRPr="00081790" w:rsidRDefault="00CD79D4" w:rsidP="00CD79D4">
      <w:pPr>
        <w:pStyle w:val="21"/>
        <w:suppressAutoHyphens/>
        <w:ind w:firstLine="709"/>
        <w:rPr>
          <w:rFonts w:ascii="Times New Roman" w:hAnsi="Times New Roman"/>
          <w:b/>
          <w:color w:val="000000"/>
          <w:szCs w:val="24"/>
        </w:rPr>
      </w:pPr>
      <w:r w:rsidRPr="00081790">
        <w:rPr>
          <w:rFonts w:ascii="Times New Roman" w:hAnsi="Times New Roman"/>
          <w:b/>
          <w:color w:val="000000"/>
          <w:szCs w:val="24"/>
        </w:rPr>
        <w:t>4.1.</w:t>
      </w:r>
      <w:r w:rsidR="00A64B5E" w:rsidRPr="00081790">
        <w:rPr>
          <w:rFonts w:ascii="Times New Roman" w:hAnsi="Times New Roman"/>
          <w:b/>
          <w:color w:val="000000"/>
          <w:szCs w:val="24"/>
        </w:rPr>
        <w:t xml:space="preserve"> </w:t>
      </w:r>
      <w:r w:rsidR="00320E9F" w:rsidRPr="00081790">
        <w:rPr>
          <w:rFonts w:ascii="Times New Roman" w:hAnsi="Times New Roman"/>
          <w:b/>
          <w:color w:val="000000"/>
          <w:szCs w:val="24"/>
        </w:rPr>
        <w:t>Страхователь имеет право:</w:t>
      </w:r>
    </w:p>
    <w:p w:rsidR="00320E9F" w:rsidRPr="00081790" w:rsidRDefault="00CD79D4" w:rsidP="00CD79D4">
      <w:pPr>
        <w:pStyle w:val="21"/>
        <w:suppressAutoHyphens/>
        <w:ind w:firstLine="709"/>
        <w:rPr>
          <w:rFonts w:ascii="Times New Roman" w:hAnsi="Times New Roman"/>
          <w:color w:val="000000"/>
          <w:szCs w:val="24"/>
        </w:rPr>
      </w:pPr>
      <w:r w:rsidRPr="00081790">
        <w:rPr>
          <w:rFonts w:ascii="Times New Roman" w:hAnsi="Times New Roman"/>
          <w:szCs w:val="24"/>
        </w:rPr>
        <w:t>4.1.</w:t>
      </w:r>
      <w:r w:rsidR="00A64B5E" w:rsidRPr="00081790">
        <w:rPr>
          <w:rFonts w:ascii="Times New Roman" w:hAnsi="Times New Roman"/>
          <w:szCs w:val="24"/>
        </w:rPr>
        <w:t xml:space="preserve">1. </w:t>
      </w:r>
      <w:r w:rsidR="00320E9F" w:rsidRPr="00081790">
        <w:rPr>
          <w:rFonts w:ascii="Times New Roman" w:hAnsi="Times New Roman"/>
          <w:szCs w:val="24"/>
        </w:rPr>
        <w:t>требовать</w:t>
      </w:r>
      <w:r w:rsidR="00320E9F" w:rsidRPr="00081790">
        <w:rPr>
          <w:rFonts w:ascii="Times New Roman" w:hAnsi="Times New Roman"/>
          <w:color w:val="000000"/>
          <w:szCs w:val="24"/>
        </w:rPr>
        <w:t xml:space="preserve"> организации предоставления Застрахованным лицам в медицинских организациях, предусмотренных настоящим Договором, медицинских услуг, определенных Программой, при наступлении страхового случая;</w:t>
      </w:r>
    </w:p>
    <w:p w:rsidR="00320E9F" w:rsidRPr="00081790" w:rsidRDefault="00320E9F" w:rsidP="00CD79D4">
      <w:pPr>
        <w:pStyle w:val="21"/>
        <w:numPr>
          <w:ilvl w:val="2"/>
          <w:numId w:val="44"/>
        </w:numPr>
        <w:suppressAutoHyphens/>
        <w:ind w:left="0" w:firstLine="709"/>
        <w:rPr>
          <w:rFonts w:ascii="Times New Roman" w:hAnsi="Times New Roman"/>
          <w:color w:val="000000"/>
          <w:szCs w:val="24"/>
        </w:rPr>
      </w:pPr>
      <w:r w:rsidRPr="00081790">
        <w:rPr>
          <w:rFonts w:ascii="Times New Roman" w:hAnsi="Times New Roman"/>
          <w:color w:val="000000"/>
          <w:spacing w:val="-2"/>
          <w:szCs w:val="24"/>
        </w:rPr>
        <w:t>в течение срока действия настоящего Договора обратиться к Страховщику с предложением изменить объем медицинских услуг, предусмотренный Программой, перечень медицинских организаций, размер страховой суммы, срок действия настоящего Договора;</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szCs w:val="24"/>
        </w:rPr>
        <w:t>4</w:t>
      </w:r>
      <w:r w:rsidR="00320E9F" w:rsidRPr="00081790">
        <w:rPr>
          <w:rFonts w:ascii="Times New Roman" w:hAnsi="Times New Roman"/>
          <w:szCs w:val="24"/>
        </w:rPr>
        <w:t>.1.3. о</w:t>
      </w:r>
      <w:r w:rsidR="00320E9F" w:rsidRPr="00081790">
        <w:rPr>
          <w:rFonts w:ascii="Times New Roman" w:hAnsi="Times New Roman"/>
          <w:color w:val="000000"/>
          <w:szCs w:val="24"/>
        </w:rPr>
        <w:t>братиться к Страховщику с предложением досрочно прекратить настоящий Договор, в том числе, прекратить страхование в отношении отдельных Застрахованных лиц в порядке, указанном в п. 7.3.1, 7.3.4 настоящего Договора.</w:t>
      </w:r>
    </w:p>
    <w:p w:rsidR="00320E9F" w:rsidRPr="00081790" w:rsidRDefault="00320E9F"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Порядок взаиморасчетов сторон при досрочном прекращении договора по требованию Страхователя, в том числе, при прекращении страхования в отношении отдельных Застрахованных лиц, указан в п. 7.2.1 настоящего Договора.</w:t>
      </w:r>
    </w:p>
    <w:p w:rsidR="00320E9F" w:rsidRPr="00081790" w:rsidRDefault="00CD79D4" w:rsidP="00320E9F">
      <w:pPr>
        <w:pStyle w:val="21"/>
        <w:suppressAutoHyphens/>
        <w:rPr>
          <w:rFonts w:ascii="Times New Roman" w:hAnsi="Times New Roman"/>
          <w:iCs/>
          <w:color w:val="000000"/>
          <w:szCs w:val="24"/>
        </w:rPr>
      </w:pPr>
      <w:r w:rsidRPr="00081790">
        <w:rPr>
          <w:rFonts w:ascii="Times New Roman" w:hAnsi="Times New Roman"/>
          <w:iCs/>
          <w:color w:val="000000"/>
          <w:szCs w:val="24"/>
        </w:rPr>
        <w:t>4</w:t>
      </w:r>
      <w:r w:rsidR="00320E9F" w:rsidRPr="00081790">
        <w:rPr>
          <w:rFonts w:ascii="Times New Roman" w:hAnsi="Times New Roman"/>
          <w:iCs/>
          <w:color w:val="000000"/>
          <w:szCs w:val="24"/>
        </w:rPr>
        <w:t xml:space="preserve">.1.4. обратиться к Страховщику с предложением дополнительно включить в настоящий Договор новых Застрахованных лиц в порядке, указанном в п.7.3.2 настоящего Договора. </w:t>
      </w:r>
    </w:p>
    <w:p w:rsidR="00320E9F" w:rsidRPr="00081790" w:rsidRDefault="00320E9F" w:rsidP="00320E9F">
      <w:pPr>
        <w:pStyle w:val="21"/>
        <w:suppressAutoHyphens/>
        <w:rPr>
          <w:rFonts w:ascii="Times New Roman" w:hAnsi="Times New Roman"/>
          <w:iCs/>
          <w:color w:val="000000"/>
          <w:szCs w:val="24"/>
        </w:rPr>
      </w:pPr>
      <w:r w:rsidRPr="00081790">
        <w:rPr>
          <w:rFonts w:ascii="Times New Roman" w:hAnsi="Times New Roman"/>
          <w:iCs/>
          <w:color w:val="000000"/>
          <w:szCs w:val="24"/>
        </w:rPr>
        <w:t>Порядок взаиморасчетов сторон при увеличении численности Застрахованных лиц указан в п.7.2.</w:t>
      </w:r>
      <w:r w:rsidR="00E55405" w:rsidRPr="00081790">
        <w:rPr>
          <w:rFonts w:ascii="Times New Roman" w:hAnsi="Times New Roman"/>
          <w:iCs/>
          <w:color w:val="000000"/>
          <w:szCs w:val="24"/>
        </w:rPr>
        <w:t>2</w:t>
      </w:r>
      <w:r w:rsidRPr="00081790">
        <w:rPr>
          <w:rFonts w:ascii="Times New Roman" w:hAnsi="Times New Roman"/>
          <w:iCs/>
          <w:color w:val="000000"/>
          <w:szCs w:val="24"/>
        </w:rPr>
        <w:t xml:space="preserve"> настоящего Договора.</w:t>
      </w:r>
    </w:p>
    <w:p w:rsidR="00A603BB" w:rsidRPr="00081790" w:rsidRDefault="00320E9F" w:rsidP="00AA6E4E">
      <w:pPr>
        <w:pStyle w:val="21"/>
        <w:suppressAutoHyphens/>
        <w:rPr>
          <w:rFonts w:ascii="Times New Roman" w:hAnsi="Times New Roman"/>
          <w:color w:val="000000"/>
          <w:szCs w:val="24"/>
        </w:rPr>
      </w:pPr>
      <w:r w:rsidRPr="00081790">
        <w:rPr>
          <w:rFonts w:ascii="Times New Roman" w:hAnsi="Times New Roman"/>
          <w:color w:val="000000"/>
          <w:szCs w:val="24"/>
        </w:rPr>
        <w:t xml:space="preserve">Возможность расширения Списка прекращается за </w:t>
      </w:r>
      <w:r w:rsidR="002E0B52" w:rsidRPr="00081790">
        <w:rPr>
          <w:rFonts w:ascii="Times New Roman" w:hAnsi="Times New Roman"/>
          <w:color w:val="000000"/>
          <w:szCs w:val="24"/>
        </w:rPr>
        <w:t>1</w:t>
      </w:r>
      <w:r w:rsidRPr="00081790">
        <w:rPr>
          <w:rFonts w:ascii="Times New Roman" w:hAnsi="Times New Roman"/>
          <w:color w:val="000000"/>
          <w:szCs w:val="24"/>
        </w:rPr>
        <w:t xml:space="preserve"> месяц  до окончания срока действия настоящего Договора. </w:t>
      </w:r>
    </w:p>
    <w:p w:rsidR="00A603BB" w:rsidRPr="00081790" w:rsidRDefault="00320E9F" w:rsidP="00CD79D4">
      <w:pPr>
        <w:pStyle w:val="21"/>
        <w:numPr>
          <w:ilvl w:val="1"/>
          <w:numId w:val="44"/>
        </w:numPr>
        <w:suppressAutoHyphens/>
        <w:ind w:hanging="185"/>
        <w:rPr>
          <w:rFonts w:ascii="Times New Roman" w:hAnsi="Times New Roman"/>
          <w:b/>
          <w:color w:val="000000"/>
          <w:szCs w:val="24"/>
        </w:rPr>
      </w:pPr>
      <w:r w:rsidRPr="00081790">
        <w:rPr>
          <w:rFonts w:ascii="Times New Roman" w:hAnsi="Times New Roman"/>
          <w:b/>
          <w:color w:val="000000"/>
          <w:szCs w:val="24"/>
        </w:rPr>
        <w:t>Страхователь обязан:</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lastRenderedPageBreak/>
        <w:t>4</w:t>
      </w:r>
      <w:r w:rsidR="00320E9F" w:rsidRPr="00081790">
        <w:rPr>
          <w:rFonts w:ascii="Times New Roman" w:hAnsi="Times New Roman"/>
          <w:color w:val="000000"/>
          <w:szCs w:val="24"/>
        </w:rPr>
        <w:t>.2.1. уплачивать страховую премию в сроки и в размере, предусмотренные настоящим Договором;</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.2.2. предоставить Страховщику списки Застрахованных лиц в порядке и по форме, установленной Страховщиком</w:t>
      </w:r>
      <w:r w:rsidR="00320E9F" w:rsidRPr="00081790">
        <w:rPr>
          <w:rFonts w:ascii="Times New Roman" w:hAnsi="Times New Roman"/>
          <w:szCs w:val="24"/>
        </w:rPr>
        <w:t>;</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.2.3. обеспечить достоверность и правильность сведений о Застрахованных лицах, сообщаемых Страховщику при заключении настоящего Договора, а также предоставлять Страховщику сведения о дополнительно </w:t>
      </w:r>
      <w:r w:rsidR="00320E9F" w:rsidRPr="00081790">
        <w:rPr>
          <w:rFonts w:ascii="Times New Roman" w:hAnsi="Times New Roman"/>
          <w:szCs w:val="24"/>
        </w:rPr>
        <w:t xml:space="preserve">включаемых или заменяемых </w:t>
      </w:r>
      <w:r w:rsidR="00320E9F" w:rsidRPr="00081790">
        <w:rPr>
          <w:rFonts w:ascii="Times New Roman" w:hAnsi="Times New Roman"/>
          <w:color w:val="000000"/>
          <w:szCs w:val="24"/>
        </w:rPr>
        <w:t>Застрахованных лицах при внесении изменений в Список Застрахованных лиц. По требованию Страховщика предоставить анкету о состоянии здоровья Застрахованного лица и/или результаты медицинского освидетельствования при принятии его на страхование;</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.2.4. передать Застрахованному лицу индивидуальные страховые полисы, а при их утрате - дубликаты, а также ознакомить Застрахованных лиц с условиями настоящего Договора;</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.2.5. 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.2.6. получить от Застрахованных лиц письменное согласие на обработку Страховщиком и организациями, оказывающими медицинские услуги, персональных данных Застрахованных лиц, в том числе персональных данных специальной категории, включая данные, составляющие врачебную тайну, в соответствии с требованиями  действующего законодательства Российской Федерации;</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.2.7. предоставить Страховщику оригиналы письменных согласий Застрахованных лиц, указанные в п. 4.2.6. настоящего Договора, в течение 3 </w:t>
      </w:r>
      <w:proofErr w:type="gramStart"/>
      <w:r w:rsidR="00320E9F" w:rsidRPr="00081790">
        <w:rPr>
          <w:rFonts w:ascii="Times New Roman" w:hAnsi="Times New Roman"/>
          <w:color w:val="000000"/>
          <w:szCs w:val="24"/>
        </w:rPr>
        <w:t>рабочих  дней</w:t>
      </w:r>
      <w:proofErr w:type="gramEnd"/>
      <w:r w:rsidR="00320E9F" w:rsidRPr="00081790">
        <w:rPr>
          <w:rFonts w:ascii="Times New Roman" w:hAnsi="Times New Roman"/>
          <w:color w:val="000000"/>
          <w:szCs w:val="24"/>
        </w:rPr>
        <w:t xml:space="preserve"> с даты получения запроса от Страховщика;</w:t>
      </w:r>
    </w:p>
    <w:p w:rsidR="00A603BB" w:rsidRPr="00081790" w:rsidRDefault="00CD79D4" w:rsidP="00AA6E4E">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.2.8. произвести доплату страховой премии в случаях, указанных в </w:t>
      </w:r>
      <w:proofErr w:type="spellStart"/>
      <w:r w:rsidR="00320E9F" w:rsidRPr="00081790">
        <w:rPr>
          <w:rFonts w:ascii="Times New Roman" w:hAnsi="Times New Roman"/>
          <w:color w:val="000000"/>
          <w:szCs w:val="24"/>
        </w:rPr>
        <w:t>п.п</w:t>
      </w:r>
      <w:proofErr w:type="spellEnd"/>
      <w:r w:rsidR="00320E9F" w:rsidRPr="00081790">
        <w:rPr>
          <w:rFonts w:ascii="Times New Roman" w:hAnsi="Times New Roman"/>
          <w:color w:val="000000"/>
          <w:szCs w:val="24"/>
        </w:rPr>
        <w:t>. 4.1.2 настоящего Договора, в срок, указанный в дополнительном соглашении к настоящему Договору</w:t>
      </w:r>
      <w:r w:rsidR="00297228" w:rsidRPr="00081790">
        <w:rPr>
          <w:rFonts w:ascii="Times New Roman" w:hAnsi="Times New Roman"/>
          <w:color w:val="000000"/>
          <w:szCs w:val="24"/>
        </w:rPr>
        <w:t>.</w:t>
      </w:r>
    </w:p>
    <w:p w:rsidR="00A603BB" w:rsidRPr="00081790" w:rsidRDefault="00320E9F" w:rsidP="00CD79D4">
      <w:pPr>
        <w:pStyle w:val="21"/>
        <w:numPr>
          <w:ilvl w:val="1"/>
          <w:numId w:val="44"/>
        </w:numPr>
        <w:suppressAutoHyphens/>
        <w:ind w:left="0" w:firstLine="709"/>
        <w:rPr>
          <w:rFonts w:ascii="Times New Roman" w:hAnsi="Times New Roman"/>
          <w:b/>
          <w:color w:val="000000"/>
          <w:szCs w:val="24"/>
        </w:rPr>
      </w:pPr>
      <w:r w:rsidRPr="00081790">
        <w:rPr>
          <w:rFonts w:ascii="Times New Roman" w:hAnsi="Times New Roman"/>
          <w:b/>
          <w:color w:val="000000"/>
          <w:szCs w:val="24"/>
        </w:rPr>
        <w:t>Страховщик имеет право:</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.3.1. проверять 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.3.2. не оплачивать медицинские услуги в случаях, предусмотренных </w:t>
      </w:r>
      <w:proofErr w:type="spellStart"/>
      <w:r w:rsidR="00320E9F" w:rsidRPr="00081790">
        <w:rPr>
          <w:rFonts w:ascii="Times New Roman" w:hAnsi="Times New Roman"/>
          <w:color w:val="000000"/>
          <w:szCs w:val="24"/>
        </w:rPr>
        <w:t>п.п</w:t>
      </w:r>
      <w:proofErr w:type="spellEnd"/>
      <w:r w:rsidR="00320E9F" w:rsidRPr="00081790">
        <w:rPr>
          <w:rFonts w:ascii="Times New Roman" w:hAnsi="Times New Roman"/>
          <w:color w:val="000000"/>
          <w:szCs w:val="24"/>
        </w:rPr>
        <w:t>. 2.2. – 2.5. настоящего Договора;</w:t>
      </w:r>
    </w:p>
    <w:p w:rsidR="00A603BB" w:rsidRPr="00081790" w:rsidRDefault="00CD79D4" w:rsidP="00AA6E4E">
      <w:pPr>
        <w:pStyle w:val="a7"/>
        <w:rPr>
          <w:rFonts w:ascii="Times New Roman" w:hAnsi="Times New Roman"/>
          <w:szCs w:val="24"/>
        </w:rPr>
      </w:pPr>
      <w:r w:rsidRPr="00081790">
        <w:rPr>
          <w:rFonts w:ascii="Times New Roman" w:hAnsi="Times New Roman"/>
          <w:iCs/>
          <w:szCs w:val="24"/>
        </w:rPr>
        <w:t>4</w:t>
      </w:r>
      <w:r w:rsidR="008A49B3" w:rsidRPr="00081790">
        <w:rPr>
          <w:rFonts w:ascii="Times New Roman" w:hAnsi="Times New Roman"/>
          <w:iCs/>
          <w:szCs w:val="24"/>
        </w:rPr>
        <w:t>.3.3</w:t>
      </w:r>
      <w:r w:rsidR="00320E9F" w:rsidRPr="00081790">
        <w:rPr>
          <w:rFonts w:ascii="Times New Roman" w:hAnsi="Times New Roman"/>
          <w:iCs/>
          <w:szCs w:val="24"/>
        </w:rPr>
        <w:t>. </w:t>
      </w:r>
      <w:r w:rsidR="00320E9F" w:rsidRPr="00081790">
        <w:rPr>
          <w:rFonts w:ascii="Times New Roman" w:hAnsi="Times New Roman"/>
          <w:szCs w:val="24"/>
        </w:rPr>
        <w:t xml:space="preserve"> если Страховщику стало достоверно известно, что Застрахованное лицо отказалось предоставить согласие на обработку Страховщиком своих персональных данных,</w:t>
      </w:r>
      <w:r w:rsidR="00320E9F" w:rsidRPr="00081790">
        <w:rPr>
          <w:rFonts w:ascii="Times New Roman" w:hAnsi="Times New Roman"/>
          <w:color w:val="000000"/>
          <w:szCs w:val="24"/>
        </w:rPr>
        <w:t xml:space="preserve"> в том числе персональных данных специальной категории, включающих данные, составляющие врачебную тайну,</w:t>
      </w:r>
      <w:r w:rsidR="00320E9F" w:rsidRPr="00081790">
        <w:rPr>
          <w:rFonts w:ascii="Times New Roman" w:hAnsi="Times New Roman"/>
          <w:szCs w:val="24"/>
        </w:rPr>
        <w:t xml:space="preserve"> 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страхованию в отношении данного Застрахованного лица в рамках настоящего Договора в связи с чем Страховщик вправе прекратить страхование в отношении данного Застрахованного лица.</w:t>
      </w:r>
    </w:p>
    <w:p w:rsidR="00A603BB" w:rsidRPr="00081790" w:rsidRDefault="00320E9F" w:rsidP="00CD79D4">
      <w:pPr>
        <w:pStyle w:val="21"/>
        <w:numPr>
          <w:ilvl w:val="1"/>
          <w:numId w:val="44"/>
        </w:numPr>
        <w:suppressAutoHyphens/>
        <w:ind w:left="0" w:firstLine="709"/>
        <w:rPr>
          <w:rFonts w:ascii="Times New Roman" w:hAnsi="Times New Roman"/>
          <w:b/>
          <w:color w:val="000000"/>
          <w:szCs w:val="24"/>
        </w:rPr>
      </w:pPr>
      <w:r w:rsidRPr="00081790">
        <w:rPr>
          <w:rFonts w:ascii="Times New Roman" w:hAnsi="Times New Roman"/>
          <w:b/>
          <w:color w:val="000000"/>
          <w:szCs w:val="24"/>
        </w:rPr>
        <w:t>Страховщик обязан:</w:t>
      </w:r>
    </w:p>
    <w:p w:rsidR="00320E9F" w:rsidRPr="00081790" w:rsidRDefault="00CD79D4" w:rsidP="00320E9F">
      <w:pPr>
        <w:pStyle w:val="21"/>
        <w:suppressAutoHyphens/>
        <w:ind w:left="709" w:firstLine="0"/>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.4.1. вручить Страхователю Правила;</w:t>
      </w:r>
    </w:p>
    <w:p w:rsidR="00320E9F" w:rsidRPr="00081790" w:rsidRDefault="00CD79D4" w:rsidP="00320E9F">
      <w:pPr>
        <w:pStyle w:val="a7"/>
        <w:rPr>
          <w:rFonts w:ascii="Times New Roman" w:hAnsi="Times New Roman"/>
          <w:szCs w:val="24"/>
        </w:rPr>
      </w:pPr>
      <w:r w:rsidRPr="00081790">
        <w:rPr>
          <w:rFonts w:ascii="Times New Roman" w:hAnsi="Times New Roman"/>
          <w:szCs w:val="24"/>
        </w:rPr>
        <w:t>4</w:t>
      </w:r>
      <w:r w:rsidR="00320E9F" w:rsidRPr="00081790">
        <w:rPr>
          <w:rFonts w:ascii="Times New Roman" w:hAnsi="Times New Roman"/>
          <w:szCs w:val="24"/>
        </w:rPr>
        <w:t>.4.2. по требованию Страхователя (Застрахованного лица), разъяснять положения, содержащиеся в настоящем Договоре и Правилах;</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.4.3. организовать предоставление Застрахованным лицам медицинских услуг в объеме, предусмотренном Программой;</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.4.4. при наступлении страховых случаев оплатить медицинские услуги, оказанные Застрахованным лицам в соответствии с условиями настоящего Договора и Программой;</w:t>
      </w:r>
    </w:p>
    <w:p w:rsidR="00320E9F" w:rsidRPr="00081790" w:rsidRDefault="00CD79D4" w:rsidP="00320E9F">
      <w:pPr>
        <w:pStyle w:val="21"/>
        <w:suppressAutoHyphens/>
        <w:rPr>
          <w:rFonts w:ascii="Times New Roman" w:hAnsi="Times New Roman"/>
          <w:i/>
          <w:iCs/>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.4.5. в течение </w:t>
      </w:r>
      <w:r w:rsidR="00297228" w:rsidRPr="00081790">
        <w:rPr>
          <w:rFonts w:ascii="Times New Roman" w:hAnsi="Times New Roman"/>
          <w:color w:val="000000"/>
          <w:szCs w:val="24"/>
        </w:rPr>
        <w:t>10</w:t>
      </w:r>
      <w:r w:rsidR="00320E9F" w:rsidRPr="00081790">
        <w:rPr>
          <w:rFonts w:ascii="Times New Roman" w:hAnsi="Times New Roman"/>
          <w:color w:val="000000"/>
          <w:szCs w:val="24"/>
        </w:rPr>
        <w:t xml:space="preserve"> рабочих дней с даты вступления в силу настоящего Договора выдать Страхователю для последующей передачи Застрахованным лицам индивидуальные страховые полисы, страховые карточки.</w:t>
      </w:r>
    </w:p>
    <w:p w:rsidR="00320E9F" w:rsidRPr="00081790" w:rsidRDefault="00320E9F" w:rsidP="00320E9F">
      <w:pPr>
        <w:suppressAutoHyphens/>
        <w:ind w:firstLine="709"/>
        <w:jc w:val="both"/>
        <w:rPr>
          <w:color w:val="000000"/>
          <w:szCs w:val="24"/>
        </w:rPr>
      </w:pPr>
      <w:r w:rsidRPr="00081790">
        <w:rPr>
          <w:color w:val="000000"/>
          <w:szCs w:val="24"/>
        </w:rPr>
        <w:t xml:space="preserve">Индивидуальный страховой полис является документом, удостоверяющим право Застрахованного лица на получение медицинских услуг по настоящему Договору. Стороны </w:t>
      </w:r>
      <w:r w:rsidRPr="00081790">
        <w:rPr>
          <w:color w:val="000000"/>
          <w:szCs w:val="24"/>
        </w:rPr>
        <w:lastRenderedPageBreak/>
        <w:t>признают юридическую силу страховых полисов, подписанных со стороны Страховщика факсимильной подписью.</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.4.6. в случае невозможности оказания медицинской организацией Застрахованному лицу отдельных услуг, предусмотренных настоящим Договором, организовать и оплатить оказание аналогичных по качеству медицинских услуг в другой медицинской организации.</w:t>
      </w:r>
    </w:p>
    <w:p w:rsidR="00320E9F" w:rsidRPr="00081790" w:rsidRDefault="00320E9F" w:rsidP="00320E9F">
      <w:pPr>
        <w:pStyle w:val="21"/>
        <w:suppressAutoHyphens/>
        <w:rPr>
          <w:rFonts w:ascii="Times New Roman" w:hAnsi="Times New Roman"/>
          <w:color w:val="000000"/>
          <w:szCs w:val="24"/>
        </w:rPr>
      </w:pPr>
      <w:r w:rsidRPr="00081790">
        <w:rPr>
          <w:rFonts w:ascii="Times New Roman" w:hAnsi="Times New Roman"/>
          <w:color w:val="000000"/>
          <w:szCs w:val="24"/>
        </w:rPr>
        <w:t xml:space="preserve">При самостоятельной организации Застрахованным лицом получения медицинских услуг без участия Страховщика, если это не предусмотрено Программой и настоящим Договором, последний вправе не возмещать понесенные Застрахованным лицом расходы </w:t>
      </w:r>
      <w:r w:rsidRPr="00081790">
        <w:rPr>
          <w:rFonts w:ascii="Times New Roman" w:hAnsi="Times New Roman"/>
          <w:szCs w:val="24"/>
        </w:rPr>
        <w:t>(если они не были согласованы со Страховщиком)</w:t>
      </w:r>
      <w:r w:rsidRPr="00081790">
        <w:rPr>
          <w:rFonts w:ascii="Times New Roman" w:hAnsi="Times New Roman"/>
          <w:color w:val="000000"/>
          <w:szCs w:val="24"/>
        </w:rPr>
        <w:t>;</w:t>
      </w:r>
    </w:p>
    <w:p w:rsidR="00A603BB" w:rsidRPr="00081790" w:rsidRDefault="00CD79D4" w:rsidP="00AA6E4E">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.4.7. контролировать объём и качество предоставляемых Застрах</w:t>
      </w:r>
      <w:r w:rsidR="00F30DB2" w:rsidRPr="00081790">
        <w:rPr>
          <w:rFonts w:ascii="Times New Roman" w:hAnsi="Times New Roman"/>
          <w:color w:val="000000"/>
          <w:szCs w:val="24"/>
        </w:rPr>
        <w:t>ованному лицу медицинских услуг;</w:t>
      </w:r>
    </w:p>
    <w:p w:rsidR="00F30DB2" w:rsidRPr="00081790" w:rsidRDefault="00F30DB2" w:rsidP="00F30DB2">
      <w:pPr>
        <w:pStyle w:val="21"/>
        <w:tabs>
          <w:tab w:val="left" w:pos="0"/>
          <w:tab w:val="left" w:pos="1843"/>
        </w:tabs>
        <w:suppressAutoHyphens/>
        <w:ind w:firstLine="709"/>
        <w:rPr>
          <w:rFonts w:ascii="Times New Roman" w:hAnsi="Times New Roman"/>
          <w:snapToGrid w:val="0"/>
          <w:szCs w:val="24"/>
        </w:rPr>
      </w:pPr>
      <w:r w:rsidRPr="00081790">
        <w:rPr>
          <w:rFonts w:ascii="Times New Roman" w:hAnsi="Times New Roman"/>
          <w:color w:val="000000"/>
          <w:szCs w:val="24"/>
        </w:rPr>
        <w:t xml:space="preserve">4.4.8. </w:t>
      </w:r>
      <w:r w:rsidRPr="00081790">
        <w:rPr>
          <w:rFonts w:ascii="Times New Roman" w:hAnsi="Times New Roman"/>
          <w:snapToGrid w:val="0"/>
          <w:szCs w:val="24"/>
        </w:rPr>
        <w:t>в случае невозможности оказания медицинских услуг медицинским учреждением в рамках Программы (окончание срока действия лицензии, окончание срока действия или расторжения договора, заключенного между Страховщиком и медицинской и иной  организацией, ликвидации или реорганизации медицинского учреждения и т.д.) письменно уведомить об этом Страхователя в течение 14 рабочих дней, предложить возможные альтернативы и согласовать со Страхователем соответствующие изменения условий настоящего Договора путем оформления дополнительного соглашения;</w:t>
      </w:r>
    </w:p>
    <w:p w:rsidR="00F30DB2" w:rsidRPr="00081790" w:rsidRDefault="00F30DB2" w:rsidP="00F30DB2">
      <w:pPr>
        <w:tabs>
          <w:tab w:val="left" w:pos="0"/>
          <w:tab w:val="left" w:pos="1843"/>
        </w:tabs>
        <w:suppressAutoHyphens/>
        <w:ind w:firstLine="709"/>
        <w:jc w:val="both"/>
        <w:rPr>
          <w:snapToGrid w:val="0"/>
          <w:szCs w:val="24"/>
        </w:rPr>
      </w:pPr>
      <w:r w:rsidRPr="00081790">
        <w:rPr>
          <w:snapToGrid w:val="0"/>
          <w:szCs w:val="24"/>
        </w:rPr>
        <w:t>4.4.9.</w:t>
      </w:r>
      <w:r w:rsidR="00951E14" w:rsidRPr="00081790">
        <w:rPr>
          <w:snapToGrid w:val="0"/>
          <w:szCs w:val="24"/>
        </w:rPr>
        <w:t xml:space="preserve"> </w:t>
      </w:r>
      <w:r w:rsidRPr="00081790">
        <w:rPr>
          <w:snapToGrid w:val="0"/>
          <w:szCs w:val="24"/>
        </w:rPr>
        <w:t>принимать на страхование работников Страхователя без анкетирования и без применения возрастных коэффициентов;</w:t>
      </w:r>
    </w:p>
    <w:p w:rsidR="009E5BAF" w:rsidRPr="00081790" w:rsidRDefault="00951E14" w:rsidP="009E5BAF">
      <w:pPr>
        <w:pStyle w:val="ab"/>
        <w:numPr>
          <w:ilvl w:val="2"/>
          <w:numId w:val="46"/>
        </w:numPr>
        <w:tabs>
          <w:tab w:val="left" w:pos="0"/>
          <w:tab w:val="left" w:pos="1276"/>
        </w:tabs>
        <w:suppressAutoHyphens/>
        <w:ind w:left="0" w:firstLine="708"/>
        <w:jc w:val="both"/>
        <w:rPr>
          <w:snapToGrid w:val="0"/>
          <w:szCs w:val="24"/>
        </w:rPr>
      </w:pPr>
      <w:r w:rsidRPr="00081790">
        <w:rPr>
          <w:snapToGrid w:val="0"/>
          <w:szCs w:val="24"/>
        </w:rPr>
        <w:t xml:space="preserve"> </w:t>
      </w:r>
      <w:r w:rsidR="009E5BAF" w:rsidRPr="00081790">
        <w:rPr>
          <w:snapToGrid w:val="0"/>
          <w:szCs w:val="24"/>
        </w:rPr>
        <w:t>предоставлять отчеты о расходовании денежных средств и статистики пользования услугами по договору (на ежемесячной основе).</w:t>
      </w:r>
    </w:p>
    <w:p w:rsidR="009E5BAF" w:rsidRPr="00081790" w:rsidRDefault="009E5BAF" w:rsidP="009E5BAF">
      <w:pPr>
        <w:tabs>
          <w:tab w:val="left" w:pos="1418"/>
          <w:tab w:val="left" w:pos="1843"/>
        </w:tabs>
        <w:suppressAutoHyphens/>
        <w:ind w:left="709"/>
        <w:jc w:val="both"/>
        <w:rPr>
          <w:snapToGrid w:val="0"/>
          <w:szCs w:val="24"/>
        </w:rPr>
      </w:pPr>
    </w:p>
    <w:p w:rsidR="00A603BB" w:rsidRPr="00081790" w:rsidRDefault="00320E9F" w:rsidP="009E5BAF">
      <w:pPr>
        <w:pStyle w:val="21"/>
        <w:numPr>
          <w:ilvl w:val="1"/>
          <w:numId w:val="46"/>
        </w:numPr>
        <w:suppressAutoHyphens/>
        <w:ind w:left="0" w:firstLine="709"/>
        <w:rPr>
          <w:rFonts w:ascii="Times New Roman" w:hAnsi="Times New Roman"/>
          <w:b/>
          <w:color w:val="000000"/>
          <w:szCs w:val="24"/>
        </w:rPr>
      </w:pPr>
      <w:r w:rsidRPr="00081790">
        <w:rPr>
          <w:rFonts w:ascii="Times New Roman" w:hAnsi="Times New Roman"/>
          <w:b/>
          <w:color w:val="000000"/>
          <w:szCs w:val="24"/>
        </w:rPr>
        <w:t>Застрахованное лицо имеет право:</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.5.1. требовать организации предоставления медицинских услуг в соответствии с условиями настоящего Договора и Программой;</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.5.2. сообщить Страховщику о случаях </w:t>
      </w:r>
      <w:proofErr w:type="spellStart"/>
      <w:r w:rsidR="00320E9F" w:rsidRPr="00081790">
        <w:rPr>
          <w:rFonts w:ascii="Times New Roman" w:hAnsi="Times New Roman"/>
          <w:color w:val="000000"/>
          <w:szCs w:val="24"/>
        </w:rPr>
        <w:t>непредоставления</w:t>
      </w:r>
      <w:proofErr w:type="spellEnd"/>
      <w:r w:rsidR="00320E9F" w:rsidRPr="00081790">
        <w:rPr>
          <w:rFonts w:ascii="Times New Roman" w:hAnsi="Times New Roman"/>
          <w:color w:val="000000"/>
          <w:szCs w:val="24"/>
        </w:rPr>
        <w:t xml:space="preserve"> медицинских услуг, неполного или некачественного предоставления таких услуг.</w:t>
      </w:r>
    </w:p>
    <w:p w:rsidR="00A603BB" w:rsidRPr="00081790" w:rsidRDefault="00320E9F" w:rsidP="009E5BAF">
      <w:pPr>
        <w:pStyle w:val="21"/>
        <w:numPr>
          <w:ilvl w:val="1"/>
          <w:numId w:val="46"/>
        </w:numPr>
        <w:suppressAutoHyphens/>
        <w:ind w:left="0" w:firstLine="709"/>
        <w:rPr>
          <w:rFonts w:ascii="Times New Roman" w:hAnsi="Times New Roman"/>
          <w:b/>
          <w:color w:val="000000"/>
          <w:szCs w:val="24"/>
        </w:rPr>
      </w:pPr>
      <w:r w:rsidRPr="00081790">
        <w:rPr>
          <w:rFonts w:ascii="Times New Roman" w:hAnsi="Times New Roman"/>
          <w:b/>
          <w:color w:val="000000"/>
          <w:szCs w:val="24"/>
        </w:rPr>
        <w:t>Застрахованное лицо обязано:</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.6.1. соблюдать предписания лечащего врача, распорядок, установленный медицинской организацией, условия Программы;</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.6.2. 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.6.3. при обращении в медицинскую организацию, предъявить документ удостоверяющий личность, страховой полис, страховую карточку.</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.7. 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услугами, сведения о заболеваниях Застрахованных лиц, страховой премии, страховых выплат. </w:t>
      </w:r>
    </w:p>
    <w:p w:rsidR="00320E9F" w:rsidRPr="00081790" w:rsidRDefault="00320E9F" w:rsidP="00320E9F">
      <w:pPr>
        <w:suppressAutoHyphens/>
        <w:ind w:firstLine="709"/>
        <w:jc w:val="both"/>
        <w:rPr>
          <w:color w:val="000000"/>
          <w:szCs w:val="24"/>
        </w:rPr>
      </w:pPr>
      <w:r w:rsidRPr="00081790">
        <w:rPr>
          <w:color w:val="000000"/>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4</w:t>
      </w:r>
      <w:r w:rsidR="00320E9F" w:rsidRPr="00081790">
        <w:rPr>
          <w:rFonts w:ascii="Times New Roman" w:hAnsi="Times New Roman"/>
          <w:color w:val="000000"/>
          <w:szCs w:val="24"/>
        </w:rPr>
        <w:t xml:space="preserve">.8. При реорганизации Страхователя, являющегося юридическим лицом, его права и обязанности по настоящему Договору переходят с согласия Страховщика к соответствующему правопреемнику в порядке, определяемом </w:t>
      </w:r>
      <w:r w:rsidR="008243D3" w:rsidRPr="00081790">
        <w:rPr>
          <w:rFonts w:ascii="Times New Roman" w:hAnsi="Times New Roman"/>
          <w:color w:val="000000"/>
          <w:szCs w:val="24"/>
        </w:rPr>
        <w:t xml:space="preserve">действующим </w:t>
      </w:r>
      <w:r w:rsidR="00320E9F" w:rsidRPr="00081790">
        <w:rPr>
          <w:rFonts w:ascii="Times New Roman" w:hAnsi="Times New Roman"/>
          <w:color w:val="000000"/>
          <w:szCs w:val="24"/>
        </w:rPr>
        <w:t>законодательством Российской Федерации, путем замены Страхователя в настоящем Договоре, оформляемой дополнительным соглашением к настоящему Договору.</w:t>
      </w:r>
    </w:p>
    <w:p w:rsidR="00132374" w:rsidRPr="00081790" w:rsidRDefault="00132374" w:rsidP="00AA6E4E">
      <w:pPr>
        <w:pStyle w:val="21"/>
        <w:suppressAutoHyphens/>
        <w:ind w:firstLine="0"/>
        <w:rPr>
          <w:rFonts w:ascii="Times New Roman" w:hAnsi="Times New Roman"/>
          <w:szCs w:val="24"/>
        </w:rPr>
      </w:pPr>
    </w:p>
    <w:p w:rsidR="00320E9F" w:rsidRPr="00081790" w:rsidRDefault="00320E9F" w:rsidP="009E5BAF">
      <w:pPr>
        <w:numPr>
          <w:ilvl w:val="0"/>
          <w:numId w:val="46"/>
        </w:numPr>
        <w:suppressAutoHyphens/>
        <w:jc w:val="center"/>
        <w:rPr>
          <w:b/>
          <w:color w:val="000000"/>
          <w:szCs w:val="24"/>
        </w:rPr>
      </w:pPr>
      <w:r w:rsidRPr="00081790">
        <w:rPr>
          <w:b/>
          <w:color w:val="000000"/>
          <w:szCs w:val="24"/>
        </w:rPr>
        <w:t>СРОК ДЕЙСТВИЯ ДОГОВОРА</w:t>
      </w:r>
    </w:p>
    <w:p w:rsidR="00440AE1" w:rsidRPr="00081790" w:rsidRDefault="00440AE1" w:rsidP="00440AE1">
      <w:pPr>
        <w:suppressAutoHyphens/>
        <w:ind w:left="390"/>
        <w:rPr>
          <w:b/>
          <w:color w:val="000000"/>
          <w:szCs w:val="24"/>
        </w:rPr>
      </w:pPr>
    </w:p>
    <w:p w:rsidR="00E06E62" w:rsidRPr="00081790" w:rsidRDefault="00E06E62" w:rsidP="009E5BAF">
      <w:pPr>
        <w:pStyle w:val="a7"/>
        <w:numPr>
          <w:ilvl w:val="1"/>
          <w:numId w:val="46"/>
        </w:numPr>
        <w:ind w:left="0" w:firstLine="709"/>
        <w:rPr>
          <w:rFonts w:ascii="Times New Roman" w:hAnsi="Times New Roman"/>
          <w:color w:val="000000"/>
          <w:szCs w:val="24"/>
        </w:rPr>
      </w:pPr>
      <w:r w:rsidRPr="00081790">
        <w:rPr>
          <w:rFonts w:ascii="Times New Roman" w:hAnsi="Times New Roman"/>
          <w:color w:val="000000"/>
          <w:szCs w:val="24"/>
        </w:rPr>
        <w:lastRenderedPageBreak/>
        <w:t>Настоящий Договор вступает в силу  с 00 часов 00 минут «</w:t>
      </w:r>
      <w:r w:rsidR="000620C8" w:rsidRPr="00081790">
        <w:rPr>
          <w:rFonts w:ascii="Times New Roman" w:hAnsi="Times New Roman"/>
          <w:color w:val="000000"/>
          <w:szCs w:val="24"/>
        </w:rPr>
        <w:t>____</w:t>
      </w:r>
      <w:r w:rsidRPr="00081790">
        <w:rPr>
          <w:rFonts w:ascii="Times New Roman" w:hAnsi="Times New Roman"/>
          <w:color w:val="000000"/>
          <w:szCs w:val="24"/>
        </w:rPr>
        <w:t>» </w:t>
      </w:r>
      <w:r w:rsidR="000620C8" w:rsidRPr="00081790">
        <w:rPr>
          <w:rFonts w:ascii="Times New Roman" w:hAnsi="Times New Roman"/>
          <w:color w:val="000000"/>
          <w:szCs w:val="24"/>
        </w:rPr>
        <w:t>___________</w:t>
      </w:r>
      <w:r w:rsidRPr="00081790">
        <w:rPr>
          <w:rFonts w:ascii="Times New Roman" w:hAnsi="Times New Roman"/>
          <w:color w:val="000000"/>
          <w:szCs w:val="24"/>
        </w:rPr>
        <w:t xml:space="preserve"> 201</w:t>
      </w:r>
      <w:r w:rsidR="000620C8" w:rsidRPr="00081790">
        <w:rPr>
          <w:rFonts w:ascii="Times New Roman" w:hAnsi="Times New Roman"/>
          <w:color w:val="000000"/>
          <w:szCs w:val="24"/>
        </w:rPr>
        <w:t>__</w:t>
      </w:r>
      <w:r w:rsidR="007B75F6" w:rsidRPr="00081790">
        <w:rPr>
          <w:rFonts w:ascii="Times New Roman" w:hAnsi="Times New Roman"/>
          <w:color w:val="000000"/>
          <w:szCs w:val="24"/>
        </w:rPr>
        <w:t> </w:t>
      </w:r>
      <w:r w:rsidRPr="00081790">
        <w:rPr>
          <w:rFonts w:ascii="Times New Roman" w:hAnsi="Times New Roman"/>
          <w:color w:val="000000"/>
          <w:szCs w:val="24"/>
        </w:rPr>
        <w:t xml:space="preserve">г. и действует до 24 часов 00 минут </w:t>
      </w:r>
      <w:r w:rsidR="000620C8" w:rsidRPr="00081790">
        <w:rPr>
          <w:rFonts w:ascii="Times New Roman" w:hAnsi="Times New Roman"/>
          <w:color w:val="000000"/>
          <w:szCs w:val="24"/>
        </w:rPr>
        <w:t xml:space="preserve">«____» ___________ 201__ </w:t>
      </w:r>
      <w:r w:rsidRPr="00081790">
        <w:rPr>
          <w:rFonts w:ascii="Times New Roman" w:hAnsi="Times New Roman"/>
          <w:color w:val="000000"/>
          <w:szCs w:val="24"/>
        </w:rPr>
        <w:t>г.</w:t>
      </w:r>
    </w:p>
    <w:p w:rsidR="00964C42" w:rsidRPr="00081790" w:rsidRDefault="00964C42" w:rsidP="009E5BAF">
      <w:pPr>
        <w:pStyle w:val="a7"/>
        <w:numPr>
          <w:ilvl w:val="1"/>
          <w:numId w:val="46"/>
        </w:numPr>
        <w:ind w:left="0" w:firstLine="709"/>
        <w:rPr>
          <w:rFonts w:ascii="Times New Roman" w:hAnsi="Times New Roman"/>
          <w:color w:val="000000"/>
          <w:szCs w:val="24"/>
        </w:rPr>
      </w:pPr>
      <w:r w:rsidRPr="00081790">
        <w:rPr>
          <w:rFonts w:ascii="Times New Roman" w:hAnsi="Times New Roman"/>
          <w:color w:val="000000"/>
          <w:szCs w:val="24"/>
        </w:rPr>
        <w:t>Действие индивидуальных страховых полисов, выданных в соответствии с настоящим Договором, прекращается одновременно с прекращением действия настоящего Договора.</w:t>
      </w:r>
    </w:p>
    <w:p w:rsidR="000157EF" w:rsidRPr="00081790" w:rsidRDefault="000157EF" w:rsidP="00D81A9F">
      <w:pPr>
        <w:pStyle w:val="a7"/>
        <w:ind w:firstLine="0"/>
        <w:rPr>
          <w:rFonts w:ascii="Times New Roman" w:hAnsi="Times New Roman"/>
          <w:color w:val="000000"/>
          <w:szCs w:val="24"/>
        </w:rPr>
      </w:pPr>
    </w:p>
    <w:p w:rsidR="00320E9F" w:rsidRPr="00081790" w:rsidRDefault="00320E9F" w:rsidP="009E5BAF">
      <w:pPr>
        <w:numPr>
          <w:ilvl w:val="0"/>
          <w:numId w:val="46"/>
        </w:numPr>
        <w:suppressAutoHyphens/>
        <w:jc w:val="center"/>
        <w:rPr>
          <w:b/>
          <w:color w:val="000000"/>
          <w:szCs w:val="24"/>
        </w:rPr>
      </w:pPr>
      <w:r w:rsidRPr="00081790">
        <w:rPr>
          <w:b/>
          <w:color w:val="000000"/>
          <w:szCs w:val="24"/>
        </w:rPr>
        <w:t>ПОРЯДОК И УСЛОВИЯ ОСУЩЕСТВЛЕНИЯ СТРАХОВЫХ ВЫПЛАТ</w:t>
      </w:r>
    </w:p>
    <w:p w:rsidR="00440AE1" w:rsidRPr="00081790" w:rsidRDefault="00440AE1" w:rsidP="00440AE1">
      <w:pPr>
        <w:suppressAutoHyphens/>
        <w:ind w:left="390"/>
        <w:rPr>
          <w:b/>
          <w:color w:val="000000"/>
          <w:szCs w:val="24"/>
        </w:rPr>
      </w:pPr>
    </w:p>
    <w:p w:rsidR="00320E9F" w:rsidRPr="00081790" w:rsidRDefault="00CD79D4" w:rsidP="00320E9F">
      <w:pPr>
        <w:pStyle w:val="21"/>
        <w:suppressAutoHyphens/>
        <w:rPr>
          <w:rFonts w:ascii="Times New Roman" w:hAnsi="Times New Roman"/>
          <w:bCs/>
          <w:szCs w:val="24"/>
        </w:rPr>
      </w:pPr>
      <w:r w:rsidRPr="00081790">
        <w:rPr>
          <w:rFonts w:ascii="Times New Roman" w:hAnsi="Times New Roman"/>
          <w:color w:val="000000"/>
          <w:szCs w:val="24"/>
        </w:rPr>
        <w:t>6</w:t>
      </w:r>
      <w:r w:rsidR="00320E9F" w:rsidRPr="00081790">
        <w:rPr>
          <w:rFonts w:ascii="Times New Roman" w:hAnsi="Times New Roman"/>
          <w:color w:val="000000"/>
          <w:szCs w:val="24"/>
        </w:rPr>
        <w:t>.1. Страховая</w:t>
      </w:r>
      <w:r w:rsidR="00320E9F" w:rsidRPr="00081790">
        <w:rPr>
          <w:rFonts w:ascii="Times New Roman" w:hAnsi="Times New Roman"/>
          <w:bCs/>
          <w:szCs w:val="24"/>
        </w:rPr>
        <w:t xml:space="preserve"> выплата определяется стоимостью медицинских услуг, оказанных Застрахованному лицу в соответствии с условиями настоящего Договора, и не может превышать </w:t>
      </w:r>
      <w:r w:rsidR="00320E9F" w:rsidRPr="00081790">
        <w:rPr>
          <w:rFonts w:ascii="Times New Roman" w:hAnsi="Times New Roman"/>
          <w:szCs w:val="24"/>
        </w:rPr>
        <w:t xml:space="preserve">установленной для данного Застрахованного лица страховой суммы </w:t>
      </w:r>
      <w:r w:rsidR="00320E9F" w:rsidRPr="00081790">
        <w:rPr>
          <w:rFonts w:ascii="Times New Roman" w:hAnsi="Times New Roman"/>
          <w:bCs/>
          <w:szCs w:val="24"/>
        </w:rPr>
        <w:t xml:space="preserve">и лимита ответственности, указанных в </w:t>
      </w:r>
      <w:proofErr w:type="spellStart"/>
      <w:r w:rsidR="00320E9F" w:rsidRPr="00081790">
        <w:rPr>
          <w:rFonts w:ascii="Times New Roman" w:hAnsi="Times New Roman"/>
          <w:bCs/>
          <w:szCs w:val="24"/>
        </w:rPr>
        <w:t>п.п</w:t>
      </w:r>
      <w:proofErr w:type="spellEnd"/>
      <w:r w:rsidR="00320E9F" w:rsidRPr="00081790">
        <w:rPr>
          <w:rFonts w:ascii="Times New Roman" w:hAnsi="Times New Roman"/>
          <w:bCs/>
          <w:szCs w:val="24"/>
        </w:rPr>
        <w:t>. 3.1-3.2 настоящего Договора.</w:t>
      </w:r>
    </w:p>
    <w:p w:rsidR="00320E9F" w:rsidRPr="00081790" w:rsidRDefault="00CD79D4" w:rsidP="00320E9F">
      <w:pPr>
        <w:pStyle w:val="21"/>
        <w:suppressAutoHyphens/>
        <w:rPr>
          <w:rFonts w:ascii="Times New Roman" w:hAnsi="Times New Roman"/>
          <w:bCs/>
          <w:szCs w:val="24"/>
        </w:rPr>
      </w:pPr>
      <w:r w:rsidRPr="00081790">
        <w:rPr>
          <w:rFonts w:ascii="Times New Roman" w:hAnsi="Times New Roman"/>
          <w:bCs/>
          <w:szCs w:val="24"/>
        </w:rPr>
        <w:t>6</w:t>
      </w:r>
      <w:r w:rsidR="00365170" w:rsidRPr="00081790">
        <w:rPr>
          <w:rFonts w:ascii="Times New Roman" w:hAnsi="Times New Roman"/>
          <w:bCs/>
          <w:szCs w:val="24"/>
        </w:rPr>
        <w:t>.</w:t>
      </w:r>
      <w:r w:rsidR="00320E9F" w:rsidRPr="00081790">
        <w:rPr>
          <w:rFonts w:ascii="Times New Roman" w:hAnsi="Times New Roman"/>
          <w:bCs/>
          <w:szCs w:val="24"/>
        </w:rPr>
        <w:t>2. Страховая выплата за оказанные Застрахованному лицу медицинские услуги производится в следующем порядке:</w:t>
      </w:r>
    </w:p>
    <w:p w:rsidR="00320E9F" w:rsidRPr="00081790" w:rsidRDefault="00CD79D4" w:rsidP="00320E9F">
      <w:pPr>
        <w:pStyle w:val="21"/>
        <w:suppressAutoHyphens/>
        <w:rPr>
          <w:rFonts w:ascii="Times New Roman" w:hAnsi="Times New Roman"/>
          <w:bCs/>
          <w:szCs w:val="24"/>
        </w:rPr>
      </w:pPr>
      <w:r w:rsidRPr="00081790">
        <w:rPr>
          <w:rFonts w:ascii="Times New Roman" w:hAnsi="Times New Roman"/>
          <w:bCs/>
          <w:szCs w:val="24"/>
        </w:rPr>
        <w:t>6</w:t>
      </w:r>
      <w:r w:rsidR="00320E9F" w:rsidRPr="00081790">
        <w:rPr>
          <w:rFonts w:ascii="Times New Roman" w:hAnsi="Times New Roman"/>
          <w:bCs/>
          <w:szCs w:val="24"/>
        </w:rPr>
        <w:t>.2.1. 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320E9F" w:rsidRPr="00081790" w:rsidRDefault="00320E9F" w:rsidP="00320E9F">
      <w:pPr>
        <w:jc w:val="both"/>
        <w:rPr>
          <w:color w:val="000000"/>
          <w:szCs w:val="24"/>
        </w:rPr>
      </w:pPr>
    </w:p>
    <w:p w:rsidR="00320E9F" w:rsidRPr="00081790" w:rsidRDefault="00320E9F" w:rsidP="009E5BAF">
      <w:pPr>
        <w:numPr>
          <w:ilvl w:val="0"/>
          <w:numId w:val="46"/>
        </w:numPr>
        <w:suppressAutoHyphens/>
        <w:jc w:val="center"/>
        <w:rPr>
          <w:b/>
          <w:color w:val="000000"/>
          <w:szCs w:val="24"/>
        </w:rPr>
      </w:pPr>
      <w:r w:rsidRPr="00081790">
        <w:rPr>
          <w:b/>
          <w:color w:val="000000"/>
          <w:szCs w:val="24"/>
        </w:rPr>
        <w:t>ПОРЯДОК ИЗМЕНЕНИЯ И ПРЕКРАЩЕНИЯ ДОГОВОРА</w:t>
      </w:r>
    </w:p>
    <w:p w:rsidR="00440AE1" w:rsidRPr="00081790" w:rsidRDefault="00440AE1" w:rsidP="00440AE1">
      <w:pPr>
        <w:suppressAutoHyphens/>
        <w:ind w:left="390"/>
        <w:rPr>
          <w:b/>
          <w:color w:val="000000"/>
          <w:szCs w:val="24"/>
        </w:rPr>
      </w:pP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bCs/>
          <w:szCs w:val="24"/>
        </w:rPr>
        <w:t>7</w:t>
      </w:r>
      <w:r w:rsidR="00320E9F" w:rsidRPr="00081790">
        <w:rPr>
          <w:rFonts w:ascii="Times New Roman" w:hAnsi="Times New Roman"/>
          <w:bCs/>
          <w:szCs w:val="24"/>
        </w:rPr>
        <w:t>.1. Настоящий</w:t>
      </w:r>
      <w:r w:rsidR="00320E9F" w:rsidRPr="00081790">
        <w:rPr>
          <w:rFonts w:ascii="Times New Roman" w:hAnsi="Times New Roman"/>
          <w:color w:val="000000"/>
          <w:szCs w:val="24"/>
        </w:rPr>
        <w:t xml:space="preserve"> Договор прекращается в случаях:</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.1.1. истечения срока его действия;</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.1.2. неуплаты Страхователем очередного страхового взноса (при уплате страховой премии в рассрочку) в установленные настоящим Договором сроки или уплаты взноса в меньшем размере. В случае прекращения настоящего Договора по этой причине Страховщик уведомляет Страхователя и медицинские организации о прекращении оказания медицинских услуг по настоящему Договору.</w:t>
      </w:r>
    </w:p>
    <w:p w:rsidR="00320E9F" w:rsidRPr="00081790" w:rsidRDefault="00320E9F"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Досрочное прекращение настоящего Договора по причине неуплаты очередного страхового взноса производится путем направления Страховщиком письменного уведомления в адрес Страхователя о прекращении настоящего Договора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 xml:space="preserve">.1.3. смерти Застрахованного лица. Настоящий Договор в этом случае прекращается только в отношении умершего Застрахованного лица с момента его смерти. Страховщик возвращает Страхователю часть уплаченной страховой премии за </w:t>
      </w:r>
      <w:proofErr w:type="spellStart"/>
      <w:r w:rsidR="00320E9F" w:rsidRPr="00081790">
        <w:rPr>
          <w:rFonts w:ascii="Times New Roman" w:hAnsi="Times New Roman"/>
          <w:color w:val="000000"/>
          <w:szCs w:val="24"/>
        </w:rPr>
        <w:t>неистекший</w:t>
      </w:r>
      <w:proofErr w:type="spellEnd"/>
      <w:r w:rsidR="00320E9F" w:rsidRPr="00081790">
        <w:rPr>
          <w:rFonts w:ascii="Times New Roman" w:hAnsi="Times New Roman"/>
          <w:color w:val="000000"/>
          <w:szCs w:val="24"/>
        </w:rPr>
        <w:t xml:space="preserve"> срок действия договора страхования, уплаченной за данное Застрахованное лицо.</w:t>
      </w:r>
    </w:p>
    <w:p w:rsidR="00320E9F" w:rsidRPr="00081790" w:rsidRDefault="00320E9F" w:rsidP="00320E9F">
      <w:pPr>
        <w:pStyle w:val="21"/>
        <w:suppressAutoHyphens/>
        <w:ind w:firstLine="0"/>
        <w:rPr>
          <w:rFonts w:ascii="Times New Roman" w:hAnsi="Times New Roman"/>
          <w:color w:val="000000"/>
          <w:szCs w:val="24"/>
        </w:rPr>
      </w:pPr>
      <w:r w:rsidRPr="00081790">
        <w:rPr>
          <w:rFonts w:ascii="Times New Roman" w:hAnsi="Times New Roman"/>
          <w:color w:val="000000"/>
          <w:szCs w:val="24"/>
        </w:rPr>
        <w:tab/>
      </w:r>
      <w:r w:rsidR="00CD79D4" w:rsidRPr="00081790">
        <w:rPr>
          <w:rFonts w:ascii="Times New Roman" w:hAnsi="Times New Roman"/>
          <w:color w:val="000000"/>
          <w:szCs w:val="24"/>
        </w:rPr>
        <w:t>7</w:t>
      </w:r>
      <w:r w:rsidRPr="00081790">
        <w:rPr>
          <w:rFonts w:ascii="Times New Roman" w:hAnsi="Times New Roman"/>
          <w:color w:val="000000"/>
          <w:szCs w:val="24"/>
        </w:rPr>
        <w:t xml:space="preserve">.1.4. исполнения Страховщиком обязательств перед Страхователем по настоящему Договору в полном объеме; </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.1.5. по соглашению сторон. Договор страхования может быть прекращен, в том числе, может быть прекращено страхование в отношении отдельных Застрахованных лиц. Порядок взаиморасчетов сторон по данным основаниям указан в п. 7.2.1 настоящего Договора;</w:t>
      </w:r>
    </w:p>
    <w:p w:rsidR="00320E9F" w:rsidRPr="00081790" w:rsidRDefault="00CD79D4" w:rsidP="00320E9F">
      <w:pPr>
        <w:pStyle w:val="21"/>
        <w:suppressAutoHyphens/>
        <w:ind w:firstLine="709"/>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.1.6. в других случаях, предусмотренных законодательными актами Российской Федерации. В данном случае порядок взаиморасчетов Сторон определяется действующим законодательством</w:t>
      </w:r>
      <w:r w:rsidR="008243D3" w:rsidRPr="00081790">
        <w:rPr>
          <w:rFonts w:ascii="Times New Roman" w:hAnsi="Times New Roman"/>
          <w:color w:val="000000"/>
          <w:szCs w:val="24"/>
        </w:rPr>
        <w:t xml:space="preserve"> Российской Федерации</w:t>
      </w:r>
      <w:r w:rsidR="00320E9F" w:rsidRPr="00081790">
        <w:rPr>
          <w:rFonts w:ascii="Times New Roman" w:hAnsi="Times New Roman"/>
          <w:color w:val="000000"/>
          <w:szCs w:val="24"/>
        </w:rPr>
        <w:t>.</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.2. Порядок взаиморасчетов Сторон при изменении численности Застрахованных лиц по настоящему Договору и досрочном прекращении настоящего Договора по соглашению сторон:</w:t>
      </w:r>
    </w:p>
    <w:p w:rsidR="000339F7" w:rsidRPr="00081790" w:rsidRDefault="007E1B18" w:rsidP="000339F7">
      <w:pPr>
        <w:pStyle w:val="21"/>
        <w:suppressAutoHyphens/>
        <w:ind w:firstLine="709"/>
        <w:rPr>
          <w:rFonts w:ascii="Times New Roman" w:hAnsi="Times New Roman"/>
          <w:color w:val="000000"/>
          <w:szCs w:val="24"/>
        </w:rPr>
      </w:pPr>
      <w:bookmarkStart w:id="0" w:name="_GoBack"/>
      <w:bookmarkEnd w:id="0"/>
      <w:r w:rsidRPr="00081790">
        <w:rPr>
          <w:rFonts w:ascii="Times New Roman" w:hAnsi="Times New Roman"/>
          <w:color w:val="000000"/>
          <w:szCs w:val="24"/>
        </w:rPr>
        <w:t xml:space="preserve">7.2.1. </w:t>
      </w:r>
      <w:r w:rsidR="000339F7" w:rsidRPr="00081790">
        <w:rPr>
          <w:rFonts w:ascii="Times New Roman" w:hAnsi="Times New Roman"/>
          <w:color w:val="000000"/>
          <w:szCs w:val="24"/>
        </w:rPr>
        <w:t>При досрочном прекращении Договора по соглашению сторон, в том числе в отношении части Застрахованных лиц, Страховщик осуществляет возврат страховой премии, исходя из общей страховой премии по указанному Застрахованному лицу, поступившей по Договору страхования, за вычетом части страховой премии по указанному Застрахованному лицу, пропорционально времени, в течение которого действовало страхование (по дням), а также за вычетом понесенных Страховщиком расходов на ведение дела в размере ___% от оплаченной страховой премии по указанному Застрахованному лицу.</w:t>
      </w:r>
    </w:p>
    <w:p w:rsidR="000339F7" w:rsidRPr="00081790" w:rsidRDefault="000339F7" w:rsidP="000339F7">
      <w:pPr>
        <w:pStyle w:val="21"/>
        <w:suppressAutoHyphens/>
        <w:ind w:firstLine="709"/>
        <w:rPr>
          <w:rFonts w:ascii="Times New Roman" w:hAnsi="Times New Roman"/>
          <w:color w:val="000000"/>
          <w:szCs w:val="24"/>
        </w:rPr>
      </w:pPr>
      <w:r w:rsidRPr="00081790">
        <w:rPr>
          <w:rFonts w:ascii="Times New Roman" w:hAnsi="Times New Roman"/>
          <w:color w:val="000000"/>
          <w:szCs w:val="24"/>
        </w:rPr>
        <w:t>В случае снижения страховой суммы по Программе №</w:t>
      </w:r>
      <w:r w:rsidR="00E55405" w:rsidRPr="00081790">
        <w:rPr>
          <w:rFonts w:ascii="Times New Roman" w:hAnsi="Times New Roman"/>
          <w:color w:val="000000"/>
          <w:szCs w:val="24"/>
        </w:rPr>
        <w:t xml:space="preserve"> </w:t>
      </w:r>
      <w:r w:rsidRPr="00081790">
        <w:rPr>
          <w:rFonts w:ascii="Times New Roman" w:hAnsi="Times New Roman"/>
          <w:color w:val="000000"/>
          <w:szCs w:val="24"/>
        </w:rPr>
        <w:t xml:space="preserve">1, </w:t>
      </w:r>
      <w:proofErr w:type="gramStart"/>
      <w:r w:rsidRPr="00081790">
        <w:rPr>
          <w:rFonts w:ascii="Times New Roman" w:hAnsi="Times New Roman"/>
          <w:color w:val="000000"/>
          <w:szCs w:val="24"/>
        </w:rPr>
        <w:t>Страховщик  осуществляет</w:t>
      </w:r>
      <w:proofErr w:type="gramEnd"/>
      <w:r w:rsidRPr="00081790">
        <w:rPr>
          <w:rFonts w:ascii="Times New Roman" w:hAnsi="Times New Roman"/>
          <w:color w:val="000000"/>
          <w:szCs w:val="24"/>
        </w:rPr>
        <w:t xml:space="preserve"> возврат неиспользованной части страховой премии, исходя из общей страховой премии по </w:t>
      </w:r>
      <w:r w:rsidRPr="00081790">
        <w:rPr>
          <w:rFonts w:ascii="Times New Roman" w:hAnsi="Times New Roman"/>
          <w:color w:val="000000"/>
          <w:szCs w:val="24"/>
        </w:rPr>
        <w:lastRenderedPageBreak/>
        <w:t>указанной Программе, поступившей по Договору страхования, за вычетом суммы страховых выплат в отношении всех Застрахованных по Программе №</w:t>
      </w:r>
      <w:r w:rsidR="00E55405" w:rsidRPr="00081790">
        <w:rPr>
          <w:rFonts w:ascii="Times New Roman" w:hAnsi="Times New Roman"/>
          <w:color w:val="000000"/>
          <w:szCs w:val="24"/>
        </w:rPr>
        <w:t xml:space="preserve"> </w:t>
      </w:r>
      <w:r w:rsidRPr="00081790">
        <w:rPr>
          <w:rFonts w:ascii="Times New Roman" w:hAnsi="Times New Roman"/>
          <w:color w:val="000000"/>
          <w:szCs w:val="24"/>
        </w:rPr>
        <w:t>1, а также за вычетом понесенных Страховщиком расходов на ведение дела в размере ___%.</w:t>
      </w:r>
    </w:p>
    <w:p w:rsidR="00320E9F" w:rsidRPr="00081790" w:rsidRDefault="00CD79D4" w:rsidP="00320E9F">
      <w:pPr>
        <w:pStyle w:val="21"/>
        <w:suppressAutoHyphens/>
        <w:rPr>
          <w:rFonts w:ascii="Times New Roman" w:hAnsi="Times New Roman"/>
          <w:bCs/>
          <w:szCs w:val="24"/>
        </w:rPr>
      </w:pPr>
      <w:r w:rsidRPr="00081790">
        <w:rPr>
          <w:rFonts w:ascii="Times New Roman" w:hAnsi="Times New Roman"/>
          <w:bCs/>
          <w:szCs w:val="24"/>
        </w:rPr>
        <w:t>7</w:t>
      </w:r>
      <w:r w:rsidR="00320E9F" w:rsidRPr="00081790">
        <w:rPr>
          <w:rFonts w:ascii="Times New Roman" w:hAnsi="Times New Roman"/>
          <w:bCs/>
          <w:szCs w:val="24"/>
        </w:rPr>
        <w:t xml:space="preserve">.2.2. 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w:t>
      </w:r>
      <w:proofErr w:type="spellStart"/>
      <w:r w:rsidR="00320E9F" w:rsidRPr="00081790">
        <w:rPr>
          <w:rFonts w:ascii="Times New Roman" w:hAnsi="Times New Roman"/>
          <w:bCs/>
          <w:szCs w:val="24"/>
        </w:rPr>
        <w:t>неистекшему</w:t>
      </w:r>
      <w:proofErr w:type="spellEnd"/>
      <w:r w:rsidR="00320E9F" w:rsidRPr="00081790">
        <w:rPr>
          <w:rFonts w:ascii="Times New Roman" w:hAnsi="Times New Roman"/>
          <w:bCs/>
          <w:szCs w:val="24"/>
        </w:rPr>
        <w:t xml:space="preserve"> сроку действия настоящего Договора. </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.3. Порядок взаимоотношений сторон при изменении настоящего Договора в части изменения численности Застрахованных лиц и досрочном прекращении настоящего Договора:</w:t>
      </w:r>
    </w:p>
    <w:p w:rsidR="00320E9F" w:rsidRPr="00081790" w:rsidRDefault="00CD79D4" w:rsidP="00320E9F">
      <w:pPr>
        <w:pStyle w:val="21"/>
        <w:suppressAutoHyphens/>
        <w:rPr>
          <w:rFonts w:ascii="Times New Roman" w:hAnsi="Times New Roman"/>
          <w:bCs/>
          <w:szCs w:val="24"/>
        </w:rPr>
      </w:pPr>
      <w:r w:rsidRPr="00081790">
        <w:rPr>
          <w:rFonts w:ascii="Times New Roman" w:hAnsi="Times New Roman"/>
          <w:bCs/>
          <w:szCs w:val="24"/>
        </w:rPr>
        <w:t>7</w:t>
      </w:r>
      <w:r w:rsidR="00320E9F" w:rsidRPr="00081790">
        <w:rPr>
          <w:rFonts w:ascii="Times New Roman" w:hAnsi="Times New Roman"/>
          <w:bCs/>
          <w:szCs w:val="24"/>
        </w:rPr>
        <w:t>.3.1. 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с указанием даты прекращения страхования, рассчитанной с учетом положений п. 7.3.3 настоящего Договора.</w:t>
      </w:r>
    </w:p>
    <w:p w:rsidR="00320E9F" w:rsidRPr="00081790" w:rsidRDefault="00CD79D4" w:rsidP="00320E9F">
      <w:pPr>
        <w:pStyle w:val="21"/>
        <w:suppressAutoHyphens/>
        <w:rPr>
          <w:rFonts w:ascii="Times New Roman" w:hAnsi="Times New Roman"/>
          <w:bCs/>
          <w:szCs w:val="24"/>
        </w:rPr>
      </w:pPr>
      <w:r w:rsidRPr="00081790">
        <w:rPr>
          <w:rFonts w:ascii="Times New Roman" w:hAnsi="Times New Roman"/>
          <w:bCs/>
          <w:szCs w:val="24"/>
        </w:rPr>
        <w:t>7</w:t>
      </w:r>
      <w:r w:rsidR="00320E9F" w:rsidRPr="00081790">
        <w:rPr>
          <w:rFonts w:ascii="Times New Roman" w:hAnsi="Times New Roman"/>
          <w:bCs/>
          <w:szCs w:val="24"/>
        </w:rPr>
        <w:t>.3.2. При включении в настоящий Договор новых Застрахованных лиц Страхователь направляет Страховщику список Застрахованных лиц, включаемых в настоящий Договор, по установленной Страховщиком форме с указанием даты начала действия страхования в отношении этих лиц, рассчитанной с учетом положений п.7.3.3 настоящего Договора.</w:t>
      </w:r>
    </w:p>
    <w:p w:rsidR="00320E9F" w:rsidRPr="00081790" w:rsidRDefault="00CD79D4" w:rsidP="00320E9F">
      <w:pPr>
        <w:pStyle w:val="21"/>
        <w:suppressAutoHyphens/>
        <w:rPr>
          <w:rFonts w:ascii="Times New Roman" w:hAnsi="Times New Roman"/>
          <w:bCs/>
          <w:szCs w:val="24"/>
        </w:rPr>
      </w:pPr>
      <w:r w:rsidRPr="00081790">
        <w:rPr>
          <w:rFonts w:ascii="Times New Roman" w:hAnsi="Times New Roman"/>
          <w:bCs/>
          <w:szCs w:val="24"/>
        </w:rPr>
        <w:t>7</w:t>
      </w:r>
      <w:r w:rsidR="00320E9F" w:rsidRPr="00081790">
        <w:rPr>
          <w:rFonts w:ascii="Times New Roman" w:hAnsi="Times New Roman"/>
          <w:bCs/>
          <w:szCs w:val="24"/>
        </w:rPr>
        <w:t xml:space="preserve">.3.3. При получении от Страхователя списков на изменение численности Застрахованных лиц Страховщик осуществляет изменения в списках Застрахованных лиц в течение </w:t>
      </w:r>
      <w:r w:rsidR="00297228" w:rsidRPr="00081790">
        <w:rPr>
          <w:rFonts w:ascii="Times New Roman" w:hAnsi="Times New Roman"/>
          <w:bCs/>
          <w:szCs w:val="24"/>
        </w:rPr>
        <w:t>10</w:t>
      </w:r>
      <w:r w:rsidR="00320E9F" w:rsidRPr="00081790">
        <w:rPr>
          <w:rFonts w:ascii="Times New Roman" w:hAnsi="Times New Roman"/>
          <w:bCs/>
          <w:szCs w:val="24"/>
        </w:rPr>
        <w:t xml:space="preserve"> рабочих дней со дня получения списков.</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bCs/>
          <w:szCs w:val="24"/>
        </w:rPr>
        <w:t>7</w:t>
      </w:r>
      <w:r w:rsidR="00365170" w:rsidRPr="00081790">
        <w:rPr>
          <w:rFonts w:ascii="Times New Roman" w:hAnsi="Times New Roman"/>
          <w:bCs/>
          <w:szCs w:val="24"/>
        </w:rPr>
        <w:t>.</w:t>
      </w:r>
      <w:r w:rsidR="00320E9F" w:rsidRPr="00081790">
        <w:rPr>
          <w:rFonts w:ascii="Times New Roman" w:hAnsi="Times New Roman"/>
          <w:bCs/>
          <w:szCs w:val="24"/>
        </w:rPr>
        <w:t>3.4. При прекращении настоящего Договора в отношении всех Застрахованных лиц Страхователь направляет Страховщику по факсимильной или электронной связи, с последующей отправкой оригинала документа по почте, письменное заявление о прекращении настоящего Договора с указанием даты прекращения настоящего Договора.</w:t>
      </w:r>
    </w:p>
    <w:p w:rsidR="00320E9F" w:rsidRPr="00081790" w:rsidRDefault="00CD79D4" w:rsidP="00320E9F">
      <w:pPr>
        <w:pStyle w:val="21"/>
        <w:suppressAutoHyphens/>
        <w:rPr>
          <w:rFonts w:ascii="Times New Roman" w:hAnsi="Times New Roman"/>
          <w:color w:val="000000"/>
          <w:szCs w:val="24"/>
        </w:rPr>
      </w:pPr>
      <w:r w:rsidRPr="00081790">
        <w:rPr>
          <w:rFonts w:ascii="Times New Roman" w:hAnsi="Times New Roman"/>
          <w:color w:val="000000"/>
          <w:szCs w:val="24"/>
        </w:rPr>
        <w:t>7</w:t>
      </w:r>
      <w:r w:rsidR="00320E9F" w:rsidRPr="00081790">
        <w:rPr>
          <w:rFonts w:ascii="Times New Roman" w:hAnsi="Times New Roman"/>
          <w:color w:val="000000"/>
          <w:szCs w:val="24"/>
        </w:rPr>
        <w:t>.3.5. В случае прекращения настоящего Договора, в том числе, при прекращении страхования в отношении отдельных Застрахованных лиц, Страховщик уведомляет медицинские организации о прекращении оказания медицинских услуг по настоящему Договору всем или конкретному Застрахованному лицу.</w:t>
      </w:r>
    </w:p>
    <w:p w:rsidR="00320E9F" w:rsidRPr="00081790" w:rsidRDefault="00320E9F" w:rsidP="00320E9F">
      <w:pPr>
        <w:pStyle w:val="a7"/>
        <w:suppressAutoHyphens/>
        <w:rPr>
          <w:rFonts w:ascii="Times New Roman" w:hAnsi="Times New Roman"/>
          <w:color w:val="000000"/>
          <w:szCs w:val="24"/>
        </w:rPr>
      </w:pPr>
      <w:r w:rsidRPr="00081790">
        <w:rPr>
          <w:rFonts w:ascii="Times New Roman" w:hAnsi="Times New Roman"/>
          <w:color w:val="000000"/>
          <w:szCs w:val="24"/>
        </w:rPr>
        <w:t xml:space="preserve">Во всех случаях досрочного прекращения настоящего Договора, в том числе, при прекращении страхования в отношении отдельных Застрахованных лиц, Страхователь по требованию Страховщика обязан вернуть Страховщику страховые полисы, </w:t>
      </w:r>
      <w:proofErr w:type="gramStart"/>
      <w:r w:rsidRPr="00081790">
        <w:rPr>
          <w:rFonts w:ascii="Times New Roman" w:hAnsi="Times New Roman"/>
          <w:color w:val="000000"/>
          <w:szCs w:val="24"/>
        </w:rPr>
        <w:t>страховые карточки</w:t>
      </w:r>
      <w:proofErr w:type="gramEnd"/>
      <w:r w:rsidRPr="00081790">
        <w:rPr>
          <w:rFonts w:ascii="Times New Roman" w:hAnsi="Times New Roman"/>
          <w:color w:val="000000"/>
          <w:szCs w:val="24"/>
        </w:rPr>
        <w:t xml:space="preserve"> выданные Застрахованным лицам.</w:t>
      </w:r>
    </w:p>
    <w:p w:rsidR="00A910AE" w:rsidRPr="00081790" w:rsidRDefault="00F67034" w:rsidP="001213BA">
      <w:pPr>
        <w:numPr>
          <w:ilvl w:val="2"/>
          <w:numId w:val="47"/>
        </w:numPr>
        <w:tabs>
          <w:tab w:val="left" w:pos="0"/>
          <w:tab w:val="left" w:pos="1276"/>
          <w:tab w:val="left" w:pos="1985"/>
        </w:tabs>
        <w:suppressAutoHyphens/>
        <w:ind w:left="0" w:firstLine="709"/>
        <w:jc w:val="both"/>
        <w:rPr>
          <w:snapToGrid w:val="0"/>
          <w:color w:val="000000"/>
          <w:szCs w:val="24"/>
        </w:rPr>
      </w:pPr>
      <w:r w:rsidRPr="00081790">
        <w:rPr>
          <w:snapToGrid w:val="0"/>
          <w:color w:val="000000"/>
          <w:szCs w:val="24"/>
        </w:rPr>
        <w:t xml:space="preserve"> </w:t>
      </w:r>
      <w:r w:rsidR="00A910AE" w:rsidRPr="00081790">
        <w:rPr>
          <w:snapToGrid w:val="0"/>
          <w:color w:val="000000"/>
          <w:szCs w:val="24"/>
        </w:rPr>
        <w:t xml:space="preserve">Возврат рассчитанного остатка страхового взноса за не истекший оплаченный период страхования, по согласованию со Страхователем учитывается при дальнейших </w:t>
      </w:r>
      <w:proofErr w:type="gramStart"/>
      <w:r w:rsidR="00A910AE" w:rsidRPr="00081790">
        <w:rPr>
          <w:snapToGrid w:val="0"/>
          <w:color w:val="000000"/>
          <w:szCs w:val="24"/>
        </w:rPr>
        <w:t>взаиморасчетах  Сторон</w:t>
      </w:r>
      <w:proofErr w:type="gramEnd"/>
      <w:r w:rsidR="00A910AE" w:rsidRPr="00081790">
        <w:rPr>
          <w:snapToGrid w:val="0"/>
          <w:color w:val="000000"/>
          <w:szCs w:val="24"/>
        </w:rPr>
        <w:t xml:space="preserve"> или возвращается на р/</w:t>
      </w:r>
      <w:proofErr w:type="spellStart"/>
      <w:r w:rsidR="00A910AE" w:rsidRPr="00081790">
        <w:rPr>
          <w:snapToGrid w:val="0"/>
          <w:color w:val="000000"/>
          <w:szCs w:val="24"/>
        </w:rPr>
        <w:t>сч</w:t>
      </w:r>
      <w:proofErr w:type="spellEnd"/>
      <w:r w:rsidR="00A910AE" w:rsidRPr="00081790">
        <w:rPr>
          <w:snapToGrid w:val="0"/>
          <w:color w:val="000000"/>
          <w:szCs w:val="24"/>
        </w:rPr>
        <w:t xml:space="preserve"> Страхователя по заявлению Страхователя. </w:t>
      </w:r>
    </w:p>
    <w:p w:rsidR="00A910AE" w:rsidRPr="00081790" w:rsidRDefault="00F67034" w:rsidP="001213BA">
      <w:pPr>
        <w:numPr>
          <w:ilvl w:val="2"/>
          <w:numId w:val="47"/>
        </w:numPr>
        <w:tabs>
          <w:tab w:val="left" w:pos="0"/>
          <w:tab w:val="left" w:pos="1276"/>
        </w:tabs>
        <w:suppressAutoHyphens/>
        <w:ind w:left="0" w:firstLine="709"/>
        <w:jc w:val="both"/>
        <w:rPr>
          <w:snapToGrid w:val="0"/>
          <w:color w:val="000000"/>
          <w:szCs w:val="24"/>
        </w:rPr>
      </w:pPr>
      <w:r w:rsidRPr="00081790">
        <w:rPr>
          <w:snapToGrid w:val="0"/>
          <w:color w:val="000000"/>
          <w:szCs w:val="24"/>
        </w:rPr>
        <w:t xml:space="preserve"> </w:t>
      </w:r>
      <w:r w:rsidR="00A910AE" w:rsidRPr="00081790">
        <w:rPr>
          <w:snapToGrid w:val="0"/>
          <w:color w:val="000000"/>
          <w:szCs w:val="24"/>
        </w:rPr>
        <w:t>При прекращении настоящего Договора в отношении всех Застрахованных лиц Страховщик возвращает остаток не использованного страхового взноса на р/</w:t>
      </w:r>
      <w:proofErr w:type="spellStart"/>
      <w:r w:rsidR="00A910AE" w:rsidRPr="00081790">
        <w:rPr>
          <w:snapToGrid w:val="0"/>
          <w:color w:val="000000"/>
          <w:szCs w:val="24"/>
        </w:rPr>
        <w:t>сч</w:t>
      </w:r>
      <w:proofErr w:type="spellEnd"/>
      <w:r w:rsidR="00A910AE" w:rsidRPr="00081790">
        <w:rPr>
          <w:snapToGrid w:val="0"/>
          <w:color w:val="000000"/>
          <w:szCs w:val="24"/>
        </w:rPr>
        <w:t xml:space="preserve"> Страхователя по заявлению Страхователя. </w:t>
      </w:r>
    </w:p>
    <w:p w:rsidR="00320E9F" w:rsidRPr="00081790" w:rsidRDefault="00CD79D4" w:rsidP="00320E9F">
      <w:pPr>
        <w:suppressAutoHyphens/>
        <w:ind w:firstLine="709"/>
        <w:jc w:val="both"/>
        <w:rPr>
          <w:color w:val="000000"/>
          <w:szCs w:val="24"/>
        </w:rPr>
      </w:pPr>
      <w:r w:rsidRPr="00081790">
        <w:rPr>
          <w:color w:val="000000"/>
          <w:szCs w:val="24"/>
        </w:rPr>
        <w:t>7</w:t>
      </w:r>
      <w:r w:rsidR="00320E9F" w:rsidRPr="00081790">
        <w:rPr>
          <w:color w:val="000000"/>
          <w:szCs w:val="24"/>
        </w:rPr>
        <w:t xml:space="preserve">.4. Все </w:t>
      </w:r>
      <w:r w:rsidR="00320E9F" w:rsidRPr="00081790">
        <w:rPr>
          <w:szCs w:val="24"/>
        </w:rPr>
        <w:t>изменения</w:t>
      </w:r>
      <w:r w:rsidR="00320E9F" w:rsidRPr="00081790">
        <w:rPr>
          <w:color w:val="000000"/>
          <w:szCs w:val="24"/>
        </w:rPr>
        <w:t xml:space="preserve"> и дополнения к настоящему Договору оформляются в соответствии с законодательством </w:t>
      </w:r>
      <w:r w:rsidR="008243D3" w:rsidRPr="00081790">
        <w:rPr>
          <w:color w:val="000000"/>
          <w:szCs w:val="24"/>
        </w:rPr>
        <w:t xml:space="preserve">Российской Федерации </w:t>
      </w:r>
      <w:r w:rsidR="00320E9F" w:rsidRPr="00081790">
        <w:rPr>
          <w:color w:val="000000"/>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320E9F" w:rsidRPr="00081790" w:rsidRDefault="00CD79D4" w:rsidP="00320E9F">
      <w:pPr>
        <w:pStyle w:val="21"/>
        <w:suppressAutoHyphens/>
        <w:rPr>
          <w:rFonts w:ascii="Times New Roman" w:hAnsi="Times New Roman"/>
          <w:szCs w:val="24"/>
        </w:rPr>
      </w:pPr>
      <w:r w:rsidRPr="00081790">
        <w:rPr>
          <w:rFonts w:ascii="Times New Roman" w:hAnsi="Times New Roman"/>
          <w:szCs w:val="24"/>
        </w:rPr>
        <w:t>7</w:t>
      </w:r>
      <w:r w:rsidR="00365170" w:rsidRPr="00081790">
        <w:rPr>
          <w:rFonts w:ascii="Times New Roman" w:hAnsi="Times New Roman"/>
          <w:szCs w:val="24"/>
        </w:rPr>
        <w:t>.</w:t>
      </w:r>
      <w:r w:rsidR="00320E9F" w:rsidRPr="00081790">
        <w:rPr>
          <w:rFonts w:ascii="Times New Roman" w:hAnsi="Times New Roman"/>
          <w:szCs w:val="24"/>
        </w:rPr>
        <w:t>4.1. 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 направленного в электронной форме, и не требует оформления дополнительного соглашения, подписанного каждой из сторон.</w:t>
      </w:r>
    </w:p>
    <w:p w:rsidR="00A603BB" w:rsidRPr="00081790" w:rsidRDefault="00320E9F" w:rsidP="00AA6E4E">
      <w:pPr>
        <w:pStyle w:val="21"/>
        <w:suppressAutoHyphens/>
        <w:ind w:firstLine="709"/>
        <w:rPr>
          <w:rFonts w:ascii="Times New Roman" w:hAnsi="Times New Roman"/>
          <w:szCs w:val="24"/>
        </w:rPr>
      </w:pPr>
      <w:r w:rsidRPr="00081790">
        <w:rPr>
          <w:rFonts w:ascii="Times New Roman" w:hAnsi="Times New Roman"/>
          <w:szCs w:val="24"/>
        </w:rPr>
        <w:t>При этом Страховщик уведомляет Страхователя по электронной связи о получении данного уведомления.</w:t>
      </w:r>
    </w:p>
    <w:p w:rsidR="00AE17BD" w:rsidRPr="00081790" w:rsidRDefault="00AE17BD" w:rsidP="00AA6E4E">
      <w:pPr>
        <w:pStyle w:val="21"/>
        <w:suppressAutoHyphens/>
        <w:ind w:firstLine="709"/>
        <w:rPr>
          <w:rFonts w:ascii="Times New Roman" w:hAnsi="Times New Roman"/>
          <w:szCs w:val="24"/>
        </w:rPr>
      </w:pPr>
      <w:r w:rsidRPr="00081790">
        <w:rPr>
          <w:rFonts w:ascii="Times New Roman" w:hAnsi="Times New Roman"/>
          <w:szCs w:val="24"/>
        </w:rPr>
        <w:t xml:space="preserve">7.5. </w:t>
      </w:r>
      <w:r w:rsidR="00951E14" w:rsidRPr="00081790">
        <w:rPr>
          <w:rFonts w:ascii="Times New Roman" w:hAnsi="Times New Roman"/>
          <w:szCs w:val="24"/>
        </w:rPr>
        <w:t>Внесение</w:t>
      </w:r>
      <w:r w:rsidRPr="00081790">
        <w:rPr>
          <w:rFonts w:ascii="Times New Roman" w:hAnsi="Times New Roman"/>
          <w:szCs w:val="24"/>
        </w:rPr>
        <w:t xml:space="preserve"> изменений в списки Застрахованных (прикрепление/открепление) осуществляется </w:t>
      </w:r>
      <w:r w:rsidR="00951E14" w:rsidRPr="00081790">
        <w:rPr>
          <w:rFonts w:ascii="Times New Roman" w:hAnsi="Times New Roman"/>
          <w:szCs w:val="24"/>
        </w:rPr>
        <w:t>в любой день.</w:t>
      </w:r>
    </w:p>
    <w:p w:rsidR="00AE17BD" w:rsidRPr="00081790" w:rsidRDefault="00AE17BD" w:rsidP="00AA6E4E">
      <w:pPr>
        <w:pStyle w:val="21"/>
        <w:suppressAutoHyphens/>
        <w:ind w:firstLine="709"/>
        <w:rPr>
          <w:rFonts w:ascii="Times New Roman" w:hAnsi="Times New Roman"/>
          <w:szCs w:val="24"/>
        </w:rPr>
      </w:pPr>
      <w:r w:rsidRPr="00081790">
        <w:rPr>
          <w:rFonts w:ascii="Times New Roman" w:hAnsi="Times New Roman"/>
          <w:szCs w:val="24"/>
        </w:rPr>
        <w:t xml:space="preserve">7.6. </w:t>
      </w:r>
      <w:r w:rsidR="00951E14" w:rsidRPr="00081790">
        <w:rPr>
          <w:rFonts w:ascii="Times New Roman" w:hAnsi="Times New Roman"/>
          <w:szCs w:val="24"/>
        </w:rPr>
        <w:t xml:space="preserve">  </w:t>
      </w:r>
      <w:r w:rsidRPr="00081790">
        <w:rPr>
          <w:rFonts w:ascii="Times New Roman" w:hAnsi="Times New Roman"/>
          <w:szCs w:val="24"/>
        </w:rPr>
        <w:t>Внесение изменений в состав застрахованных прекращается за 30 дней до окончания срока действия Договора</w:t>
      </w:r>
      <w:r w:rsidR="00951E14" w:rsidRPr="00081790">
        <w:rPr>
          <w:rFonts w:ascii="Times New Roman" w:hAnsi="Times New Roman"/>
          <w:szCs w:val="24"/>
        </w:rPr>
        <w:t>.</w:t>
      </w:r>
    </w:p>
    <w:p w:rsidR="00AA6E4E" w:rsidRPr="00081790" w:rsidRDefault="00AA6E4E" w:rsidP="00440AE1">
      <w:pPr>
        <w:pStyle w:val="21"/>
        <w:suppressAutoHyphens/>
        <w:ind w:firstLine="0"/>
        <w:rPr>
          <w:rFonts w:ascii="Times New Roman" w:hAnsi="Times New Roman"/>
          <w:szCs w:val="24"/>
        </w:rPr>
      </w:pPr>
    </w:p>
    <w:p w:rsidR="009140C3" w:rsidRPr="00081790" w:rsidRDefault="009140C3" w:rsidP="009E5BAF">
      <w:pPr>
        <w:numPr>
          <w:ilvl w:val="0"/>
          <w:numId w:val="46"/>
        </w:numPr>
        <w:suppressAutoHyphens/>
        <w:jc w:val="center"/>
        <w:rPr>
          <w:b/>
          <w:color w:val="000000"/>
          <w:szCs w:val="24"/>
        </w:rPr>
      </w:pPr>
      <w:r w:rsidRPr="00081790">
        <w:rPr>
          <w:b/>
          <w:color w:val="000000"/>
          <w:szCs w:val="24"/>
        </w:rPr>
        <w:t>ПОРЯДОК РАЗРЕШЕНИЯ СПОРОВ</w:t>
      </w:r>
    </w:p>
    <w:p w:rsidR="00440AE1" w:rsidRPr="00081790" w:rsidRDefault="00440AE1" w:rsidP="00440AE1">
      <w:pPr>
        <w:suppressAutoHyphens/>
        <w:ind w:left="390"/>
        <w:rPr>
          <w:b/>
          <w:color w:val="000000"/>
          <w:szCs w:val="24"/>
        </w:rPr>
      </w:pPr>
    </w:p>
    <w:p w:rsidR="009140C3" w:rsidRPr="00081790" w:rsidRDefault="009140C3" w:rsidP="009E5BAF">
      <w:pPr>
        <w:pStyle w:val="21"/>
        <w:numPr>
          <w:ilvl w:val="1"/>
          <w:numId w:val="46"/>
        </w:numPr>
        <w:suppressAutoHyphens/>
        <w:ind w:left="0" w:firstLine="709"/>
        <w:rPr>
          <w:rFonts w:ascii="Times New Roman" w:hAnsi="Times New Roman"/>
          <w:szCs w:val="24"/>
        </w:rPr>
      </w:pPr>
      <w:r w:rsidRPr="00081790">
        <w:rPr>
          <w:rFonts w:ascii="Times New Roman" w:hAnsi="Times New Roman"/>
          <w:szCs w:val="24"/>
        </w:rPr>
        <w:t>Отношения Сторон, не предусмотренные настоящим Договором, регулируются Правилами и действующим законодательством Российской Федерации.</w:t>
      </w:r>
    </w:p>
    <w:p w:rsidR="009140C3" w:rsidRPr="00081790" w:rsidRDefault="009140C3" w:rsidP="009E5BAF">
      <w:pPr>
        <w:pStyle w:val="21"/>
        <w:numPr>
          <w:ilvl w:val="1"/>
          <w:numId w:val="46"/>
        </w:numPr>
        <w:suppressAutoHyphens/>
        <w:ind w:left="0" w:firstLine="709"/>
        <w:rPr>
          <w:rFonts w:ascii="Times New Roman" w:hAnsi="Times New Roman"/>
          <w:szCs w:val="24"/>
        </w:rPr>
      </w:pPr>
      <w:r w:rsidRPr="00081790">
        <w:rPr>
          <w:rFonts w:ascii="Times New Roman" w:hAnsi="Times New Roman"/>
          <w:szCs w:val="24"/>
        </w:rPr>
        <w:t>Споры, возникающие между Страхователем и Страховщиком по настоящему Договору, решаются путем переговоров.</w:t>
      </w:r>
    </w:p>
    <w:p w:rsidR="009140C3" w:rsidRPr="00081790" w:rsidRDefault="009140C3" w:rsidP="009E5BAF">
      <w:pPr>
        <w:pStyle w:val="21"/>
        <w:numPr>
          <w:ilvl w:val="1"/>
          <w:numId w:val="46"/>
        </w:numPr>
        <w:suppressAutoHyphens/>
        <w:ind w:left="0" w:firstLine="709"/>
        <w:rPr>
          <w:rFonts w:ascii="Times New Roman" w:hAnsi="Times New Roman"/>
          <w:szCs w:val="24"/>
        </w:rPr>
      </w:pPr>
      <w:r w:rsidRPr="00081790">
        <w:rPr>
          <w:rFonts w:ascii="Times New Roman" w:hAnsi="Times New Roman"/>
          <w:szCs w:val="24"/>
        </w:rPr>
        <w:t xml:space="preserve">При </w:t>
      </w:r>
      <w:proofErr w:type="spellStart"/>
      <w:r w:rsidRPr="00081790">
        <w:rPr>
          <w:rFonts w:ascii="Times New Roman" w:hAnsi="Times New Roman"/>
          <w:szCs w:val="24"/>
        </w:rPr>
        <w:t>недостижении</w:t>
      </w:r>
      <w:proofErr w:type="spellEnd"/>
      <w:r w:rsidRPr="00081790">
        <w:rPr>
          <w:rFonts w:ascii="Times New Roman" w:hAnsi="Times New Roman"/>
          <w:szCs w:val="24"/>
        </w:rPr>
        <w:t xml:space="preserve"> соглашения споры рассматриваются в судебном порядке в соответствии с действующим законодательством Российской Федерации.</w:t>
      </w:r>
    </w:p>
    <w:p w:rsidR="009140C3" w:rsidRPr="00081790" w:rsidRDefault="009140C3" w:rsidP="009E5BAF">
      <w:pPr>
        <w:pStyle w:val="21"/>
        <w:numPr>
          <w:ilvl w:val="1"/>
          <w:numId w:val="46"/>
        </w:numPr>
        <w:suppressAutoHyphens/>
        <w:ind w:left="0" w:firstLine="709"/>
        <w:rPr>
          <w:rFonts w:ascii="Times New Roman" w:hAnsi="Times New Roman"/>
          <w:szCs w:val="24"/>
        </w:rPr>
      </w:pPr>
      <w:r w:rsidRPr="00081790">
        <w:rPr>
          <w:rFonts w:ascii="Times New Roman" w:hAnsi="Times New Roman"/>
          <w:szCs w:val="24"/>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0157EF" w:rsidRPr="00081790" w:rsidRDefault="000157EF" w:rsidP="00AA6E4E">
      <w:pPr>
        <w:pStyle w:val="21"/>
        <w:suppressAutoHyphens/>
        <w:ind w:firstLine="0"/>
        <w:rPr>
          <w:rFonts w:ascii="Times New Roman" w:hAnsi="Times New Roman"/>
          <w:szCs w:val="24"/>
        </w:rPr>
      </w:pPr>
    </w:p>
    <w:p w:rsidR="009140C3" w:rsidRPr="00081790" w:rsidRDefault="009140C3" w:rsidP="009E5BAF">
      <w:pPr>
        <w:pStyle w:val="ab"/>
        <w:numPr>
          <w:ilvl w:val="0"/>
          <w:numId w:val="46"/>
        </w:numPr>
        <w:suppressAutoHyphens/>
        <w:jc w:val="center"/>
        <w:rPr>
          <w:b/>
          <w:color w:val="000000"/>
          <w:szCs w:val="24"/>
        </w:rPr>
      </w:pPr>
      <w:r w:rsidRPr="00081790">
        <w:rPr>
          <w:b/>
          <w:color w:val="000000"/>
          <w:szCs w:val="24"/>
        </w:rPr>
        <w:t>ПРОЧИЕ УСЛОВИЯ</w:t>
      </w:r>
    </w:p>
    <w:p w:rsidR="00440AE1" w:rsidRPr="00081790" w:rsidRDefault="00440AE1" w:rsidP="00440AE1">
      <w:pPr>
        <w:pStyle w:val="ab"/>
        <w:suppressAutoHyphens/>
        <w:rPr>
          <w:b/>
          <w:color w:val="000000"/>
          <w:szCs w:val="24"/>
        </w:rPr>
      </w:pPr>
    </w:p>
    <w:p w:rsidR="009140C3" w:rsidRPr="00081790" w:rsidRDefault="009140C3" w:rsidP="009E5BAF">
      <w:pPr>
        <w:pStyle w:val="21"/>
        <w:numPr>
          <w:ilvl w:val="1"/>
          <w:numId w:val="46"/>
        </w:numPr>
        <w:suppressAutoHyphens/>
        <w:ind w:left="0" w:firstLine="709"/>
        <w:rPr>
          <w:rFonts w:ascii="Times New Roman" w:hAnsi="Times New Roman"/>
          <w:color w:val="000000"/>
          <w:szCs w:val="24"/>
        </w:rPr>
      </w:pPr>
      <w:r w:rsidRPr="00081790">
        <w:rPr>
          <w:rFonts w:ascii="Times New Roman" w:hAnsi="Times New Roman"/>
          <w:color w:val="000000"/>
          <w:szCs w:val="24"/>
        </w:rPr>
        <w:t xml:space="preserve">Настоящий </w:t>
      </w:r>
      <w:r w:rsidRPr="00081790">
        <w:rPr>
          <w:rFonts w:ascii="Times New Roman" w:hAnsi="Times New Roman"/>
          <w:szCs w:val="24"/>
        </w:rPr>
        <w:t>Договор</w:t>
      </w:r>
      <w:r w:rsidRPr="00081790">
        <w:rPr>
          <w:rFonts w:ascii="Times New Roman" w:hAnsi="Times New Roman"/>
          <w:color w:val="000000"/>
          <w:szCs w:val="24"/>
        </w:rPr>
        <w:t xml:space="preserve"> составлен в двух экземплярах, имеющих равную юридическую силу, по одному для каждой из Сторон.</w:t>
      </w:r>
    </w:p>
    <w:p w:rsidR="009140C3" w:rsidRPr="00081790" w:rsidRDefault="009140C3" w:rsidP="009E5BAF">
      <w:pPr>
        <w:pStyle w:val="21"/>
        <w:numPr>
          <w:ilvl w:val="1"/>
          <w:numId w:val="46"/>
        </w:numPr>
        <w:suppressAutoHyphens/>
        <w:ind w:left="0" w:firstLine="709"/>
        <w:rPr>
          <w:rFonts w:ascii="Times New Roman" w:hAnsi="Times New Roman"/>
          <w:color w:val="000000"/>
          <w:szCs w:val="24"/>
        </w:rPr>
      </w:pPr>
      <w:r w:rsidRPr="00081790">
        <w:rPr>
          <w:rFonts w:ascii="Times New Roman" w:hAnsi="Times New Roman"/>
          <w:color w:val="000000"/>
          <w:szCs w:val="24"/>
        </w:rPr>
        <w:t>К настоящему Договору прилагаются и являются его неотъемлемой частью:</w:t>
      </w:r>
    </w:p>
    <w:p w:rsidR="0055259C" w:rsidRPr="00081790" w:rsidRDefault="009140C3" w:rsidP="009140C3">
      <w:pPr>
        <w:pStyle w:val="ab"/>
        <w:numPr>
          <w:ilvl w:val="0"/>
          <w:numId w:val="26"/>
        </w:numPr>
        <w:suppressAutoHyphens/>
        <w:jc w:val="both"/>
        <w:rPr>
          <w:color w:val="000000"/>
          <w:szCs w:val="24"/>
        </w:rPr>
      </w:pPr>
      <w:r w:rsidRPr="00081790">
        <w:rPr>
          <w:color w:val="000000"/>
          <w:szCs w:val="24"/>
        </w:rPr>
        <w:t>Приложение 1. Правила добровольного медицинского страхования</w:t>
      </w:r>
    </w:p>
    <w:p w:rsidR="009140C3" w:rsidRPr="00081790" w:rsidRDefault="009140C3" w:rsidP="009140C3">
      <w:pPr>
        <w:pStyle w:val="ab"/>
        <w:numPr>
          <w:ilvl w:val="0"/>
          <w:numId w:val="26"/>
        </w:numPr>
        <w:suppressAutoHyphens/>
        <w:jc w:val="both"/>
        <w:rPr>
          <w:color w:val="000000"/>
          <w:szCs w:val="24"/>
        </w:rPr>
      </w:pPr>
      <w:r w:rsidRPr="00081790">
        <w:rPr>
          <w:color w:val="000000"/>
          <w:szCs w:val="24"/>
        </w:rPr>
        <w:t>Приложение 2. Программа добровольного медицинского страхования.</w:t>
      </w:r>
    </w:p>
    <w:p w:rsidR="009140C3" w:rsidRPr="00081790" w:rsidRDefault="009140C3" w:rsidP="009140C3">
      <w:pPr>
        <w:pStyle w:val="ab"/>
        <w:numPr>
          <w:ilvl w:val="0"/>
          <w:numId w:val="26"/>
        </w:numPr>
        <w:suppressAutoHyphens/>
        <w:jc w:val="both"/>
        <w:rPr>
          <w:color w:val="000000"/>
          <w:szCs w:val="24"/>
        </w:rPr>
      </w:pPr>
      <w:r w:rsidRPr="00081790">
        <w:rPr>
          <w:color w:val="000000"/>
          <w:szCs w:val="24"/>
        </w:rPr>
        <w:t>Приложение 3. Список Застрахованных лиц.</w:t>
      </w:r>
    </w:p>
    <w:p w:rsidR="009140C3" w:rsidRPr="00081790" w:rsidRDefault="009140C3" w:rsidP="009140C3">
      <w:pPr>
        <w:pStyle w:val="ab"/>
        <w:numPr>
          <w:ilvl w:val="0"/>
          <w:numId w:val="26"/>
        </w:numPr>
        <w:suppressAutoHyphens/>
        <w:jc w:val="both"/>
        <w:rPr>
          <w:color w:val="000000"/>
          <w:szCs w:val="24"/>
        </w:rPr>
      </w:pPr>
      <w:r w:rsidRPr="00081790">
        <w:rPr>
          <w:color w:val="000000"/>
          <w:szCs w:val="24"/>
        </w:rPr>
        <w:t>Приложение 4. Список медицинских организаций.</w:t>
      </w:r>
    </w:p>
    <w:p w:rsidR="00E06E62" w:rsidRPr="00081790" w:rsidRDefault="009140C3" w:rsidP="00AA6E4E">
      <w:pPr>
        <w:pStyle w:val="ab"/>
        <w:numPr>
          <w:ilvl w:val="0"/>
          <w:numId w:val="26"/>
        </w:numPr>
        <w:suppressAutoHyphens/>
        <w:jc w:val="both"/>
        <w:rPr>
          <w:color w:val="000000"/>
          <w:szCs w:val="24"/>
        </w:rPr>
      </w:pPr>
      <w:r w:rsidRPr="00081790">
        <w:rPr>
          <w:color w:val="000000"/>
          <w:szCs w:val="24"/>
        </w:rPr>
        <w:t>Приложение 5. Форма согласия застрахованного лица на обработку его персональных данных.</w:t>
      </w:r>
    </w:p>
    <w:p w:rsidR="009140C3" w:rsidRPr="00081790" w:rsidRDefault="009140C3" w:rsidP="009E5BAF">
      <w:pPr>
        <w:pStyle w:val="21"/>
        <w:numPr>
          <w:ilvl w:val="1"/>
          <w:numId w:val="46"/>
        </w:numPr>
        <w:suppressAutoHyphens/>
        <w:ind w:left="0" w:firstLine="709"/>
        <w:rPr>
          <w:rFonts w:ascii="Times New Roman" w:hAnsi="Times New Roman"/>
          <w:color w:val="000000"/>
          <w:szCs w:val="24"/>
        </w:rPr>
      </w:pPr>
      <w:r w:rsidRPr="00081790">
        <w:rPr>
          <w:rFonts w:ascii="Times New Roman" w:hAnsi="Times New Roman"/>
          <w:color w:val="000000"/>
          <w:szCs w:val="24"/>
        </w:rPr>
        <w:t>Стороны признают юридическую силу документов, направленных по электронной почте, при условии получения подлинных экземпляров указанных документов.</w:t>
      </w:r>
    </w:p>
    <w:p w:rsidR="00622BF9" w:rsidRPr="00081790" w:rsidRDefault="00622BF9" w:rsidP="0016076F">
      <w:pPr>
        <w:pStyle w:val="21"/>
        <w:suppressAutoHyphens/>
        <w:ind w:firstLine="0"/>
        <w:rPr>
          <w:rFonts w:ascii="Times New Roman" w:hAnsi="Times New Roman"/>
          <w:color w:val="000000"/>
          <w:sz w:val="20"/>
        </w:rPr>
      </w:pPr>
    </w:p>
    <w:p w:rsidR="007A4CDD" w:rsidRPr="00081790" w:rsidRDefault="00550B9A" w:rsidP="009E5BAF">
      <w:pPr>
        <w:pStyle w:val="ab"/>
        <w:numPr>
          <w:ilvl w:val="0"/>
          <w:numId w:val="46"/>
        </w:numPr>
        <w:suppressAutoHyphens/>
        <w:jc w:val="center"/>
        <w:rPr>
          <w:b/>
          <w:color w:val="000000"/>
          <w:szCs w:val="24"/>
        </w:rPr>
      </w:pPr>
      <w:r w:rsidRPr="00081790">
        <w:rPr>
          <w:b/>
          <w:color w:val="000000"/>
          <w:szCs w:val="24"/>
        </w:rPr>
        <w:t>АДРЕСА И РЕКВИЗИТЫ СТОРОН</w:t>
      </w:r>
    </w:p>
    <w:p w:rsidR="00440AE1" w:rsidRPr="00081790" w:rsidRDefault="00440AE1" w:rsidP="00440AE1">
      <w:pPr>
        <w:suppressAutoHyphens/>
        <w:rPr>
          <w:b/>
          <w:color w:val="000000"/>
          <w:szCs w:val="24"/>
        </w:rPr>
      </w:pPr>
    </w:p>
    <w:tbl>
      <w:tblPr>
        <w:tblW w:w="10852" w:type="dxa"/>
        <w:jc w:val="center"/>
        <w:tblLook w:val="04A0" w:firstRow="1" w:lastRow="0" w:firstColumn="1" w:lastColumn="0" w:noHBand="0" w:noVBand="1"/>
      </w:tblPr>
      <w:tblGrid>
        <w:gridCol w:w="5596"/>
        <w:gridCol w:w="5256"/>
      </w:tblGrid>
      <w:tr w:rsidR="004903E6" w:rsidRPr="00081790" w:rsidTr="00411B23">
        <w:trPr>
          <w:trHeight w:val="311"/>
          <w:jc w:val="center"/>
        </w:trPr>
        <w:tc>
          <w:tcPr>
            <w:tcW w:w="5596" w:type="dxa"/>
            <w:shd w:val="clear" w:color="auto" w:fill="auto"/>
            <w:vAlign w:val="center"/>
            <w:hideMark/>
          </w:tcPr>
          <w:p w:rsidR="004903E6" w:rsidRPr="00081790" w:rsidRDefault="004903E6" w:rsidP="005043EE">
            <w:pPr>
              <w:rPr>
                <w:b/>
                <w:bCs/>
                <w:color w:val="000000"/>
                <w:szCs w:val="24"/>
              </w:rPr>
            </w:pPr>
            <w:r w:rsidRPr="00081790">
              <w:rPr>
                <w:b/>
                <w:bCs/>
                <w:color w:val="000000"/>
                <w:szCs w:val="24"/>
              </w:rPr>
              <w:t>С</w:t>
            </w:r>
            <w:r w:rsidR="005043EE" w:rsidRPr="00081790">
              <w:rPr>
                <w:b/>
                <w:bCs/>
                <w:color w:val="000000"/>
                <w:szCs w:val="24"/>
              </w:rPr>
              <w:t>трахователь</w:t>
            </w:r>
            <w:r w:rsidRPr="00081790">
              <w:rPr>
                <w:b/>
                <w:bCs/>
                <w:color w:val="000000"/>
                <w:szCs w:val="24"/>
              </w:rPr>
              <w:t xml:space="preserve">: </w:t>
            </w:r>
          </w:p>
        </w:tc>
        <w:tc>
          <w:tcPr>
            <w:tcW w:w="5256" w:type="dxa"/>
            <w:tcBorders>
              <w:top w:val="nil"/>
              <w:left w:val="nil"/>
              <w:bottom w:val="nil"/>
              <w:right w:val="nil"/>
            </w:tcBorders>
            <w:shd w:val="clear" w:color="auto" w:fill="auto"/>
            <w:vAlign w:val="center"/>
            <w:hideMark/>
          </w:tcPr>
          <w:p w:rsidR="004903E6" w:rsidRPr="00081790" w:rsidRDefault="005043EE" w:rsidP="005043EE">
            <w:pPr>
              <w:rPr>
                <w:b/>
                <w:bCs/>
                <w:color w:val="000000"/>
                <w:szCs w:val="24"/>
              </w:rPr>
            </w:pPr>
            <w:r w:rsidRPr="00081790">
              <w:rPr>
                <w:b/>
                <w:bCs/>
                <w:color w:val="000000"/>
                <w:szCs w:val="24"/>
              </w:rPr>
              <w:t>Страховщик</w:t>
            </w:r>
            <w:r w:rsidR="004903E6" w:rsidRPr="00081790">
              <w:rPr>
                <w:b/>
                <w:bCs/>
                <w:color w:val="000000"/>
                <w:szCs w:val="24"/>
              </w:rPr>
              <w:t>:</w:t>
            </w:r>
          </w:p>
        </w:tc>
      </w:tr>
      <w:tr w:rsidR="0055259C" w:rsidRPr="00081790" w:rsidTr="00411B23">
        <w:trPr>
          <w:trHeight w:val="593"/>
          <w:jc w:val="center"/>
        </w:trPr>
        <w:tc>
          <w:tcPr>
            <w:tcW w:w="5596" w:type="dxa"/>
            <w:shd w:val="clear" w:color="auto" w:fill="auto"/>
            <w:vAlign w:val="center"/>
          </w:tcPr>
          <w:p w:rsidR="00365170" w:rsidRPr="00081790" w:rsidRDefault="00365170" w:rsidP="00365170">
            <w:pPr>
              <w:autoSpaceDE w:val="0"/>
              <w:autoSpaceDN w:val="0"/>
              <w:adjustRightInd w:val="0"/>
              <w:rPr>
                <w:rFonts w:eastAsia="Calibri"/>
                <w:b/>
                <w:szCs w:val="22"/>
                <w:lang w:eastAsia="en-US"/>
              </w:rPr>
            </w:pPr>
            <w:r w:rsidRPr="00081790">
              <w:rPr>
                <w:rFonts w:eastAsia="Calibri"/>
                <w:b/>
                <w:szCs w:val="22"/>
                <w:lang w:eastAsia="en-US"/>
              </w:rPr>
              <w:t>Акционерное общество «</w:t>
            </w:r>
            <w:proofErr w:type="spellStart"/>
            <w:r w:rsidRPr="00081790">
              <w:rPr>
                <w:rFonts w:eastAsia="Calibri"/>
                <w:b/>
                <w:szCs w:val="22"/>
                <w:lang w:eastAsia="en-US"/>
              </w:rPr>
              <w:t>Салаватский</w:t>
            </w:r>
            <w:proofErr w:type="spellEnd"/>
            <w:r w:rsidRPr="00081790">
              <w:rPr>
                <w:rFonts w:eastAsia="Calibri"/>
                <w:b/>
                <w:szCs w:val="22"/>
                <w:lang w:eastAsia="en-US"/>
              </w:rPr>
              <w:t xml:space="preserve"> химический завод»</w:t>
            </w:r>
          </w:p>
          <w:p w:rsidR="00365170" w:rsidRPr="00081790" w:rsidRDefault="00365170" w:rsidP="00365170">
            <w:pPr>
              <w:autoSpaceDE w:val="0"/>
              <w:autoSpaceDN w:val="0"/>
              <w:adjustRightInd w:val="0"/>
              <w:rPr>
                <w:rFonts w:eastAsia="Calibri"/>
                <w:b/>
                <w:szCs w:val="22"/>
                <w:lang w:eastAsia="en-US"/>
              </w:rPr>
            </w:pPr>
          </w:p>
          <w:p w:rsidR="00411B23" w:rsidRPr="00081790" w:rsidRDefault="00365170" w:rsidP="00365170">
            <w:pPr>
              <w:autoSpaceDE w:val="0"/>
              <w:autoSpaceDN w:val="0"/>
              <w:adjustRightInd w:val="0"/>
              <w:rPr>
                <w:rFonts w:eastAsia="Calibri"/>
                <w:szCs w:val="22"/>
                <w:lang w:eastAsia="en-US"/>
              </w:rPr>
            </w:pPr>
            <w:r w:rsidRPr="00081790">
              <w:rPr>
                <w:rFonts w:eastAsia="Calibri"/>
                <w:szCs w:val="22"/>
                <w:lang w:eastAsia="en-US"/>
              </w:rPr>
              <w:t xml:space="preserve">Место нахождения и почтовый адрес: </w:t>
            </w:r>
          </w:p>
          <w:p w:rsidR="00365170" w:rsidRPr="00081790" w:rsidRDefault="00365170" w:rsidP="00365170">
            <w:pPr>
              <w:autoSpaceDE w:val="0"/>
              <w:autoSpaceDN w:val="0"/>
              <w:adjustRightInd w:val="0"/>
              <w:rPr>
                <w:rFonts w:eastAsia="Calibri"/>
                <w:szCs w:val="22"/>
                <w:lang w:eastAsia="en-US"/>
              </w:rPr>
            </w:pPr>
            <w:r w:rsidRPr="00081790">
              <w:rPr>
                <w:rFonts w:eastAsia="Calibri"/>
                <w:szCs w:val="22"/>
                <w:lang w:eastAsia="en-US"/>
              </w:rPr>
              <w:t xml:space="preserve">453256, </w:t>
            </w:r>
            <w:r w:rsidR="00411B23" w:rsidRPr="00081790">
              <w:rPr>
                <w:rFonts w:eastAsia="Calibri"/>
                <w:szCs w:val="22"/>
                <w:lang w:eastAsia="en-US"/>
              </w:rPr>
              <w:t>РФ</w:t>
            </w:r>
            <w:r w:rsidRPr="00081790">
              <w:rPr>
                <w:rFonts w:eastAsia="Calibri"/>
                <w:szCs w:val="22"/>
                <w:lang w:eastAsia="en-US"/>
              </w:rPr>
              <w:t>, Республика Башкортостан, г. Салават, ул. Молодогвардейцев, 30.</w:t>
            </w:r>
          </w:p>
          <w:p w:rsidR="00C97C58" w:rsidRPr="00081790" w:rsidRDefault="00365170" w:rsidP="00365170">
            <w:pPr>
              <w:autoSpaceDE w:val="0"/>
              <w:autoSpaceDN w:val="0"/>
              <w:adjustRightInd w:val="0"/>
              <w:rPr>
                <w:rFonts w:eastAsia="Calibri"/>
                <w:szCs w:val="22"/>
                <w:lang w:eastAsia="en-US"/>
              </w:rPr>
            </w:pPr>
            <w:r w:rsidRPr="00081790">
              <w:rPr>
                <w:rFonts w:eastAsia="Calibri"/>
                <w:szCs w:val="22"/>
                <w:lang w:eastAsia="en-US"/>
              </w:rPr>
              <w:t xml:space="preserve">Тел. (3476) 39-20-16, факс. (3476) 39-63-34. </w:t>
            </w:r>
          </w:p>
          <w:p w:rsidR="00365170" w:rsidRPr="00E31700" w:rsidRDefault="00365170" w:rsidP="00365170">
            <w:pPr>
              <w:autoSpaceDE w:val="0"/>
              <w:autoSpaceDN w:val="0"/>
              <w:adjustRightInd w:val="0"/>
              <w:rPr>
                <w:rFonts w:eastAsia="Calibri"/>
                <w:b/>
                <w:szCs w:val="24"/>
                <w:u w:val="single"/>
                <w:lang w:eastAsia="en-US"/>
              </w:rPr>
            </w:pPr>
            <w:r w:rsidRPr="00081790">
              <w:rPr>
                <w:rFonts w:eastAsia="Calibri"/>
                <w:szCs w:val="22"/>
                <w:lang w:val="en-US" w:eastAsia="en-US"/>
              </w:rPr>
              <w:t>E</w:t>
            </w:r>
            <w:r w:rsidRPr="00E31700">
              <w:rPr>
                <w:rFonts w:eastAsia="Calibri"/>
                <w:szCs w:val="22"/>
                <w:lang w:eastAsia="en-US"/>
              </w:rPr>
              <w:t>-</w:t>
            </w:r>
            <w:r w:rsidRPr="00081790">
              <w:rPr>
                <w:rFonts w:eastAsia="Calibri"/>
                <w:szCs w:val="22"/>
                <w:lang w:val="en-US" w:eastAsia="en-US"/>
              </w:rPr>
              <w:t>mail</w:t>
            </w:r>
            <w:r w:rsidRPr="00E31700">
              <w:rPr>
                <w:rFonts w:eastAsia="Calibri"/>
                <w:szCs w:val="22"/>
                <w:lang w:eastAsia="en-US"/>
              </w:rPr>
              <w:t xml:space="preserve">: </w:t>
            </w:r>
            <w:hyperlink r:id="rId8" w:history="1">
              <w:r w:rsidRPr="00081790">
                <w:rPr>
                  <w:rFonts w:eastAsia="Calibri"/>
                  <w:b/>
                  <w:bCs/>
                  <w:color w:val="0000FF"/>
                  <w:szCs w:val="24"/>
                  <w:u w:val="single"/>
                  <w:lang w:val="en-US" w:eastAsia="en-US"/>
                </w:rPr>
                <w:t>info</w:t>
              </w:r>
              <w:r w:rsidRPr="00E31700">
                <w:rPr>
                  <w:rFonts w:eastAsia="Calibri"/>
                  <w:b/>
                  <w:bCs/>
                  <w:color w:val="0000FF"/>
                  <w:szCs w:val="24"/>
                  <w:u w:val="single"/>
                  <w:lang w:eastAsia="en-US"/>
                </w:rPr>
                <w:t>@</w:t>
              </w:r>
              <w:proofErr w:type="spellStart"/>
              <w:r w:rsidRPr="00081790">
                <w:rPr>
                  <w:rFonts w:eastAsia="Calibri"/>
                  <w:b/>
                  <w:bCs/>
                  <w:color w:val="0000FF"/>
                  <w:szCs w:val="24"/>
                  <w:u w:val="single"/>
                  <w:lang w:val="en-US" w:eastAsia="en-US"/>
                </w:rPr>
                <w:t>salavathz</w:t>
              </w:r>
              <w:proofErr w:type="spellEnd"/>
              <w:r w:rsidRPr="00E31700">
                <w:rPr>
                  <w:rFonts w:eastAsia="Calibri"/>
                  <w:b/>
                  <w:bCs/>
                  <w:color w:val="0000FF"/>
                  <w:szCs w:val="24"/>
                  <w:u w:val="single"/>
                  <w:lang w:eastAsia="en-US"/>
                </w:rPr>
                <w:t>.</w:t>
              </w:r>
              <w:proofErr w:type="spellStart"/>
              <w:r w:rsidRPr="00081790">
                <w:rPr>
                  <w:rFonts w:eastAsia="Calibri"/>
                  <w:b/>
                  <w:bCs/>
                  <w:color w:val="0000FF"/>
                  <w:szCs w:val="24"/>
                  <w:u w:val="single"/>
                  <w:lang w:val="en-US" w:eastAsia="en-US"/>
                </w:rPr>
                <w:t>ru</w:t>
              </w:r>
              <w:proofErr w:type="spellEnd"/>
            </w:hyperlink>
          </w:p>
          <w:p w:rsidR="00365170" w:rsidRPr="00081790" w:rsidRDefault="00365170" w:rsidP="00365170">
            <w:pPr>
              <w:autoSpaceDE w:val="0"/>
              <w:autoSpaceDN w:val="0"/>
              <w:adjustRightInd w:val="0"/>
              <w:rPr>
                <w:szCs w:val="22"/>
                <w:lang w:eastAsia="en-US"/>
              </w:rPr>
            </w:pPr>
            <w:r w:rsidRPr="00081790">
              <w:rPr>
                <w:rFonts w:eastAsia="Calibri"/>
                <w:szCs w:val="22"/>
                <w:lang w:eastAsia="en-US"/>
              </w:rPr>
              <w:t xml:space="preserve">ИНН/ КПП    </w:t>
            </w:r>
            <w:r w:rsidRPr="00081790">
              <w:rPr>
                <w:szCs w:val="22"/>
                <w:lang w:eastAsia="en-US"/>
              </w:rPr>
              <w:t>0266036534</w:t>
            </w:r>
            <w:r w:rsidRPr="00081790">
              <w:rPr>
                <w:sz w:val="28"/>
                <w:szCs w:val="28"/>
                <w:lang w:eastAsia="en-US"/>
              </w:rPr>
              <w:t xml:space="preserve"> / </w:t>
            </w:r>
            <w:r w:rsidRPr="00081790">
              <w:rPr>
                <w:szCs w:val="22"/>
                <w:lang w:eastAsia="en-US"/>
              </w:rPr>
              <w:t>026601001</w:t>
            </w:r>
          </w:p>
          <w:p w:rsidR="00365170" w:rsidRPr="00081790" w:rsidRDefault="00C97C58" w:rsidP="00365170">
            <w:pPr>
              <w:autoSpaceDE w:val="0"/>
              <w:autoSpaceDN w:val="0"/>
              <w:adjustRightInd w:val="0"/>
              <w:rPr>
                <w:szCs w:val="22"/>
                <w:lang w:eastAsia="en-US"/>
              </w:rPr>
            </w:pPr>
            <w:r w:rsidRPr="00081790">
              <w:rPr>
                <w:szCs w:val="22"/>
                <w:lang w:eastAsia="en-US"/>
              </w:rPr>
              <w:t xml:space="preserve">ОКВЭД 24.6  </w:t>
            </w:r>
            <w:r w:rsidR="00365170" w:rsidRPr="00081790">
              <w:rPr>
                <w:szCs w:val="22"/>
                <w:lang w:eastAsia="en-US"/>
              </w:rPr>
              <w:t>ОКПО 12689998</w:t>
            </w:r>
          </w:p>
          <w:p w:rsidR="00365170" w:rsidRPr="00081790" w:rsidRDefault="00365170" w:rsidP="00365170">
            <w:pPr>
              <w:autoSpaceDE w:val="0"/>
              <w:autoSpaceDN w:val="0"/>
              <w:adjustRightInd w:val="0"/>
              <w:rPr>
                <w:b/>
                <w:szCs w:val="22"/>
                <w:lang w:eastAsia="en-US"/>
              </w:rPr>
            </w:pPr>
            <w:r w:rsidRPr="00081790">
              <w:rPr>
                <w:b/>
                <w:szCs w:val="22"/>
                <w:lang w:eastAsia="en-US"/>
              </w:rPr>
              <w:t xml:space="preserve">Реквизиты л/с АО «СХЗ» </w:t>
            </w:r>
          </w:p>
          <w:p w:rsidR="00365170" w:rsidRPr="00081790" w:rsidRDefault="00365170" w:rsidP="00365170">
            <w:pPr>
              <w:autoSpaceDE w:val="0"/>
              <w:autoSpaceDN w:val="0"/>
              <w:adjustRightInd w:val="0"/>
              <w:rPr>
                <w:szCs w:val="22"/>
                <w:lang w:eastAsia="en-US"/>
              </w:rPr>
            </w:pPr>
            <w:r w:rsidRPr="00081790">
              <w:rPr>
                <w:szCs w:val="22"/>
                <w:lang w:eastAsia="en-US"/>
              </w:rPr>
              <w:t>ИНН 0266036534, КПП 026601001,</w:t>
            </w:r>
            <w:r w:rsidR="00411B23" w:rsidRPr="00081790">
              <w:rPr>
                <w:szCs w:val="22"/>
                <w:lang w:eastAsia="en-US"/>
              </w:rPr>
              <w:t xml:space="preserve"> </w:t>
            </w:r>
            <w:r w:rsidRPr="00081790">
              <w:rPr>
                <w:szCs w:val="22"/>
                <w:lang w:eastAsia="en-US"/>
              </w:rPr>
              <w:t>ОКПО 12689998</w:t>
            </w:r>
          </w:p>
          <w:p w:rsidR="00411B23" w:rsidRPr="00081790" w:rsidRDefault="00365170" w:rsidP="00365170">
            <w:pPr>
              <w:autoSpaceDE w:val="0"/>
              <w:autoSpaceDN w:val="0"/>
              <w:adjustRightInd w:val="0"/>
              <w:rPr>
                <w:szCs w:val="22"/>
                <w:lang w:eastAsia="en-US"/>
              </w:rPr>
            </w:pPr>
            <w:r w:rsidRPr="00081790">
              <w:rPr>
                <w:szCs w:val="22"/>
                <w:lang w:eastAsia="en-US"/>
              </w:rPr>
              <w:t xml:space="preserve">Наименование банка: </w:t>
            </w:r>
          </w:p>
          <w:p w:rsidR="00365170" w:rsidRPr="00081790" w:rsidRDefault="00365170" w:rsidP="00365170">
            <w:pPr>
              <w:autoSpaceDE w:val="0"/>
              <w:autoSpaceDN w:val="0"/>
              <w:adjustRightInd w:val="0"/>
              <w:rPr>
                <w:szCs w:val="22"/>
                <w:lang w:eastAsia="en-US"/>
              </w:rPr>
            </w:pPr>
            <w:r w:rsidRPr="00081790">
              <w:rPr>
                <w:szCs w:val="22"/>
                <w:lang w:eastAsia="en-US"/>
              </w:rPr>
              <w:t>Уфимский филиал АБ «Россия»</w:t>
            </w:r>
          </w:p>
          <w:p w:rsidR="00365170" w:rsidRPr="00081790" w:rsidRDefault="00365170" w:rsidP="00365170">
            <w:pPr>
              <w:autoSpaceDE w:val="0"/>
              <w:autoSpaceDN w:val="0"/>
              <w:adjustRightInd w:val="0"/>
              <w:rPr>
                <w:szCs w:val="22"/>
                <w:lang w:eastAsia="en-US"/>
              </w:rPr>
            </w:pPr>
            <w:r w:rsidRPr="00081790">
              <w:rPr>
                <w:szCs w:val="22"/>
                <w:lang w:eastAsia="en-US"/>
              </w:rPr>
              <w:t>БИК 048073914</w:t>
            </w:r>
          </w:p>
          <w:p w:rsidR="00365170" w:rsidRPr="00081790" w:rsidRDefault="00365170" w:rsidP="00365170">
            <w:pPr>
              <w:autoSpaceDE w:val="0"/>
              <w:autoSpaceDN w:val="0"/>
              <w:adjustRightInd w:val="0"/>
              <w:rPr>
                <w:szCs w:val="22"/>
                <w:lang w:eastAsia="en-US"/>
              </w:rPr>
            </w:pPr>
            <w:r w:rsidRPr="00081790">
              <w:rPr>
                <w:szCs w:val="22"/>
                <w:lang w:eastAsia="en-US"/>
              </w:rPr>
              <w:t>р/с 40702810900200000180</w:t>
            </w:r>
          </w:p>
          <w:p w:rsidR="0055259C" w:rsidRPr="00081790" w:rsidRDefault="00365170" w:rsidP="00365170">
            <w:pPr>
              <w:rPr>
                <w:color w:val="000000"/>
                <w:szCs w:val="24"/>
              </w:rPr>
            </w:pPr>
            <w:r w:rsidRPr="00081790">
              <w:rPr>
                <w:szCs w:val="22"/>
                <w:lang w:eastAsia="en-US"/>
              </w:rPr>
              <w:t>к/с 30101810480730000914</w:t>
            </w:r>
          </w:p>
        </w:tc>
        <w:tc>
          <w:tcPr>
            <w:tcW w:w="5256" w:type="dxa"/>
            <w:tcBorders>
              <w:top w:val="nil"/>
              <w:left w:val="nil"/>
              <w:bottom w:val="nil"/>
              <w:right w:val="nil"/>
            </w:tcBorders>
            <w:shd w:val="clear" w:color="auto" w:fill="auto"/>
            <w:vAlign w:val="center"/>
          </w:tcPr>
          <w:p w:rsidR="0055259C" w:rsidRPr="00081790" w:rsidRDefault="0055259C" w:rsidP="00D0562C">
            <w:pPr>
              <w:rPr>
                <w:color w:val="000000"/>
                <w:szCs w:val="24"/>
              </w:rPr>
            </w:pPr>
          </w:p>
        </w:tc>
      </w:tr>
      <w:tr w:rsidR="0055259C" w:rsidRPr="00081790" w:rsidTr="00411B23">
        <w:trPr>
          <w:trHeight w:val="296"/>
          <w:jc w:val="center"/>
        </w:trPr>
        <w:tc>
          <w:tcPr>
            <w:tcW w:w="5596" w:type="dxa"/>
            <w:tcBorders>
              <w:left w:val="nil"/>
              <w:right w:val="nil"/>
            </w:tcBorders>
            <w:shd w:val="clear" w:color="auto" w:fill="auto"/>
            <w:noWrap/>
            <w:vAlign w:val="center"/>
          </w:tcPr>
          <w:p w:rsidR="0055259C" w:rsidRPr="00081790" w:rsidRDefault="0055259C" w:rsidP="0055259C">
            <w:pPr>
              <w:rPr>
                <w:color w:val="000000"/>
                <w:szCs w:val="24"/>
              </w:rPr>
            </w:pPr>
          </w:p>
        </w:tc>
        <w:tc>
          <w:tcPr>
            <w:tcW w:w="5256" w:type="dxa"/>
            <w:tcBorders>
              <w:top w:val="nil"/>
              <w:left w:val="nil"/>
              <w:right w:val="nil"/>
            </w:tcBorders>
            <w:shd w:val="clear" w:color="auto" w:fill="auto"/>
            <w:noWrap/>
            <w:vAlign w:val="center"/>
          </w:tcPr>
          <w:p w:rsidR="0055259C" w:rsidRPr="00081790" w:rsidRDefault="0055259C" w:rsidP="0055259C">
            <w:pPr>
              <w:rPr>
                <w:color w:val="000000"/>
                <w:szCs w:val="24"/>
              </w:rPr>
            </w:pPr>
          </w:p>
        </w:tc>
      </w:tr>
      <w:tr w:rsidR="0055259C" w:rsidRPr="00081790" w:rsidTr="00411B23">
        <w:trPr>
          <w:trHeight w:val="296"/>
          <w:jc w:val="center"/>
        </w:trPr>
        <w:tc>
          <w:tcPr>
            <w:tcW w:w="5596" w:type="dxa"/>
            <w:shd w:val="clear" w:color="auto" w:fill="auto"/>
            <w:vAlign w:val="center"/>
            <w:hideMark/>
          </w:tcPr>
          <w:p w:rsidR="0055259C" w:rsidRPr="00081790" w:rsidRDefault="0055259C" w:rsidP="0055259C">
            <w:pPr>
              <w:jc w:val="both"/>
              <w:rPr>
                <w:color w:val="000000"/>
                <w:szCs w:val="24"/>
              </w:rPr>
            </w:pPr>
            <w:r w:rsidRPr="00081790">
              <w:rPr>
                <w:color w:val="000000"/>
                <w:szCs w:val="24"/>
              </w:rPr>
              <w:t>____________/______________/</w:t>
            </w:r>
          </w:p>
        </w:tc>
        <w:tc>
          <w:tcPr>
            <w:tcW w:w="5256" w:type="dxa"/>
            <w:tcBorders>
              <w:right w:val="nil"/>
            </w:tcBorders>
            <w:shd w:val="clear" w:color="auto" w:fill="auto"/>
            <w:vAlign w:val="center"/>
            <w:hideMark/>
          </w:tcPr>
          <w:p w:rsidR="0055259C" w:rsidRPr="00081790" w:rsidRDefault="0055259C" w:rsidP="00D0562C">
            <w:pPr>
              <w:jc w:val="both"/>
              <w:rPr>
                <w:color w:val="000000"/>
                <w:szCs w:val="24"/>
              </w:rPr>
            </w:pPr>
            <w:r w:rsidRPr="00081790">
              <w:rPr>
                <w:color w:val="000000"/>
                <w:szCs w:val="24"/>
              </w:rPr>
              <w:t>____________/______________/</w:t>
            </w:r>
          </w:p>
        </w:tc>
      </w:tr>
      <w:tr w:rsidR="0055259C" w:rsidRPr="00824D90" w:rsidTr="00411B23">
        <w:trPr>
          <w:trHeight w:val="296"/>
          <w:jc w:val="center"/>
        </w:trPr>
        <w:tc>
          <w:tcPr>
            <w:tcW w:w="5596" w:type="dxa"/>
            <w:tcBorders>
              <w:left w:val="nil"/>
              <w:bottom w:val="nil"/>
              <w:right w:val="nil"/>
            </w:tcBorders>
            <w:shd w:val="clear" w:color="auto" w:fill="auto"/>
            <w:vAlign w:val="center"/>
            <w:hideMark/>
          </w:tcPr>
          <w:p w:rsidR="0055259C" w:rsidRPr="00081790" w:rsidRDefault="0055259C" w:rsidP="00233A89">
            <w:pPr>
              <w:jc w:val="both"/>
              <w:rPr>
                <w:color w:val="000000"/>
                <w:szCs w:val="24"/>
              </w:rPr>
            </w:pPr>
            <w:r w:rsidRPr="00081790">
              <w:rPr>
                <w:color w:val="000000"/>
                <w:szCs w:val="24"/>
              </w:rPr>
              <w:t>М.П.</w:t>
            </w:r>
          </w:p>
        </w:tc>
        <w:tc>
          <w:tcPr>
            <w:tcW w:w="5256" w:type="dxa"/>
            <w:tcBorders>
              <w:left w:val="nil"/>
              <w:bottom w:val="nil"/>
              <w:right w:val="nil"/>
            </w:tcBorders>
            <w:shd w:val="clear" w:color="auto" w:fill="auto"/>
            <w:vAlign w:val="center"/>
            <w:hideMark/>
          </w:tcPr>
          <w:p w:rsidR="0055259C" w:rsidRPr="00824D90" w:rsidRDefault="0055259C" w:rsidP="00D0562C">
            <w:pPr>
              <w:jc w:val="both"/>
              <w:rPr>
                <w:color w:val="000000"/>
                <w:szCs w:val="24"/>
              </w:rPr>
            </w:pPr>
            <w:r w:rsidRPr="00081790">
              <w:rPr>
                <w:color w:val="000000"/>
                <w:szCs w:val="24"/>
              </w:rPr>
              <w:t>М.П.</w:t>
            </w:r>
          </w:p>
        </w:tc>
      </w:tr>
    </w:tbl>
    <w:p w:rsidR="00940576" w:rsidRPr="00824D90" w:rsidRDefault="00940576" w:rsidP="00440AE1">
      <w:pPr>
        <w:suppressAutoHyphens/>
        <w:rPr>
          <w:bCs/>
          <w:szCs w:val="24"/>
        </w:rPr>
      </w:pPr>
    </w:p>
    <w:sectPr w:rsidR="00940576" w:rsidRPr="00824D90" w:rsidSect="00411B23">
      <w:headerReference w:type="default" r:id="rId9"/>
      <w:footerReference w:type="default" r:id="rId10"/>
      <w:footerReference w:type="first" r:id="rId11"/>
      <w:pgSz w:w="11906" w:h="16838"/>
      <w:pgMar w:top="426" w:right="566" w:bottom="568" w:left="1134" w:header="425"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36" w:rsidRDefault="00545F36" w:rsidP="00844E53">
      <w:r>
        <w:separator/>
      </w:r>
    </w:p>
  </w:endnote>
  <w:endnote w:type="continuationSeparator" w:id="0">
    <w:p w:rsidR="00545F36" w:rsidRDefault="00545F36" w:rsidP="0084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24" w:rsidRDefault="008E0424" w:rsidP="004903E6">
    <w:pPr>
      <w:pStyle w:val="a3"/>
      <w:jc w:val="center"/>
      <w:rPr>
        <w:rFonts w:ascii="Arial" w:hAnsi="Arial" w:cs="Arial"/>
        <w:sz w:val="20"/>
      </w:rPr>
    </w:pPr>
  </w:p>
  <w:p w:rsidR="008E0424" w:rsidRDefault="008E0424" w:rsidP="004903E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24" w:rsidRDefault="008E0424" w:rsidP="004903E6">
    <w:pPr>
      <w:pStyle w:val="a3"/>
      <w:jc w:val="center"/>
      <w:rPr>
        <w:rFonts w:ascii="Arial" w:hAnsi="Arial" w:cs="Arial"/>
        <w:sz w:val="20"/>
      </w:rPr>
    </w:pPr>
  </w:p>
  <w:p w:rsidR="008E0424" w:rsidRDefault="008E0424" w:rsidP="004903E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36" w:rsidRDefault="00545F36" w:rsidP="00844E53">
      <w:r>
        <w:separator/>
      </w:r>
    </w:p>
  </w:footnote>
  <w:footnote w:type="continuationSeparator" w:id="0">
    <w:p w:rsidR="00545F36" w:rsidRDefault="00545F36" w:rsidP="0084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89860"/>
      <w:docPartObj>
        <w:docPartGallery w:val="Page Numbers (Top of Page)"/>
        <w:docPartUnique/>
      </w:docPartObj>
    </w:sdtPr>
    <w:sdtEndPr/>
    <w:sdtContent>
      <w:p w:rsidR="00320E9F" w:rsidRDefault="00320E9F">
        <w:pPr>
          <w:pStyle w:val="af7"/>
          <w:jc w:val="center"/>
        </w:pPr>
        <w:r>
          <w:fldChar w:fldCharType="begin"/>
        </w:r>
        <w:r>
          <w:instrText>PAGE   \* MERGEFORMAT</w:instrText>
        </w:r>
        <w:r>
          <w:fldChar w:fldCharType="separate"/>
        </w:r>
        <w:r w:rsidR="00A92DF3">
          <w:rPr>
            <w:noProof/>
          </w:rPr>
          <w:t>8</w:t>
        </w:r>
        <w:r>
          <w:fldChar w:fldCharType="end"/>
        </w:r>
      </w:p>
    </w:sdtContent>
  </w:sdt>
  <w:p w:rsidR="00320E9F" w:rsidRDefault="00320E9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2029"/>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15:restartNumberingAfterBreak="0">
    <w:nsid w:val="066D435E"/>
    <w:multiLevelType w:val="multilevel"/>
    <w:tmpl w:val="438E3320"/>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A464E68"/>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D5C3AEF"/>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BB7B3B"/>
    <w:multiLevelType w:val="multilevel"/>
    <w:tmpl w:val="F0A0B9D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E6D15B6"/>
    <w:multiLevelType w:val="multilevel"/>
    <w:tmpl w:val="3F0C038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3D277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17554FF5"/>
    <w:multiLevelType w:val="hybridMultilevel"/>
    <w:tmpl w:val="69322444"/>
    <w:lvl w:ilvl="0" w:tplc="7BD2937A">
      <w:start w:val="1"/>
      <w:numFmt w:val="lowerLetter"/>
      <w:lvlText w:val="%1."/>
      <w:lvlJc w:val="left"/>
      <w:pPr>
        <w:ind w:left="1647"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F23A5"/>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15:restartNumberingAfterBreak="0">
    <w:nsid w:val="1D4D471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15:restartNumberingAfterBreak="0">
    <w:nsid w:val="21A91BBC"/>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B07BA1"/>
    <w:multiLevelType w:val="hybridMultilevel"/>
    <w:tmpl w:val="4B9AB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C0588"/>
    <w:multiLevelType w:val="multilevel"/>
    <w:tmpl w:val="9F8C32F6"/>
    <w:lvl w:ilvl="0">
      <w:start w:val="5"/>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4" w15:restartNumberingAfterBreak="0">
    <w:nsid w:val="2E873B6F"/>
    <w:multiLevelType w:val="multilevel"/>
    <w:tmpl w:val="80722BFE"/>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16C48FD"/>
    <w:multiLevelType w:val="multilevel"/>
    <w:tmpl w:val="9160BCF4"/>
    <w:lvl w:ilvl="0">
      <w:start w:val="3"/>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4A3F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88"/>
        </w:tabs>
        <w:ind w:left="788" w:hanging="504"/>
      </w:pPr>
    </w:lvl>
    <w:lvl w:ilvl="3">
      <w:start w:val="1"/>
      <w:numFmt w:val="decimal"/>
      <w:lvlText w:val="%1.%2.%3.%4."/>
      <w:lvlJc w:val="left"/>
      <w:pPr>
        <w:tabs>
          <w:tab w:val="num" w:pos="648"/>
        </w:tabs>
        <w:ind w:left="6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4B120DC"/>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15:restartNumberingAfterBreak="0">
    <w:nsid w:val="34DB70B4"/>
    <w:multiLevelType w:val="multilevel"/>
    <w:tmpl w:val="F73A3054"/>
    <w:lvl w:ilvl="0">
      <w:start w:val="4"/>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9B51C57"/>
    <w:multiLevelType w:val="multilevel"/>
    <w:tmpl w:val="F6F4A08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B54208"/>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15:restartNumberingAfterBreak="0">
    <w:nsid w:val="3EB439A2"/>
    <w:multiLevelType w:val="multilevel"/>
    <w:tmpl w:val="0B4A4F5C"/>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i/>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22E1600"/>
    <w:multiLevelType w:val="hybridMultilevel"/>
    <w:tmpl w:val="89F6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531"/>
        </w:tabs>
        <w:ind w:left="284"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15:restartNumberingAfterBreak="0">
    <w:nsid w:val="481C2638"/>
    <w:multiLevelType w:val="multilevel"/>
    <w:tmpl w:val="F2DEC282"/>
    <w:lvl w:ilvl="0">
      <w:start w:val="3"/>
      <w:numFmt w:val="decimal"/>
      <w:lvlText w:val="%1."/>
      <w:lvlJc w:val="left"/>
      <w:pPr>
        <w:ind w:left="360" w:hanging="360"/>
      </w:pPr>
      <w:rPr>
        <w:rFonts w:ascii="Times New Roman" w:hAnsi="Times New Roman" w:hint="default"/>
        <w:color w:val="000000"/>
      </w:rPr>
    </w:lvl>
    <w:lvl w:ilvl="1">
      <w:start w:val="6"/>
      <w:numFmt w:val="decimal"/>
      <w:lvlText w:val="%1.%2."/>
      <w:lvlJc w:val="left"/>
      <w:pPr>
        <w:ind w:left="1288" w:hanging="720"/>
      </w:pPr>
      <w:rPr>
        <w:rFonts w:ascii="Times New Roman" w:hAnsi="Times New Roman" w:hint="default"/>
        <w:color w:val="000000"/>
      </w:rPr>
    </w:lvl>
    <w:lvl w:ilvl="2">
      <w:start w:val="1"/>
      <w:numFmt w:val="decimal"/>
      <w:lvlText w:val="%1.%2.%3."/>
      <w:lvlJc w:val="left"/>
      <w:pPr>
        <w:ind w:left="1856" w:hanging="720"/>
      </w:pPr>
      <w:rPr>
        <w:rFonts w:ascii="Times New Roman" w:hAnsi="Times New Roman" w:hint="default"/>
        <w:color w:val="000000"/>
      </w:rPr>
    </w:lvl>
    <w:lvl w:ilvl="3">
      <w:start w:val="1"/>
      <w:numFmt w:val="decimal"/>
      <w:lvlText w:val="%1.%2.%3.%4."/>
      <w:lvlJc w:val="left"/>
      <w:pPr>
        <w:ind w:left="2784" w:hanging="1080"/>
      </w:pPr>
      <w:rPr>
        <w:rFonts w:ascii="Times New Roman" w:hAnsi="Times New Roman" w:hint="default"/>
        <w:color w:val="000000"/>
      </w:rPr>
    </w:lvl>
    <w:lvl w:ilvl="4">
      <w:start w:val="1"/>
      <w:numFmt w:val="decimal"/>
      <w:lvlText w:val="%1.%2.%3.%4.%5."/>
      <w:lvlJc w:val="left"/>
      <w:pPr>
        <w:ind w:left="3352" w:hanging="1080"/>
      </w:pPr>
      <w:rPr>
        <w:rFonts w:ascii="Times New Roman" w:hAnsi="Times New Roman" w:hint="default"/>
        <w:color w:val="000000"/>
      </w:rPr>
    </w:lvl>
    <w:lvl w:ilvl="5">
      <w:start w:val="1"/>
      <w:numFmt w:val="decimal"/>
      <w:lvlText w:val="%1.%2.%3.%4.%5.%6."/>
      <w:lvlJc w:val="left"/>
      <w:pPr>
        <w:ind w:left="4280" w:hanging="1440"/>
      </w:pPr>
      <w:rPr>
        <w:rFonts w:ascii="Times New Roman" w:hAnsi="Times New Roman" w:hint="default"/>
        <w:color w:val="000000"/>
      </w:rPr>
    </w:lvl>
    <w:lvl w:ilvl="6">
      <w:start w:val="1"/>
      <w:numFmt w:val="decimal"/>
      <w:lvlText w:val="%1.%2.%3.%4.%5.%6.%7."/>
      <w:lvlJc w:val="left"/>
      <w:pPr>
        <w:ind w:left="4848" w:hanging="1440"/>
      </w:pPr>
      <w:rPr>
        <w:rFonts w:ascii="Times New Roman" w:hAnsi="Times New Roman" w:hint="default"/>
        <w:color w:val="000000"/>
      </w:rPr>
    </w:lvl>
    <w:lvl w:ilvl="7">
      <w:start w:val="1"/>
      <w:numFmt w:val="decimal"/>
      <w:lvlText w:val="%1.%2.%3.%4.%5.%6.%7.%8."/>
      <w:lvlJc w:val="left"/>
      <w:pPr>
        <w:ind w:left="5776" w:hanging="1800"/>
      </w:pPr>
      <w:rPr>
        <w:rFonts w:ascii="Times New Roman" w:hAnsi="Times New Roman" w:hint="default"/>
        <w:color w:val="000000"/>
      </w:rPr>
    </w:lvl>
    <w:lvl w:ilvl="8">
      <w:start w:val="1"/>
      <w:numFmt w:val="decimal"/>
      <w:lvlText w:val="%1.%2.%3.%4.%5.%6.%7.%8.%9."/>
      <w:lvlJc w:val="left"/>
      <w:pPr>
        <w:ind w:left="6704" w:hanging="2160"/>
      </w:pPr>
      <w:rPr>
        <w:rFonts w:ascii="Times New Roman" w:hAnsi="Times New Roman" w:hint="default"/>
        <w:color w:val="000000"/>
      </w:rPr>
    </w:lvl>
  </w:abstractNum>
  <w:abstractNum w:abstractNumId="25" w15:restartNumberingAfterBreak="0">
    <w:nsid w:val="4A085317"/>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531"/>
        </w:tabs>
        <w:ind w:left="284"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15:restartNumberingAfterBreak="0">
    <w:nsid w:val="4C081153"/>
    <w:multiLevelType w:val="multilevel"/>
    <w:tmpl w:val="C85AD8D0"/>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i w:val="0"/>
        <w:iCs w:val="0"/>
        <w:sz w:val="22"/>
        <w:szCs w:val="22"/>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7" w15:restartNumberingAfterBreak="0">
    <w:nsid w:val="4F9B3999"/>
    <w:multiLevelType w:val="multilevel"/>
    <w:tmpl w:val="D294EF46"/>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0C549A9"/>
    <w:multiLevelType w:val="multilevel"/>
    <w:tmpl w:val="139237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1167442"/>
    <w:multiLevelType w:val="multilevel"/>
    <w:tmpl w:val="C2A01F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0F3E12"/>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15:restartNumberingAfterBreak="0">
    <w:nsid w:val="5783751C"/>
    <w:multiLevelType w:val="hybridMultilevel"/>
    <w:tmpl w:val="2A34741C"/>
    <w:lvl w:ilvl="0" w:tplc="D7242F9A">
      <w:start w:val="3"/>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F6722"/>
    <w:multiLevelType w:val="hybridMultilevel"/>
    <w:tmpl w:val="A1026252"/>
    <w:lvl w:ilvl="0" w:tplc="BB80D532">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 w15:restartNumberingAfterBreak="0">
    <w:nsid w:val="5AB64401"/>
    <w:multiLevelType w:val="multilevel"/>
    <w:tmpl w:val="06C4CE4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15:restartNumberingAfterBreak="0">
    <w:nsid w:val="5BE36670"/>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15:restartNumberingAfterBreak="0">
    <w:nsid w:val="5CFD2426"/>
    <w:multiLevelType w:val="multilevel"/>
    <w:tmpl w:val="115A2CC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D97985"/>
    <w:multiLevelType w:val="multilevel"/>
    <w:tmpl w:val="65E80A18"/>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5A6677D"/>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6CC20F1F"/>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6D650C9B"/>
    <w:multiLevelType w:val="multilevel"/>
    <w:tmpl w:val="971EFE50"/>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0" w15:restartNumberingAfterBreak="0">
    <w:nsid w:val="71620A77"/>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15:restartNumberingAfterBreak="0">
    <w:nsid w:val="73705C53"/>
    <w:multiLevelType w:val="hybridMultilevel"/>
    <w:tmpl w:val="0C9CFE76"/>
    <w:lvl w:ilvl="0" w:tplc="E3E091A8">
      <w:start w:val="1"/>
      <w:numFmt w:val="decimal"/>
      <w:lvlText w:val="%1)"/>
      <w:lvlJc w:val="left"/>
      <w:pPr>
        <w:ind w:left="927" w:hanging="360"/>
      </w:pPr>
      <w:rPr>
        <w:rFonts w:eastAsia="Times New Roman" w:cs="Times New Roman" w:hint="default"/>
        <w:b/>
        <w:sz w:val="24"/>
      </w:rPr>
    </w:lvl>
    <w:lvl w:ilvl="1" w:tplc="7BD2937A">
      <w:start w:val="1"/>
      <w:numFmt w:val="lowerLetter"/>
      <w:lvlText w:val="%2."/>
      <w:lvlJc w:val="left"/>
      <w:pPr>
        <w:ind w:left="1647" w:hanging="360"/>
      </w:pPr>
      <w:rPr>
        <w:b w:val="0"/>
        <w:i/>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126E7B"/>
    <w:multiLevelType w:val="multilevel"/>
    <w:tmpl w:val="7912420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62F4B47"/>
    <w:multiLevelType w:val="multilevel"/>
    <w:tmpl w:val="8D660B7E"/>
    <w:lvl w:ilvl="0">
      <w:start w:val="5"/>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4" w15:restartNumberingAfterBreak="0">
    <w:nsid w:val="79FA401A"/>
    <w:multiLevelType w:val="hybridMultilevel"/>
    <w:tmpl w:val="A8428F32"/>
    <w:lvl w:ilvl="0" w:tplc="5608D818">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5" w15:restartNumberingAfterBreak="0">
    <w:nsid w:val="7B2635E9"/>
    <w:multiLevelType w:val="hybridMultilevel"/>
    <w:tmpl w:val="3B7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6E643D"/>
    <w:multiLevelType w:val="multilevel"/>
    <w:tmpl w:val="66429218"/>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3"/>
  </w:num>
  <w:num w:numId="2">
    <w:abstractNumId w:val="0"/>
  </w:num>
  <w:num w:numId="3">
    <w:abstractNumId w:val="1"/>
  </w:num>
  <w:num w:numId="4">
    <w:abstractNumId w:val="38"/>
  </w:num>
  <w:num w:numId="5">
    <w:abstractNumId w:val="17"/>
  </w:num>
  <w:num w:numId="6">
    <w:abstractNumId w:val="40"/>
  </w:num>
  <w:num w:numId="7">
    <w:abstractNumId w:val="2"/>
  </w:num>
  <w:num w:numId="8">
    <w:abstractNumId w:val="16"/>
  </w:num>
  <w:num w:numId="9">
    <w:abstractNumId w:val="31"/>
  </w:num>
  <w:num w:numId="10">
    <w:abstractNumId w:val="41"/>
  </w:num>
  <w:num w:numId="11">
    <w:abstractNumId w:val="7"/>
  </w:num>
  <w:num w:numId="12">
    <w:abstractNumId w:val="4"/>
  </w:num>
  <w:num w:numId="13">
    <w:abstractNumId w:val="35"/>
  </w:num>
  <w:num w:numId="14">
    <w:abstractNumId w:val="6"/>
  </w:num>
  <w:num w:numId="15">
    <w:abstractNumId w:val="37"/>
  </w:num>
  <w:num w:numId="16">
    <w:abstractNumId w:val="42"/>
  </w:num>
  <w:num w:numId="17">
    <w:abstractNumId w:val="8"/>
  </w:num>
  <w:num w:numId="18">
    <w:abstractNumId w:val="9"/>
  </w:num>
  <w:num w:numId="19">
    <w:abstractNumId w:val="24"/>
  </w:num>
  <w:num w:numId="20">
    <w:abstractNumId w:val="21"/>
  </w:num>
  <w:num w:numId="21">
    <w:abstractNumId w:val="36"/>
  </w:num>
  <w:num w:numId="22">
    <w:abstractNumId w:val="3"/>
  </w:num>
  <w:num w:numId="23">
    <w:abstractNumId w:val="34"/>
  </w:num>
  <w:num w:numId="24">
    <w:abstractNumId w:val="5"/>
  </w:num>
  <w:num w:numId="25">
    <w:abstractNumId w:val="39"/>
  </w:num>
  <w:num w:numId="26">
    <w:abstractNumId w:val="12"/>
  </w:num>
  <w:num w:numId="27">
    <w:abstractNumId w:val="19"/>
  </w:num>
  <w:num w:numId="28">
    <w:abstractNumId w:val="10"/>
  </w:num>
  <w:num w:numId="29">
    <w:abstractNumId w:val="20"/>
  </w:num>
  <w:num w:numId="30">
    <w:abstractNumId w:val="27"/>
  </w:num>
  <w:num w:numId="31">
    <w:abstractNumId w:val="15"/>
  </w:num>
  <w:num w:numId="32">
    <w:abstractNumId w:val="43"/>
  </w:num>
  <w:num w:numId="33">
    <w:abstractNumId w:val="26"/>
  </w:num>
  <w:num w:numId="34">
    <w:abstractNumId w:val="22"/>
  </w:num>
  <w:num w:numId="35">
    <w:abstractNumId w:val="45"/>
  </w:num>
  <w:num w:numId="36">
    <w:abstractNumId w:val="11"/>
  </w:num>
  <w:num w:numId="37">
    <w:abstractNumId w:val="30"/>
  </w:num>
  <w:num w:numId="38">
    <w:abstractNumId w:val="44"/>
  </w:num>
  <w:num w:numId="39">
    <w:abstractNumId w:val="33"/>
  </w:num>
  <w:num w:numId="40">
    <w:abstractNumId w:val="32"/>
  </w:num>
  <w:num w:numId="41">
    <w:abstractNumId w:val="29"/>
  </w:num>
  <w:num w:numId="42">
    <w:abstractNumId w:val="13"/>
  </w:num>
  <w:num w:numId="43">
    <w:abstractNumId w:val="28"/>
  </w:num>
  <w:num w:numId="44">
    <w:abstractNumId w:val="14"/>
  </w:num>
  <w:num w:numId="45">
    <w:abstractNumId w:val="25"/>
  </w:num>
  <w:num w:numId="46">
    <w:abstractNumId w:val="1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17"/>
    <w:rsid w:val="00004CDB"/>
    <w:rsid w:val="0000537E"/>
    <w:rsid w:val="0001002A"/>
    <w:rsid w:val="00010EB0"/>
    <w:rsid w:val="000130C8"/>
    <w:rsid w:val="0001476E"/>
    <w:rsid w:val="000157EF"/>
    <w:rsid w:val="00016C98"/>
    <w:rsid w:val="000174A9"/>
    <w:rsid w:val="00020E2D"/>
    <w:rsid w:val="00020F5E"/>
    <w:rsid w:val="000226C7"/>
    <w:rsid w:val="000226CE"/>
    <w:rsid w:val="00022824"/>
    <w:rsid w:val="00022A1E"/>
    <w:rsid w:val="0002603B"/>
    <w:rsid w:val="000339F7"/>
    <w:rsid w:val="00036D86"/>
    <w:rsid w:val="0003760E"/>
    <w:rsid w:val="00041FDC"/>
    <w:rsid w:val="00051304"/>
    <w:rsid w:val="000543D9"/>
    <w:rsid w:val="000620C8"/>
    <w:rsid w:val="000634F4"/>
    <w:rsid w:val="00073DBF"/>
    <w:rsid w:val="000761C8"/>
    <w:rsid w:val="00077BA5"/>
    <w:rsid w:val="00081790"/>
    <w:rsid w:val="00085C2A"/>
    <w:rsid w:val="00085FF6"/>
    <w:rsid w:val="000867F3"/>
    <w:rsid w:val="00095CE6"/>
    <w:rsid w:val="00097258"/>
    <w:rsid w:val="000A1357"/>
    <w:rsid w:val="000A71C2"/>
    <w:rsid w:val="000B1372"/>
    <w:rsid w:val="000C07DC"/>
    <w:rsid w:val="000D232B"/>
    <w:rsid w:val="000E10F6"/>
    <w:rsid w:val="000E2E1C"/>
    <w:rsid w:val="000E5200"/>
    <w:rsid w:val="000F348F"/>
    <w:rsid w:val="00103751"/>
    <w:rsid w:val="00105CA3"/>
    <w:rsid w:val="00105ED1"/>
    <w:rsid w:val="0011273E"/>
    <w:rsid w:val="00113561"/>
    <w:rsid w:val="00116852"/>
    <w:rsid w:val="00117598"/>
    <w:rsid w:val="00120495"/>
    <w:rsid w:val="001213BA"/>
    <w:rsid w:val="0012475A"/>
    <w:rsid w:val="0013039F"/>
    <w:rsid w:val="001305EC"/>
    <w:rsid w:val="00132374"/>
    <w:rsid w:val="00155311"/>
    <w:rsid w:val="001560ED"/>
    <w:rsid w:val="00157AB8"/>
    <w:rsid w:val="00157D96"/>
    <w:rsid w:val="0016076F"/>
    <w:rsid w:val="00162F58"/>
    <w:rsid w:val="00165CFD"/>
    <w:rsid w:val="001709C0"/>
    <w:rsid w:val="00172D3A"/>
    <w:rsid w:val="001743E7"/>
    <w:rsid w:val="001818FA"/>
    <w:rsid w:val="0018580F"/>
    <w:rsid w:val="00187771"/>
    <w:rsid w:val="001942CB"/>
    <w:rsid w:val="00195499"/>
    <w:rsid w:val="00195AF7"/>
    <w:rsid w:val="001965CE"/>
    <w:rsid w:val="001A69F3"/>
    <w:rsid w:val="001B1DE5"/>
    <w:rsid w:val="001B5496"/>
    <w:rsid w:val="001B60CB"/>
    <w:rsid w:val="001D0306"/>
    <w:rsid w:val="001D4623"/>
    <w:rsid w:val="001D7B19"/>
    <w:rsid w:val="001E103B"/>
    <w:rsid w:val="001E55FA"/>
    <w:rsid w:val="001E569A"/>
    <w:rsid w:val="001F10D5"/>
    <w:rsid w:val="001F3A9B"/>
    <w:rsid w:val="001F5FDC"/>
    <w:rsid w:val="00201791"/>
    <w:rsid w:val="0020397D"/>
    <w:rsid w:val="002176FD"/>
    <w:rsid w:val="002211B7"/>
    <w:rsid w:val="00221BB8"/>
    <w:rsid w:val="0022223F"/>
    <w:rsid w:val="00224FC8"/>
    <w:rsid w:val="00227DC7"/>
    <w:rsid w:val="00230DCA"/>
    <w:rsid w:val="002315B7"/>
    <w:rsid w:val="00237F80"/>
    <w:rsid w:val="002411BF"/>
    <w:rsid w:val="002417C3"/>
    <w:rsid w:val="00242502"/>
    <w:rsid w:val="00243B0B"/>
    <w:rsid w:val="00243FBE"/>
    <w:rsid w:val="00244339"/>
    <w:rsid w:val="002509E8"/>
    <w:rsid w:val="002549CE"/>
    <w:rsid w:val="00254B26"/>
    <w:rsid w:val="00254FBC"/>
    <w:rsid w:val="002565A2"/>
    <w:rsid w:val="00262220"/>
    <w:rsid w:val="00262878"/>
    <w:rsid w:val="00265A1D"/>
    <w:rsid w:val="00267AC1"/>
    <w:rsid w:val="0027260E"/>
    <w:rsid w:val="00276609"/>
    <w:rsid w:val="00284E4B"/>
    <w:rsid w:val="00295AFA"/>
    <w:rsid w:val="0029642B"/>
    <w:rsid w:val="00297228"/>
    <w:rsid w:val="002A4D33"/>
    <w:rsid w:val="002B600E"/>
    <w:rsid w:val="002B62E0"/>
    <w:rsid w:val="002B7CBA"/>
    <w:rsid w:val="002C0259"/>
    <w:rsid w:val="002C1D5F"/>
    <w:rsid w:val="002C70D8"/>
    <w:rsid w:val="002E0B52"/>
    <w:rsid w:val="002E192A"/>
    <w:rsid w:val="002E32E8"/>
    <w:rsid w:val="002E3FB1"/>
    <w:rsid w:val="002F3A0A"/>
    <w:rsid w:val="002F51B2"/>
    <w:rsid w:val="002F634B"/>
    <w:rsid w:val="00301904"/>
    <w:rsid w:val="00302F9B"/>
    <w:rsid w:val="00306371"/>
    <w:rsid w:val="00306EE6"/>
    <w:rsid w:val="0031245E"/>
    <w:rsid w:val="00312FE6"/>
    <w:rsid w:val="00320E9F"/>
    <w:rsid w:val="00323122"/>
    <w:rsid w:val="0033417D"/>
    <w:rsid w:val="003353E6"/>
    <w:rsid w:val="00340EF4"/>
    <w:rsid w:val="00340FF5"/>
    <w:rsid w:val="00342213"/>
    <w:rsid w:val="00352A61"/>
    <w:rsid w:val="00356416"/>
    <w:rsid w:val="0035702D"/>
    <w:rsid w:val="003573C6"/>
    <w:rsid w:val="0036492B"/>
    <w:rsid w:val="00365170"/>
    <w:rsid w:val="00383573"/>
    <w:rsid w:val="003835F1"/>
    <w:rsid w:val="00383A3A"/>
    <w:rsid w:val="003857DB"/>
    <w:rsid w:val="003941A9"/>
    <w:rsid w:val="00395B72"/>
    <w:rsid w:val="003970B3"/>
    <w:rsid w:val="003A12E0"/>
    <w:rsid w:val="003A375D"/>
    <w:rsid w:val="003A4AF5"/>
    <w:rsid w:val="003B39E8"/>
    <w:rsid w:val="003B3C68"/>
    <w:rsid w:val="003B4593"/>
    <w:rsid w:val="003B4901"/>
    <w:rsid w:val="003B53CD"/>
    <w:rsid w:val="003B5A9C"/>
    <w:rsid w:val="003B6444"/>
    <w:rsid w:val="003C204A"/>
    <w:rsid w:val="003C2EFD"/>
    <w:rsid w:val="003C4683"/>
    <w:rsid w:val="003D0C4D"/>
    <w:rsid w:val="003D4D24"/>
    <w:rsid w:val="003D6413"/>
    <w:rsid w:val="003E76F2"/>
    <w:rsid w:val="003E7D41"/>
    <w:rsid w:val="00400229"/>
    <w:rsid w:val="004025D7"/>
    <w:rsid w:val="0040472E"/>
    <w:rsid w:val="0040501E"/>
    <w:rsid w:val="004109BA"/>
    <w:rsid w:val="00411636"/>
    <w:rsid w:val="00411B23"/>
    <w:rsid w:val="00417DDE"/>
    <w:rsid w:val="0042092D"/>
    <w:rsid w:val="00420B0E"/>
    <w:rsid w:val="0043234A"/>
    <w:rsid w:val="00432A52"/>
    <w:rsid w:val="00440AE1"/>
    <w:rsid w:val="004424A3"/>
    <w:rsid w:val="00446B7E"/>
    <w:rsid w:val="00451992"/>
    <w:rsid w:val="0045348E"/>
    <w:rsid w:val="00454812"/>
    <w:rsid w:val="004564D0"/>
    <w:rsid w:val="004665DA"/>
    <w:rsid w:val="0046759C"/>
    <w:rsid w:val="00474F2C"/>
    <w:rsid w:val="0048175E"/>
    <w:rsid w:val="004903E6"/>
    <w:rsid w:val="004A5249"/>
    <w:rsid w:val="004A6E71"/>
    <w:rsid w:val="004B1271"/>
    <w:rsid w:val="004B1C8E"/>
    <w:rsid w:val="004B71A7"/>
    <w:rsid w:val="004C1773"/>
    <w:rsid w:val="004D05D2"/>
    <w:rsid w:val="004D0E3D"/>
    <w:rsid w:val="004D4892"/>
    <w:rsid w:val="004E1678"/>
    <w:rsid w:val="004E404F"/>
    <w:rsid w:val="004E514D"/>
    <w:rsid w:val="004F14B4"/>
    <w:rsid w:val="004F3860"/>
    <w:rsid w:val="004F4EE7"/>
    <w:rsid w:val="004F5A50"/>
    <w:rsid w:val="004F64DD"/>
    <w:rsid w:val="00500ACD"/>
    <w:rsid w:val="005043EE"/>
    <w:rsid w:val="00511172"/>
    <w:rsid w:val="00515515"/>
    <w:rsid w:val="00517C19"/>
    <w:rsid w:val="0052196D"/>
    <w:rsid w:val="0052479F"/>
    <w:rsid w:val="0053102D"/>
    <w:rsid w:val="0053327A"/>
    <w:rsid w:val="00545F36"/>
    <w:rsid w:val="00550B9A"/>
    <w:rsid w:val="0055259C"/>
    <w:rsid w:val="00552B4E"/>
    <w:rsid w:val="00552BC9"/>
    <w:rsid w:val="0055411F"/>
    <w:rsid w:val="0056337E"/>
    <w:rsid w:val="0057508D"/>
    <w:rsid w:val="00576050"/>
    <w:rsid w:val="005906BD"/>
    <w:rsid w:val="005953A2"/>
    <w:rsid w:val="005A289E"/>
    <w:rsid w:val="005B13D2"/>
    <w:rsid w:val="005B29DA"/>
    <w:rsid w:val="005B6FC4"/>
    <w:rsid w:val="005D099A"/>
    <w:rsid w:val="005D09A0"/>
    <w:rsid w:val="005E468C"/>
    <w:rsid w:val="005F4F72"/>
    <w:rsid w:val="00604441"/>
    <w:rsid w:val="00605D52"/>
    <w:rsid w:val="0061767F"/>
    <w:rsid w:val="00622BF9"/>
    <w:rsid w:val="00623329"/>
    <w:rsid w:val="00623D20"/>
    <w:rsid w:val="00627BC4"/>
    <w:rsid w:val="00630F09"/>
    <w:rsid w:val="006354CD"/>
    <w:rsid w:val="006369AF"/>
    <w:rsid w:val="00643031"/>
    <w:rsid w:val="00651D7B"/>
    <w:rsid w:val="00652F92"/>
    <w:rsid w:val="0065677D"/>
    <w:rsid w:val="00657334"/>
    <w:rsid w:val="006623BF"/>
    <w:rsid w:val="00663BBD"/>
    <w:rsid w:val="00664E6F"/>
    <w:rsid w:val="006715A0"/>
    <w:rsid w:val="0067582E"/>
    <w:rsid w:val="006779B4"/>
    <w:rsid w:val="00690B24"/>
    <w:rsid w:val="00697A84"/>
    <w:rsid w:val="006B4B52"/>
    <w:rsid w:val="006C1489"/>
    <w:rsid w:val="006D2C4F"/>
    <w:rsid w:val="006D6ED1"/>
    <w:rsid w:val="006E2C80"/>
    <w:rsid w:val="006E4423"/>
    <w:rsid w:val="006E450D"/>
    <w:rsid w:val="006E4671"/>
    <w:rsid w:val="006E5418"/>
    <w:rsid w:val="006F52C4"/>
    <w:rsid w:val="00710F40"/>
    <w:rsid w:val="0071337E"/>
    <w:rsid w:val="00714144"/>
    <w:rsid w:val="00720F82"/>
    <w:rsid w:val="007213E0"/>
    <w:rsid w:val="007223A9"/>
    <w:rsid w:val="00724415"/>
    <w:rsid w:val="00727ABF"/>
    <w:rsid w:val="00740189"/>
    <w:rsid w:val="007435D0"/>
    <w:rsid w:val="00746CA6"/>
    <w:rsid w:val="00755D2B"/>
    <w:rsid w:val="00761257"/>
    <w:rsid w:val="0076240F"/>
    <w:rsid w:val="00763301"/>
    <w:rsid w:val="00763D58"/>
    <w:rsid w:val="00766E7D"/>
    <w:rsid w:val="00767991"/>
    <w:rsid w:val="007733EA"/>
    <w:rsid w:val="0077600B"/>
    <w:rsid w:val="00784C41"/>
    <w:rsid w:val="00792BE1"/>
    <w:rsid w:val="00793E0A"/>
    <w:rsid w:val="007A04CD"/>
    <w:rsid w:val="007A4CDD"/>
    <w:rsid w:val="007B054A"/>
    <w:rsid w:val="007B1972"/>
    <w:rsid w:val="007B2D32"/>
    <w:rsid w:val="007B75F6"/>
    <w:rsid w:val="007B79C0"/>
    <w:rsid w:val="007C00F8"/>
    <w:rsid w:val="007C2BAD"/>
    <w:rsid w:val="007C2E70"/>
    <w:rsid w:val="007C7F86"/>
    <w:rsid w:val="007D12D7"/>
    <w:rsid w:val="007D1967"/>
    <w:rsid w:val="007D1B23"/>
    <w:rsid w:val="007D37A9"/>
    <w:rsid w:val="007E077E"/>
    <w:rsid w:val="007E1445"/>
    <w:rsid w:val="007E1B18"/>
    <w:rsid w:val="007E2DAF"/>
    <w:rsid w:val="007E4094"/>
    <w:rsid w:val="007E6590"/>
    <w:rsid w:val="007F0719"/>
    <w:rsid w:val="007F3341"/>
    <w:rsid w:val="0080191E"/>
    <w:rsid w:val="008023E0"/>
    <w:rsid w:val="00807E0A"/>
    <w:rsid w:val="008243D3"/>
    <w:rsid w:val="00824D90"/>
    <w:rsid w:val="00825345"/>
    <w:rsid w:val="00825AF3"/>
    <w:rsid w:val="00826DEF"/>
    <w:rsid w:val="00832AF2"/>
    <w:rsid w:val="00833F90"/>
    <w:rsid w:val="00844E53"/>
    <w:rsid w:val="00851CDA"/>
    <w:rsid w:val="00854DB1"/>
    <w:rsid w:val="00855F58"/>
    <w:rsid w:val="00864EE1"/>
    <w:rsid w:val="00871898"/>
    <w:rsid w:val="00871BF8"/>
    <w:rsid w:val="00880FE8"/>
    <w:rsid w:val="0088348C"/>
    <w:rsid w:val="008860BB"/>
    <w:rsid w:val="0088633B"/>
    <w:rsid w:val="00887D4A"/>
    <w:rsid w:val="00890F43"/>
    <w:rsid w:val="008915A9"/>
    <w:rsid w:val="00892796"/>
    <w:rsid w:val="008933EB"/>
    <w:rsid w:val="008967C2"/>
    <w:rsid w:val="00897F54"/>
    <w:rsid w:val="008A49B3"/>
    <w:rsid w:val="008A56EA"/>
    <w:rsid w:val="008B0B20"/>
    <w:rsid w:val="008B3056"/>
    <w:rsid w:val="008B3CD6"/>
    <w:rsid w:val="008B792E"/>
    <w:rsid w:val="008D0CE0"/>
    <w:rsid w:val="008D6690"/>
    <w:rsid w:val="008D6A5A"/>
    <w:rsid w:val="008E0424"/>
    <w:rsid w:val="008E291D"/>
    <w:rsid w:val="008E3A51"/>
    <w:rsid w:val="008E5866"/>
    <w:rsid w:val="008E6348"/>
    <w:rsid w:val="008E657D"/>
    <w:rsid w:val="008F386A"/>
    <w:rsid w:val="008F546C"/>
    <w:rsid w:val="008F72BC"/>
    <w:rsid w:val="00901356"/>
    <w:rsid w:val="0090773D"/>
    <w:rsid w:val="0091234E"/>
    <w:rsid w:val="00913A92"/>
    <w:rsid w:val="009140C3"/>
    <w:rsid w:val="00915234"/>
    <w:rsid w:val="009213C5"/>
    <w:rsid w:val="00922D38"/>
    <w:rsid w:val="009233C7"/>
    <w:rsid w:val="00925BC1"/>
    <w:rsid w:val="00926ADD"/>
    <w:rsid w:val="00932862"/>
    <w:rsid w:val="0093595D"/>
    <w:rsid w:val="00940576"/>
    <w:rsid w:val="009435DE"/>
    <w:rsid w:val="00945838"/>
    <w:rsid w:val="00945853"/>
    <w:rsid w:val="00946BD7"/>
    <w:rsid w:val="009473A2"/>
    <w:rsid w:val="009479CA"/>
    <w:rsid w:val="00951E14"/>
    <w:rsid w:val="00956D4C"/>
    <w:rsid w:val="00964075"/>
    <w:rsid w:val="00964C42"/>
    <w:rsid w:val="00967697"/>
    <w:rsid w:val="00967D78"/>
    <w:rsid w:val="0098006E"/>
    <w:rsid w:val="00987527"/>
    <w:rsid w:val="0099109C"/>
    <w:rsid w:val="00993D47"/>
    <w:rsid w:val="009A0B3A"/>
    <w:rsid w:val="009A2C37"/>
    <w:rsid w:val="009A46D9"/>
    <w:rsid w:val="009A580F"/>
    <w:rsid w:val="009A6537"/>
    <w:rsid w:val="009B271E"/>
    <w:rsid w:val="009B3A35"/>
    <w:rsid w:val="009B5D51"/>
    <w:rsid w:val="009B6B1F"/>
    <w:rsid w:val="009C00C1"/>
    <w:rsid w:val="009C7205"/>
    <w:rsid w:val="009D0A7A"/>
    <w:rsid w:val="009D18E7"/>
    <w:rsid w:val="009E134A"/>
    <w:rsid w:val="009E14A0"/>
    <w:rsid w:val="009E42DF"/>
    <w:rsid w:val="009E44C2"/>
    <w:rsid w:val="009E5BAF"/>
    <w:rsid w:val="009E6305"/>
    <w:rsid w:val="009E6A26"/>
    <w:rsid w:val="009F6106"/>
    <w:rsid w:val="009F7873"/>
    <w:rsid w:val="00A038AA"/>
    <w:rsid w:val="00A21A71"/>
    <w:rsid w:val="00A24CC7"/>
    <w:rsid w:val="00A26E5D"/>
    <w:rsid w:val="00A310A7"/>
    <w:rsid w:val="00A32A45"/>
    <w:rsid w:val="00A330A0"/>
    <w:rsid w:val="00A3337E"/>
    <w:rsid w:val="00A41E53"/>
    <w:rsid w:val="00A42EAE"/>
    <w:rsid w:val="00A450EF"/>
    <w:rsid w:val="00A45199"/>
    <w:rsid w:val="00A543C6"/>
    <w:rsid w:val="00A54ACB"/>
    <w:rsid w:val="00A603BB"/>
    <w:rsid w:val="00A6151F"/>
    <w:rsid w:val="00A64B5E"/>
    <w:rsid w:val="00A662DB"/>
    <w:rsid w:val="00A82161"/>
    <w:rsid w:val="00A85B90"/>
    <w:rsid w:val="00A86125"/>
    <w:rsid w:val="00A864BD"/>
    <w:rsid w:val="00A906B1"/>
    <w:rsid w:val="00A910AE"/>
    <w:rsid w:val="00A92050"/>
    <w:rsid w:val="00A92DF3"/>
    <w:rsid w:val="00A9350E"/>
    <w:rsid w:val="00A96406"/>
    <w:rsid w:val="00A96DC6"/>
    <w:rsid w:val="00AA10D1"/>
    <w:rsid w:val="00AA29C8"/>
    <w:rsid w:val="00AA6E4E"/>
    <w:rsid w:val="00AB0029"/>
    <w:rsid w:val="00AB677E"/>
    <w:rsid w:val="00AC7AC2"/>
    <w:rsid w:val="00AC7C86"/>
    <w:rsid w:val="00AE17BD"/>
    <w:rsid w:val="00AE45B2"/>
    <w:rsid w:val="00AF0243"/>
    <w:rsid w:val="00AF1168"/>
    <w:rsid w:val="00AF4C8F"/>
    <w:rsid w:val="00AF5696"/>
    <w:rsid w:val="00AF6CCC"/>
    <w:rsid w:val="00B03466"/>
    <w:rsid w:val="00B12059"/>
    <w:rsid w:val="00B1563A"/>
    <w:rsid w:val="00B30F5C"/>
    <w:rsid w:val="00B343E7"/>
    <w:rsid w:val="00B35AD4"/>
    <w:rsid w:val="00B36B3B"/>
    <w:rsid w:val="00B57B09"/>
    <w:rsid w:val="00B66EBF"/>
    <w:rsid w:val="00B71913"/>
    <w:rsid w:val="00B71A6E"/>
    <w:rsid w:val="00B81876"/>
    <w:rsid w:val="00B85819"/>
    <w:rsid w:val="00B8598C"/>
    <w:rsid w:val="00B86FCA"/>
    <w:rsid w:val="00B87A34"/>
    <w:rsid w:val="00B90EE2"/>
    <w:rsid w:val="00B91426"/>
    <w:rsid w:val="00B93849"/>
    <w:rsid w:val="00BA1EE8"/>
    <w:rsid w:val="00BB1D2E"/>
    <w:rsid w:val="00BB2029"/>
    <w:rsid w:val="00BC30AE"/>
    <w:rsid w:val="00BC4A8B"/>
    <w:rsid w:val="00BC6748"/>
    <w:rsid w:val="00BD7216"/>
    <w:rsid w:val="00BE1C2C"/>
    <w:rsid w:val="00BE6357"/>
    <w:rsid w:val="00BF0077"/>
    <w:rsid w:val="00BF2EF2"/>
    <w:rsid w:val="00BF622F"/>
    <w:rsid w:val="00C0784D"/>
    <w:rsid w:val="00C1033F"/>
    <w:rsid w:val="00C13D44"/>
    <w:rsid w:val="00C1403B"/>
    <w:rsid w:val="00C22C17"/>
    <w:rsid w:val="00C27663"/>
    <w:rsid w:val="00C32EF7"/>
    <w:rsid w:val="00C34055"/>
    <w:rsid w:val="00C4323F"/>
    <w:rsid w:val="00C45D32"/>
    <w:rsid w:val="00C46FE6"/>
    <w:rsid w:val="00C479D7"/>
    <w:rsid w:val="00C550DF"/>
    <w:rsid w:val="00C71FD6"/>
    <w:rsid w:val="00C7297D"/>
    <w:rsid w:val="00C73D9E"/>
    <w:rsid w:val="00C76610"/>
    <w:rsid w:val="00C82DCA"/>
    <w:rsid w:val="00C83BD6"/>
    <w:rsid w:val="00C85CBA"/>
    <w:rsid w:val="00C86145"/>
    <w:rsid w:val="00C86AB3"/>
    <w:rsid w:val="00C87D84"/>
    <w:rsid w:val="00C87E4B"/>
    <w:rsid w:val="00C944EE"/>
    <w:rsid w:val="00C94A6F"/>
    <w:rsid w:val="00C97C58"/>
    <w:rsid w:val="00CA2ABF"/>
    <w:rsid w:val="00CA4961"/>
    <w:rsid w:val="00CA51D3"/>
    <w:rsid w:val="00CA6A5B"/>
    <w:rsid w:val="00CB1FBA"/>
    <w:rsid w:val="00CB644F"/>
    <w:rsid w:val="00CB7C99"/>
    <w:rsid w:val="00CC1C94"/>
    <w:rsid w:val="00CC6098"/>
    <w:rsid w:val="00CC72C9"/>
    <w:rsid w:val="00CD0666"/>
    <w:rsid w:val="00CD2D4C"/>
    <w:rsid w:val="00CD2E67"/>
    <w:rsid w:val="00CD42FC"/>
    <w:rsid w:val="00CD48C8"/>
    <w:rsid w:val="00CD635E"/>
    <w:rsid w:val="00CD79D4"/>
    <w:rsid w:val="00CF0BE5"/>
    <w:rsid w:val="00CF3EAB"/>
    <w:rsid w:val="00CF59B0"/>
    <w:rsid w:val="00D02692"/>
    <w:rsid w:val="00D031E0"/>
    <w:rsid w:val="00D05FB9"/>
    <w:rsid w:val="00D0696E"/>
    <w:rsid w:val="00D075D0"/>
    <w:rsid w:val="00D11C27"/>
    <w:rsid w:val="00D13449"/>
    <w:rsid w:val="00D13BF9"/>
    <w:rsid w:val="00D265DB"/>
    <w:rsid w:val="00D30230"/>
    <w:rsid w:val="00D30F3A"/>
    <w:rsid w:val="00D323B9"/>
    <w:rsid w:val="00D34EEC"/>
    <w:rsid w:val="00D35BB9"/>
    <w:rsid w:val="00D425C8"/>
    <w:rsid w:val="00D50FF5"/>
    <w:rsid w:val="00D55832"/>
    <w:rsid w:val="00D601A4"/>
    <w:rsid w:val="00D618EE"/>
    <w:rsid w:val="00D6317B"/>
    <w:rsid w:val="00D705E9"/>
    <w:rsid w:val="00D72918"/>
    <w:rsid w:val="00D81A9F"/>
    <w:rsid w:val="00D861C7"/>
    <w:rsid w:val="00D87061"/>
    <w:rsid w:val="00D87685"/>
    <w:rsid w:val="00D90807"/>
    <w:rsid w:val="00D90B07"/>
    <w:rsid w:val="00DB03B5"/>
    <w:rsid w:val="00DB0DCB"/>
    <w:rsid w:val="00DB5BE3"/>
    <w:rsid w:val="00DB7A22"/>
    <w:rsid w:val="00DC1271"/>
    <w:rsid w:val="00DD3085"/>
    <w:rsid w:val="00DD4B3F"/>
    <w:rsid w:val="00DD770F"/>
    <w:rsid w:val="00DE4AD1"/>
    <w:rsid w:val="00DE4C4D"/>
    <w:rsid w:val="00DE545D"/>
    <w:rsid w:val="00DE5DB8"/>
    <w:rsid w:val="00DF13F0"/>
    <w:rsid w:val="00DF1C10"/>
    <w:rsid w:val="00DF4E71"/>
    <w:rsid w:val="00DF5EA1"/>
    <w:rsid w:val="00DF6438"/>
    <w:rsid w:val="00E03982"/>
    <w:rsid w:val="00E06E62"/>
    <w:rsid w:val="00E07CAF"/>
    <w:rsid w:val="00E12750"/>
    <w:rsid w:val="00E15A1D"/>
    <w:rsid w:val="00E17810"/>
    <w:rsid w:val="00E20D82"/>
    <w:rsid w:val="00E23B8C"/>
    <w:rsid w:val="00E30F7B"/>
    <w:rsid w:val="00E31700"/>
    <w:rsid w:val="00E327B0"/>
    <w:rsid w:val="00E35BD6"/>
    <w:rsid w:val="00E42884"/>
    <w:rsid w:val="00E47194"/>
    <w:rsid w:val="00E50A9F"/>
    <w:rsid w:val="00E52EF8"/>
    <w:rsid w:val="00E53A14"/>
    <w:rsid w:val="00E53E88"/>
    <w:rsid w:val="00E55405"/>
    <w:rsid w:val="00E56722"/>
    <w:rsid w:val="00E602BC"/>
    <w:rsid w:val="00E60E0B"/>
    <w:rsid w:val="00E738E4"/>
    <w:rsid w:val="00E832B3"/>
    <w:rsid w:val="00E83F9D"/>
    <w:rsid w:val="00E86B52"/>
    <w:rsid w:val="00E91F11"/>
    <w:rsid w:val="00E92A9E"/>
    <w:rsid w:val="00EA7AFB"/>
    <w:rsid w:val="00EB0C81"/>
    <w:rsid w:val="00EB1082"/>
    <w:rsid w:val="00EC4746"/>
    <w:rsid w:val="00EC5475"/>
    <w:rsid w:val="00ED31CE"/>
    <w:rsid w:val="00ED5236"/>
    <w:rsid w:val="00ED67A4"/>
    <w:rsid w:val="00EE1C3C"/>
    <w:rsid w:val="00EE2562"/>
    <w:rsid w:val="00EF11AC"/>
    <w:rsid w:val="00EF67E5"/>
    <w:rsid w:val="00F01104"/>
    <w:rsid w:val="00F02E17"/>
    <w:rsid w:val="00F0490C"/>
    <w:rsid w:val="00F0650A"/>
    <w:rsid w:val="00F07E22"/>
    <w:rsid w:val="00F1649F"/>
    <w:rsid w:val="00F30DB2"/>
    <w:rsid w:val="00F408F5"/>
    <w:rsid w:val="00F42799"/>
    <w:rsid w:val="00F47770"/>
    <w:rsid w:val="00F5125C"/>
    <w:rsid w:val="00F5376D"/>
    <w:rsid w:val="00F550A9"/>
    <w:rsid w:val="00F56B2D"/>
    <w:rsid w:val="00F573BE"/>
    <w:rsid w:val="00F62D51"/>
    <w:rsid w:val="00F67034"/>
    <w:rsid w:val="00F677FE"/>
    <w:rsid w:val="00F72AB8"/>
    <w:rsid w:val="00F7302B"/>
    <w:rsid w:val="00F762B2"/>
    <w:rsid w:val="00F8075C"/>
    <w:rsid w:val="00F91AD4"/>
    <w:rsid w:val="00F945CB"/>
    <w:rsid w:val="00F9759E"/>
    <w:rsid w:val="00FA4FE6"/>
    <w:rsid w:val="00FB0C4F"/>
    <w:rsid w:val="00FB4AAE"/>
    <w:rsid w:val="00FB70A3"/>
    <w:rsid w:val="00FC1621"/>
    <w:rsid w:val="00FC20FD"/>
    <w:rsid w:val="00FC6BD8"/>
    <w:rsid w:val="00FD188D"/>
    <w:rsid w:val="00FD6A44"/>
    <w:rsid w:val="00FE3285"/>
    <w:rsid w:val="00FF2340"/>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658203-2B22-493B-BBC3-EDFD84E0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1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02E17"/>
    <w:pPr>
      <w:keepNext/>
      <w:jc w:val="both"/>
      <w:outlineLvl w:val="0"/>
    </w:pPr>
    <w:rPr>
      <w:rFonts w:ascii="Arial" w:hAnsi="Arial"/>
      <w:b/>
      <w:bCs/>
    </w:rPr>
  </w:style>
  <w:style w:type="paragraph" w:styleId="2">
    <w:name w:val="heading 2"/>
    <w:basedOn w:val="a"/>
    <w:next w:val="a"/>
    <w:link w:val="20"/>
    <w:uiPriority w:val="9"/>
    <w:semiHidden/>
    <w:unhideWhenUsed/>
    <w:qFormat/>
    <w:rsid w:val="00743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4E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17"/>
    <w:rPr>
      <w:rFonts w:ascii="Arial" w:eastAsia="Times New Roman" w:hAnsi="Arial" w:cs="Times New Roman"/>
      <w:b/>
      <w:bCs/>
      <w:sz w:val="24"/>
      <w:szCs w:val="20"/>
      <w:lang w:eastAsia="ru-RU"/>
    </w:rPr>
  </w:style>
  <w:style w:type="character" w:customStyle="1" w:styleId="20">
    <w:name w:val="Заголовок 2 Знак"/>
    <w:basedOn w:val="a0"/>
    <w:link w:val="2"/>
    <w:uiPriority w:val="9"/>
    <w:semiHidden/>
    <w:rsid w:val="007435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44E53"/>
    <w:rPr>
      <w:rFonts w:asciiTheme="majorHAnsi" w:eastAsiaTheme="majorEastAsia" w:hAnsiTheme="majorHAnsi" w:cstheme="majorBidi"/>
      <w:b/>
      <w:bCs/>
      <w:color w:val="4F81BD" w:themeColor="accent1"/>
      <w:sz w:val="24"/>
      <w:szCs w:val="20"/>
      <w:lang w:eastAsia="ru-RU"/>
    </w:rPr>
  </w:style>
  <w:style w:type="paragraph" w:styleId="a3">
    <w:name w:val="footer"/>
    <w:basedOn w:val="a"/>
    <w:link w:val="a4"/>
    <w:rsid w:val="00F02E17"/>
    <w:pPr>
      <w:tabs>
        <w:tab w:val="center" w:pos="4320"/>
        <w:tab w:val="right" w:pos="8640"/>
      </w:tabs>
    </w:pPr>
  </w:style>
  <w:style w:type="character" w:customStyle="1" w:styleId="a4">
    <w:name w:val="Нижний колонтитул Знак"/>
    <w:basedOn w:val="a0"/>
    <w:link w:val="a3"/>
    <w:rsid w:val="00F02E17"/>
    <w:rPr>
      <w:rFonts w:ascii="Times New Roman" w:eastAsia="Times New Roman" w:hAnsi="Times New Roman" w:cs="Times New Roman"/>
      <w:sz w:val="24"/>
      <w:szCs w:val="20"/>
      <w:lang w:eastAsia="ru-RU"/>
    </w:rPr>
  </w:style>
  <w:style w:type="paragraph" w:styleId="a5">
    <w:name w:val="Body Text"/>
    <w:basedOn w:val="a"/>
    <w:link w:val="a6"/>
    <w:rsid w:val="00F02E17"/>
    <w:pPr>
      <w:jc w:val="both"/>
    </w:pPr>
    <w:rPr>
      <w:rFonts w:ascii="Arial CYR" w:hAnsi="Arial CYR"/>
    </w:rPr>
  </w:style>
  <w:style w:type="character" w:customStyle="1" w:styleId="a6">
    <w:name w:val="Основной текст Знак"/>
    <w:basedOn w:val="a0"/>
    <w:link w:val="a5"/>
    <w:rsid w:val="00F02E17"/>
    <w:rPr>
      <w:rFonts w:ascii="Arial CYR" w:eastAsia="Times New Roman" w:hAnsi="Arial CYR" w:cs="Times New Roman"/>
      <w:sz w:val="24"/>
      <w:szCs w:val="20"/>
      <w:lang w:eastAsia="ru-RU"/>
    </w:rPr>
  </w:style>
  <w:style w:type="paragraph" w:styleId="a7">
    <w:name w:val="Body Text Indent"/>
    <w:basedOn w:val="a"/>
    <w:link w:val="a8"/>
    <w:rsid w:val="00F02E17"/>
    <w:pPr>
      <w:ind w:firstLine="709"/>
      <w:jc w:val="both"/>
    </w:pPr>
    <w:rPr>
      <w:rFonts w:ascii="Arial" w:hAnsi="Arial"/>
    </w:rPr>
  </w:style>
  <w:style w:type="character" w:customStyle="1" w:styleId="a8">
    <w:name w:val="Основной текст с отступом Знак"/>
    <w:basedOn w:val="a0"/>
    <w:link w:val="a7"/>
    <w:rsid w:val="00F02E17"/>
    <w:rPr>
      <w:rFonts w:ascii="Arial" w:eastAsia="Times New Roman" w:hAnsi="Arial" w:cs="Times New Roman"/>
      <w:sz w:val="24"/>
      <w:szCs w:val="20"/>
      <w:lang w:eastAsia="ru-RU"/>
    </w:rPr>
  </w:style>
  <w:style w:type="paragraph" w:styleId="21">
    <w:name w:val="Body Text Indent 2"/>
    <w:basedOn w:val="a"/>
    <w:link w:val="22"/>
    <w:uiPriority w:val="99"/>
    <w:rsid w:val="00F02E17"/>
    <w:pPr>
      <w:ind w:firstLine="708"/>
      <w:jc w:val="both"/>
    </w:pPr>
    <w:rPr>
      <w:rFonts w:ascii="Arial" w:hAnsi="Arial"/>
    </w:rPr>
  </w:style>
  <w:style w:type="character" w:customStyle="1" w:styleId="22">
    <w:name w:val="Основной текст с отступом 2 Знак"/>
    <w:basedOn w:val="a0"/>
    <w:link w:val="21"/>
    <w:uiPriority w:val="99"/>
    <w:rsid w:val="00F02E17"/>
    <w:rPr>
      <w:rFonts w:ascii="Arial" w:eastAsia="Times New Roman" w:hAnsi="Arial" w:cs="Times New Roman"/>
      <w:sz w:val="24"/>
      <w:szCs w:val="20"/>
      <w:lang w:eastAsia="ru-RU"/>
    </w:rPr>
  </w:style>
  <w:style w:type="paragraph" w:styleId="23">
    <w:name w:val="Body Text 2"/>
    <w:basedOn w:val="a"/>
    <w:link w:val="24"/>
    <w:uiPriority w:val="99"/>
    <w:rsid w:val="00F02E17"/>
    <w:pPr>
      <w:jc w:val="both"/>
    </w:pPr>
    <w:rPr>
      <w:rFonts w:ascii="Arial" w:hAnsi="Arial"/>
      <w:b/>
    </w:rPr>
  </w:style>
  <w:style w:type="character" w:customStyle="1" w:styleId="24">
    <w:name w:val="Основной текст 2 Знак"/>
    <w:basedOn w:val="a0"/>
    <w:link w:val="23"/>
    <w:uiPriority w:val="99"/>
    <w:rsid w:val="00F02E17"/>
    <w:rPr>
      <w:rFonts w:ascii="Arial" w:eastAsia="Times New Roman" w:hAnsi="Arial" w:cs="Times New Roman"/>
      <w:b/>
      <w:sz w:val="24"/>
      <w:szCs w:val="20"/>
      <w:lang w:eastAsia="ru-RU"/>
    </w:rPr>
  </w:style>
  <w:style w:type="paragraph" w:styleId="a9">
    <w:name w:val="Title"/>
    <w:basedOn w:val="a"/>
    <w:link w:val="aa"/>
    <w:qFormat/>
    <w:rsid w:val="00F02E17"/>
    <w:pPr>
      <w:suppressAutoHyphens/>
      <w:ind w:firstLine="709"/>
      <w:jc w:val="center"/>
    </w:pPr>
    <w:rPr>
      <w:b/>
    </w:rPr>
  </w:style>
  <w:style w:type="character" w:customStyle="1" w:styleId="aa">
    <w:name w:val="Название Знак"/>
    <w:basedOn w:val="a0"/>
    <w:link w:val="a9"/>
    <w:rsid w:val="00F02E17"/>
    <w:rPr>
      <w:rFonts w:ascii="Times New Roman" w:eastAsia="Times New Roman" w:hAnsi="Times New Roman" w:cs="Times New Roman"/>
      <w:b/>
      <w:sz w:val="24"/>
      <w:szCs w:val="20"/>
      <w:lang w:eastAsia="ru-RU"/>
    </w:rPr>
  </w:style>
  <w:style w:type="paragraph" w:styleId="ab">
    <w:name w:val="List Paragraph"/>
    <w:basedOn w:val="a"/>
    <w:uiPriority w:val="34"/>
    <w:qFormat/>
    <w:rsid w:val="006623BF"/>
    <w:pPr>
      <w:ind w:left="720"/>
      <w:contextualSpacing/>
    </w:pPr>
  </w:style>
  <w:style w:type="character" w:styleId="ac">
    <w:name w:val="annotation reference"/>
    <w:rsid w:val="00D34EEC"/>
    <w:rPr>
      <w:sz w:val="16"/>
      <w:szCs w:val="16"/>
    </w:rPr>
  </w:style>
  <w:style w:type="paragraph" w:styleId="ad">
    <w:name w:val="annotation text"/>
    <w:basedOn w:val="a"/>
    <w:link w:val="ae"/>
    <w:rsid w:val="00D34EEC"/>
    <w:rPr>
      <w:sz w:val="20"/>
    </w:rPr>
  </w:style>
  <w:style w:type="character" w:customStyle="1" w:styleId="ae">
    <w:name w:val="Текст примечания Знак"/>
    <w:basedOn w:val="a0"/>
    <w:link w:val="ad"/>
    <w:rsid w:val="00D34EE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34EEC"/>
    <w:rPr>
      <w:rFonts w:ascii="Tahoma" w:hAnsi="Tahoma" w:cs="Tahoma"/>
      <w:sz w:val="16"/>
      <w:szCs w:val="16"/>
    </w:rPr>
  </w:style>
  <w:style w:type="character" w:customStyle="1" w:styleId="af0">
    <w:name w:val="Текст выноски Знак"/>
    <w:basedOn w:val="a0"/>
    <w:link w:val="af"/>
    <w:uiPriority w:val="99"/>
    <w:semiHidden/>
    <w:rsid w:val="00D34EEC"/>
    <w:rPr>
      <w:rFonts w:ascii="Tahoma" w:eastAsia="Times New Roman" w:hAnsi="Tahoma" w:cs="Tahoma"/>
      <w:sz w:val="16"/>
      <w:szCs w:val="16"/>
      <w:lang w:eastAsia="ru-RU"/>
    </w:rPr>
  </w:style>
  <w:style w:type="paragraph" w:styleId="af1">
    <w:name w:val="footnote text"/>
    <w:basedOn w:val="a"/>
    <w:link w:val="af2"/>
    <w:unhideWhenUsed/>
    <w:rsid w:val="00844E53"/>
    <w:rPr>
      <w:sz w:val="20"/>
    </w:rPr>
  </w:style>
  <w:style w:type="character" w:customStyle="1" w:styleId="af2">
    <w:name w:val="Текст сноски Знак"/>
    <w:basedOn w:val="a0"/>
    <w:link w:val="af1"/>
    <w:rsid w:val="00844E53"/>
    <w:rPr>
      <w:rFonts w:ascii="Times New Roman" w:eastAsia="Times New Roman" w:hAnsi="Times New Roman" w:cs="Times New Roman"/>
      <w:sz w:val="20"/>
      <w:szCs w:val="20"/>
      <w:lang w:eastAsia="ru-RU"/>
    </w:rPr>
  </w:style>
  <w:style w:type="character" w:styleId="af3">
    <w:name w:val="footnote reference"/>
    <w:unhideWhenUsed/>
    <w:rsid w:val="00844E53"/>
    <w:rPr>
      <w:rFonts w:cs="Times New Roman"/>
      <w:vertAlign w:val="superscript"/>
    </w:rPr>
  </w:style>
  <w:style w:type="paragraph" w:styleId="af4">
    <w:name w:val="annotation subject"/>
    <w:basedOn w:val="ad"/>
    <w:next w:val="ad"/>
    <w:link w:val="af5"/>
    <w:uiPriority w:val="99"/>
    <w:semiHidden/>
    <w:unhideWhenUsed/>
    <w:rsid w:val="00C32EF7"/>
    <w:rPr>
      <w:b/>
      <w:bCs/>
    </w:rPr>
  </w:style>
  <w:style w:type="character" w:customStyle="1" w:styleId="af5">
    <w:name w:val="Тема примечания Знак"/>
    <w:basedOn w:val="ae"/>
    <w:link w:val="af4"/>
    <w:uiPriority w:val="99"/>
    <w:semiHidden/>
    <w:rsid w:val="00C32EF7"/>
    <w:rPr>
      <w:rFonts w:ascii="Times New Roman" w:eastAsia="Times New Roman" w:hAnsi="Times New Roman" w:cs="Times New Roman"/>
      <w:b/>
      <w:bCs/>
      <w:sz w:val="20"/>
      <w:szCs w:val="20"/>
      <w:lang w:eastAsia="ru-RU"/>
    </w:rPr>
  </w:style>
  <w:style w:type="paragraph" w:customStyle="1" w:styleId="11">
    <w:name w:val="Знак1 Знак Знак1 Знак"/>
    <w:basedOn w:val="a"/>
    <w:rsid w:val="005906BD"/>
    <w:pPr>
      <w:spacing w:after="160" w:line="240" w:lineRule="exact"/>
    </w:pPr>
    <w:rPr>
      <w:rFonts w:ascii="Verdana" w:hAnsi="Verdana"/>
      <w:szCs w:val="24"/>
      <w:lang w:val="en-US" w:eastAsia="en-US"/>
    </w:rPr>
  </w:style>
  <w:style w:type="paragraph" w:customStyle="1" w:styleId="110">
    <w:name w:val="Знак1 Знак Знак1 Знак"/>
    <w:basedOn w:val="a"/>
    <w:rsid w:val="0091234E"/>
    <w:pPr>
      <w:spacing w:after="160" w:line="240" w:lineRule="exact"/>
    </w:pPr>
    <w:rPr>
      <w:rFonts w:ascii="Verdana" w:hAnsi="Verdana"/>
      <w:szCs w:val="24"/>
      <w:lang w:val="en-US" w:eastAsia="en-US"/>
    </w:rPr>
  </w:style>
  <w:style w:type="paragraph" w:customStyle="1" w:styleId="111">
    <w:name w:val="Знак1 Знак Знак1 Знак"/>
    <w:basedOn w:val="a"/>
    <w:rsid w:val="00CB1FBA"/>
    <w:pPr>
      <w:spacing w:after="160" w:line="240" w:lineRule="exact"/>
    </w:pPr>
    <w:rPr>
      <w:rFonts w:ascii="Verdana" w:hAnsi="Verdana"/>
      <w:szCs w:val="24"/>
      <w:lang w:val="en-US" w:eastAsia="en-US"/>
    </w:rPr>
  </w:style>
  <w:style w:type="paragraph" w:customStyle="1" w:styleId="Default">
    <w:name w:val="Default"/>
    <w:rsid w:val="00D9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rsid w:val="000867F3"/>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6">
    <w:name w:val="Table Grid"/>
    <w:basedOn w:val="a1"/>
    <w:uiPriority w:val="59"/>
    <w:rsid w:val="0013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rsid w:val="00F91AD4"/>
    <w:pPr>
      <w:overflowPunct w:val="0"/>
      <w:autoSpaceDE w:val="0"/>
      <w:autoSpaceDN w:val="0"/>
      <w:adjustRightInd w:val="0"/>
      <w:ind w:firstLine="709"/>
      <w:jc w:val="both"/>
      <w:textAlignment w:val="baseline"/>
    </w:pPr>
    <w:rPr>
      <w:rFonts w:ascii="Times New Roman CYR" w:hAnsi="Times New Roman CYR"/>
    </w:rPr>
  </w:style>
  <w:style w:type="paragraph" w:styleId="af7">
    <w:name w:val="header"/>
    <w:basedOn w:val="a"/>
    <w:link w:val="af8"/>
    <w:unhideWhenUsed/>
    <w:rsid w:val="001743E7"/>
    <w:pPr>
      <w:tabs>
        <w:tab w:val="center" w:pos="4677"/>
        <w:tab w:val="right" w:pos="9355"/>
      </w:tabs>
    </w:pPr>
  </w:style>
  <w:style w:type="character" w:customStyle="1" w:styleId="af8">
    <w:name w:val="Верхний колонтитул Знак"/>
    <w:basedOn w:val="a0"/>
    <w:link w:val="af7"/>
    <w:rsid w:val="001743E7"/>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622BF9"/>
    <w:pPr>
      <w:spacing w:after="120"/>
      <w:ind w:left="283"/>
    </w:pPr>
    <w:rPr>
      <w:sz w:val="16"/>
      <w:szCs w:val="16"/>
    </w:rPr>
  </w:style>
  <w:style w:type="character" w:customStyle="1" w:styleId="32">
    <w:name w:val="Основной текст с отступом 3 Знак"/>
    <w:basedOn w:val="a0"/>
    <w:link w:val="31"/>
    <w:semiHidden/>
    <w:rsid w:val="00622BF9"/>
    <w:rPr>
      <w:rFonts w:ascii="Times New Roman" w:eastAsia="Times New Roman" w:hAnsi="Times New Roman" w:cs="Times New Roman"/>
      <w:sz w:val="16"/>
      <w:szCs w:val="16"/>
      <w:lang w:eastAsia="ru-RU"/>
    </w:rPr>
  </w:style>
  <w:style w:type="paragraph" w:styleId="33">
    <w:name w:val="Body Text 3"/>
    <w:basedOn w:val="a"/>
    <w:link w:val="34"/>
    <w:uiPriority w:val="99"/>
    <w:semiHidden/>
    <w:unhideWhenUsed/>
    <w:rsid w:val="00622BF9"/>
    <w:pPr>
      <w:spacing w:after="120"/>
    </w:pPr>
    <w:rPr>
      <w:sz w:val="16"/>
      <w:szCs w:val="16"/>
    </w:rPr>
  </w:style>
  <w:style w:type="character" w:customStyle="1" w:styleId="34">
    <w:name w:val="Основной текст 3 Знак"/>
    <w:basedOn w:val="a0"/>
    <w:link w:val="33"/>
    <w:uiPriority w:val="99"/>
    <w:semiHidden/>
    <w:rsid w:val="00622BF9"/>
    <w:rPr>
      <w:rFonts w:ascii="Times New Roman" w:eastAsia="Times New Roman" w:hAnsi="Times New Roman" w:cs="Times New Roman"/>
      <w:sz w:val="16"/>
      <w:szCs w:val="16"/>
      <w:lang w:eastAsia="ru-RU"/>
    </w:rPr>
  </w:style>
  <w:style w:type="character" w:styleId="af9">
    <w:name w:val="Hyperlink"/>
    <w:rsid w:val="00622BF9"/>
    <w:rPr>
      <w:color w:val="0000FF"/>
      <w:u w:val="single"/>
    </w:rPr>
  </w:style>
  <w:style w:type="paragraph" w:styleId="afa">
    <w:name w:val="Normal (Web)"/>
    <w:basedOn w:val="a"/>
    <w:uiPriority w:val="99"/>
    <w:rsid w:val="00320E9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5424">
      <w:bodyDiv w:val="1"/>
      <w:marLeft w:val="0"/>
      <w:marRight w:val="0"/>
      <w:marTop w:val="0"/>
      <w:marBottom w:val="0"/>
      <w:divBdr>
        <w:top w:val="none" w:sz="0" w:space="0" w:color="auto"/>
        <w:left w:val="none" w:sz="0" w:space="0" w:color="auto"/>
        <w:bottom w:val="none" w:sz="0" w:space="0" w:color="auto"/>
        <w:right w:val="none" w:sz="0" w:space="0" w:color="auto"/>
      </w:divBdr>
    </w:div>
    <w:div w:id="92939482">
      <w:bodyDiv w:val="1"/>
      <w:marLeft w:val="0"/>
      <w:marRight w:val="0"/>
      <w:marTop w:val="0"/>
      <w:marBottom w:val="0"/>
      <w:divBdr>
        <w:top w:val="none" w:sz="0" w:space="0" w:color="auto"/>
        <w:left w:val="none" w:sz="0" w:space="0" w:color="auto"/>
        <w:bottom w:val="none" w:sz="0" w:space="0" w:color="auto"/>
        <w:right w:val="none" w:sz="0" w:space="0" w:color="auto"/>
      </w:divBdr>
    </w:div>
    <w:div w:id="276105773">
      <w:bodyDiv w:val="1"/>
      <w:marLeft w:val="0"/>
      <w:marRight w:val="0"/>
      <w:marTop w:val="0"/>
      <w:marBottom w:val="0"/>
      <w:divBdr>
        <w:top w:val="none" w:sz="0" w:space="0" w:color="auto"/>
        <w:left w:val="none" w:sz="0" w:space="0" w:color="auto"/>
        <w:bottom w:val="none" w:sz="0" w:space="0" w:color="auto"/>
        <w:right w:val="none" w:sz="0" w:space="0" w:color="auto"/>
      </w:divBdr>
    </w:div>
    <w:div w:id="455174153">
      <w:bodyDiv w:val="1"/>
      <w:marLeft w:val="0"/>
      <w:marRight w:val="0"/>
      <w:marTop w:val="0"/>
      <w:marBottom w:val="0"/>
      <w:divBdr>
        <w:top w:val="none" w:sz="0" w:space="0" w:color="auto"/>
        <w:left w:val="none" w:sz="0" w:space="0" w:color="auto"/>
        <w:bottom w:val="none" w:sz="0" w:space="0" w:color="auto"/>
        <w:right w:val="none" w:sz="0" w:space="0" w:color="auto"/>
      </w:divBdr>
    </w:div>
    <w:div w:id="637804119">
      <w:bodyDiv w:val="1"/>
      <w:marLeft w:val="0"/>
      <w:marRight w:val="0"/>
      <w:marTop w:val="0"/>
      <w:marBottom w:val="0"/>
      <w:divBdr>
        <w:top w:val="none" w:sz="0" w:space="0" w:color="auto"/>
        <w:left w:val="none" w:sz="0" w:space="0" w:color="auto"/>
        <w:bottom w:val="none" w:sz="0" w:space="0" w:color="auto"/>
        <w:right w:val="none" w:sz="0" w:space="0" w:color="auto"/>
      </w:divBdr>
    </w:div>
    <w:div w:id="694890036">
      <w:bodyDiv w:val="1"/>
      <w:marLeft w:val="0"/>
      <w:marRight w:val="0"/>
      <w:marTop w:val="0"/>
      <w:marBottom w:val="0"/>
      <w:divBdr>
        <w:top w:val="none" w:sz="0" w:space="0" w:color="auto"/>
        <w:left w:val="none" w:sz="0" w:space="0" w:color="auto"/>
        <w:bottom w:val="none" w:sz="0" w:space="0" w:color="auto"/>
        <w:right w:val="none" w:sz="0" w:space="0" w:color="auto"/>
      </w:divBdr>
    </w:div>
    <w:div w:id="798915620">
      <w:bodyDiv w:val="1"/>
      <w:marLeft w:val="0"/>
      <w:marRight w:val="0"/>
      <w:marTop w:val="0"/>
      <w:marBottom w:val="0"/>
      <w:divBdr>
        <w:top w:val="none" w:sz="0" w:space="0" w:color="auto"/>
        <w:left w:val="none" w:sz="0" w:space="0" w:color="auto"/>
        <w:bottom w:val="none" w:sz="0" w:space="0" w:color="auto"/>
        <w:right w:val="none" w:sz="0" w:space="0" w:color="auto"/>
      </w:divBdr>
    </w:div>
    <w:div w:id="1125779737">
      <w:bodyDiv w:val="1"/>
      <w:marLeft w:val="0"/>
      <w:marRight w:val="0"/>
      <w:marTop w:val="0"/>
      <w:marBottom w:val="0"/>
      <w:divBdr>
        <w:top w:val="none" w:sz="0" w:space="0" w:color="auto"/>
        <w:left w:val="none" w:sz="0" w:space="0" w:color="auto"/>
        <w:bottom w:val="none" w:sz="0" w:space="0" w:color="auto"/>
        <w:right w:val="none" w:sz="0" w:space="0" w:color="auto"/>
      </w:divBdr>
    </w:div>
    <w:div w:id="1160197847">
      <w:bodyDiv w:val="1"/>
      <w:marLeft w:val="0"/>
      <w:marRight w:val="0"/>
      <w:marTop w:val="0"/>
      <w:marBottom w:val="0"/>
      <w:divBdr>
        <w:top w:val="none" w:sz="0" w:space="0" w:color="auto"/>
        <w:left w:val="none" w:sz="0" w:space="0" w:color="auto"/>
        <w:bottom w:val="none" w:sz="0" w:space="0" w:color="auto"/>
        <w:right w:val="none" w:sz="0" w:space="0" w:color="auto"/>
      </w:divBdr>
    </w:div>
    <w:div w:id="1466312195">
      <w:bodyDiv w:val="1"/>
      <w:marLeft w:val="0"/>
      <w:marRight w:val="0"/>
      <w:marTop w:val="0"/>
      <w:marBottom w:val="0"/>
      <w:divBdr>
        <w:top w:val="none" w:sz="0" w:space="0" w:color="auto"/>
        <w:left w:val="none" w:sz="0" w:space="0" w:color="auto"/>
        <w:bottom w:val="none" w:sz="0" w:space="0" w:color="auto"/>
        <w:right w:val="none" w:sz="0" w:space="0" w:color="auto"/>
      </w:divBdr>
    </w:div>
    <w:div w:id="1484081216">
      <w:bodyDiv w:val="1"/>
      <w:marLeft w:val="0"/>
      <w:marRight w:val="0"/>
      <w:marTop w:val="0"/>
      <w:marBottom w:val="0"/>
      <w:divBdr>
        <w:top w:val="none" w:sz="0" w:space="0" w:color="auto"/>
        <w:left w:val="none" w:sz="0" w:space="0" w:color="auto"/>
        <w:bottom w:val="none" w:sz="0" w:space="0" w:color="auto"/>
        <w:right w:val="none" w:sz="0" w:space="0" w:color="auto"/>
      </w:divBdr>
    </w:div>
    <w:div w:id="1540317053">
      <w:bodyDiv w:val="1"/>
      <w:marLeft w:val="0"/>
      <w:marRight w:val="0"/>
      <w:marTop w:val="0"/>
      <w:marBottom w:val="0"/>
      <w:divBdr>
        <w:top w:val="none" w:sz="0" w:space="0" w:color="auto"/>
        <w:left w:val="none" w:sz="0" w:space="0" w:color="auto"/>
        <w:bottom w:val="none" w:sz="0" w:space="0" w:color="auto"/>
        <w:right w:val="none" w:sz="0" w:space="0" w:color="auto"/>
      </w:divBdr>
    </w:div>
    <w:div w:id="1671519533">
      <w:bodyDiv w:val="1"/>
      <w:marLeft w:val="0"/>
      <w:marRight w:val="0"/>
      <w:marTop w:val="0"/>
      <w:marBottom w:val="0"/>
      <w:divBdr>
        <w:top w:val="none" w:sz="0" w:space="0" w:color="auto"/>
        <w:left w:val="none" w:sz="0" w:space="0" w:color="auto"/>
        <w:bottom w:val="none" w:sz="0" w:space="0" w:color="auto"/>
        <w:right w:val="none" w:sz="0" w:space="0" w:color="auto"/>
      </w:divBdr>
    </w:div>
    <w:div w:id="1948272399">
      <w:bodyDiv w:val="1"/>
      <w:marLeft w:val="0"/>
      <w:marRight w:val="0"/>
      <w:marTop w:val="0"/>
      <w:marBottom w:val="0"/>
      <w:divBdr>
        <w:top w:val="none" w:sz="0" w:space="0" w:color="auto"/>
        <w:left w:val="none" w:sz="0" w:space="0" w:color="auto"/>
        <w:bottom w:val="none" w:sz="0" w:space="0" w:color="auto"/>
        <w:right w:val="none" w:sz="0" w:space="0" w:color="auto"/>
      </w:divBdr>
    </w:div>
    <w:div w:id="20702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avath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E95D-7E23-49B5-9DA1-5265667A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3900</Words>
  <Characters>22233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нефтехим Салават</Company>
  <LinksUpToDate>false</LinksUpToDate>
  <CharactersWithSpaces>26081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Раиса</dc:creator>
  <cp:lastModifiedBy>Соколова Ольга Ивановна</cp:lastModifiedBy>
  <cp:revision>5</cp:revision>
  <cp:lastPrinted>2016-03-14T11:04:00Z</cp:lastPrinted>
  <dcterms:created xsi:type="dcterms:W3CDTF">2017-10-19T09:53:00Z</dcterms:created>
  <dcterms:modified xsi:type="dcterms:W3CDTF">2017-10-31T06:00:00Z</dcterms:modified>
</cp:coreProperties>
</file>