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2" w:type="dxa"/>
        <w:tblLook w:val="01E0" w:firstRow="1" w:lastRow="1" w:firstColumn="1" w:lastColumn="1" w:noHBand="0" w:noVBand="0"/>
      </w:tblPr>
      <w:tblGrid>
        <w:gridCol w:w="4786"/>
        <w:gridCol w:w="5153"/>
        <w:gridCol w:w="5153"/>
      </w:tblGrid>
      <w:tr w:rsidR="00A14623" w:rsidRPr="002729EC" w14:paraId="3BED9540" w14:textId="77777777" w:rsidTr="00A14623">
        <w:tc>
          <w:tcPr>
            <w:tcW w:w="4786" w:type="dxa"/>
          </w:tcPr>
          <w:p w14:paraId="617EDA32" w14:textId="77777777" w:rsidR="00A14623" w:rsidRPr="002729EC" w:rsidRDefault="00A14623" w:rsidP="00A14623">
            <w:pPr>
              <w:spacing w:after="0"/>
              <w:jc w:val="center"/>
              <w:rPr>
                <w:rFonts w:cs="Times New Roman"/>
              </w:rPr>
            </w:pPr>
          </w:p>
        </w:tc>
        <w:tc>
          <w:tcPr>
            <w:tcW w:w="5153" w:type="dxa"/>
          </w:tcPr>
          <w:p w14:paraId="5A8595B1" w14:textId="77777777" w:rsidR="00A14623" w:rsidRPr="002729EC" w:rsidRDefault="00A14623" w:rsidP="00A14623">
            <w:pPr>
              <w:spacing w:after="0"/>
              <w:jc w:val="center"/>
              <w:rPr>
                <w:rFonts w:cs="Times New Roman"/>
              </w:rPr>
            </w:pPr>
            <w:r w:rsidRPr="002729EC">
              <w:rPr>
                <w:rFonts w:cs="Times New Roman"/>
              </w:rPr>
              <w:t>«УТВЕРЖДАЮ»</w:t>
            </w:r>
          </w:p>
          <w:p w14:paraId="51CC85DC" w14:textId="77777777" w:rsidR="00A14623" w:rsidRPr="002729EC" w:rsidRDefault="00A14623" w:rsidP="00A14623">
            <w:pPr>
              <w:spacing w:after="0"/>
              <w:jc w:val="center"/>
              <w:rPr>
                <w:rFonts w:cs="Times New Roman"/>
              </w:rPr>
            </w:pPr>
          </w:p>
        </w:tc>
        <w:tc>
          <w:tcPr>
            <w:tcW w:w="5153" w:type="dxa"/>
          </w:tcPr>
          <w:p w14:paraId="2E382B9B" w14:textId="77777777" w:rsidR="00A14623" w:rsidRPr="002729EC" w:rsidRDefault="00A14623" w:rsidP="00A14623">
            <w:pPr>
              <w:spacing w:after="0"/>
              <w:jc w:val="center"/>
              <w:rPr>
                <w:rFonts w:cs="Times New Roman"/>
              </w:rPr>
            </w:pPr>
          </w:p>
        </w:tc>
      </w:tr>
      <w:tr w:rsidR="00A14623" w:rsidRPr="002729EC" w14:paraId="7A6C6F83" w14:textId="77777777" w:rsidTr="00A14623">
        <w:tc>
          <w:tcPr>
            <w:tcW w:w="4786" w:type="dxa"/>
          </w:tcPr>
          <w:p w14:paraId="24839E14" w14:textId="77777777" w:rsidR="00A14623" w:rsidRPr="002729EC" w:rsidRDefault="00A14623" w:rsidP="00A14623">
            <w:pPr>
              <w:spacing w:after="0"/>
              <w:jc w:val="center"/>
              <w:rPr>
                <w:rFonts w:cs="Times New Roman"/>
              </w:rPr>
            </w:pPr>
          </w:p>
        </w:tc>
        <w:tc>
          <w:tcPr>
            <w:tcW w:w="5153" w:type="dxa"/>
          </w:tcPr>
          <w:p w14:paraId="68543955" w14:textId="77777777" w:rsidR="00A14623" w:rsidRPr="002729EC" w:rsidRDefault="00A14623" w:rsidP="00A14623">
            <w:pPr>
              <w:spacing w:after="0"/>
              <w:ind w:hanging="4"/>
              <w:jc w:val="center"/>
              <w:rPr>
                <w:rFonts w:cs="Times New Roman"/>
              </w:rPr>
            </w:pPr>
            <w:r w:rsidRPr="002729EC">
              <w:rPr>
                <w:rFonts w:cs="Times New Roman"/>
              </w:rPr>
              <w:t>______________/_____________/</w:t>
            </w:r>
          </w:p>
          <w:p w14:paraId="02286A71" w14:textId="77777777" w:rsidR="00A14623" w:rsidRPr="002729EC" w:rsidRDefault="00503983" w:rsidP="00A14623">
            <w:pPr>
              <w:spacing w:after="0"/>
              <w:jc w:val="center"/>
              <w:rPr>
                <w:rFonts w:cs="Times New Roman"/>
              </w:rPr>
            </w:pPr>
            <w:r w:rsidRPr="002729EC">
              <w:rPr>
                <w:rFonts w:cs="Times New Roman"/>
              </w:rPr>
              <w:t>«__» ________ 2017</w:t>
            </w:r>
            <w:r w:rsidR="00A14623" w:rsidRPr="002729EC">
              <w:rPr>
                <w:rFonts w:cs="Times New Roman"/>
              </w:rPr>
              <w:t xml:space="preserve"> г.</w:t>
            </w:r>
          </w:p>
        </w:tc>
        <w:tc>
          <w:tcPr>
            <w:tcW w:w="5153" w:type="dxa"/>
          </w:tcPr>
          <w:p w14:paraId="63882E7D" w14:textId="77777777" w:rsidR="00A14623" w:rsidRPr="002729EC" w:rsidRDefault="00A14623" w:rsidP="00A14623">
            <w:pPr>
              <w:spacing w:after="0"/>
              <w:ind w:hanging="4"/>
              <w:jc w:val="center"/>
              <w:rPr>
                <w:rFonts w:cs="Times New Roman"/>
              </w:rPr>
            </w:pPr>
          </w:p>
        </w:tc>
      </w:tr>
      <w:tr w:rsidR="00A14623" w:rsidRPr="002729EC" w14:paraId="17E644AF" w14:textId="77777777" w:rsidTr="00A14623">
        <w:tc>
          <w:tcPr>
            <w:tcW w:w="4786" w:type="dxa"/>
          </w:tcPr>
          <w:p w14:paraId="2CFF0055" w14:textId="77777777" w:rsidR="00A14623" w:rsidRPr="002729EC" w:rsidRDefault="00A14623" w:rsidP="00A14623">
            <w:pPr>
              <w:spacing w:after="0"/>
              <w:jc w:val="center"/>
              <w:rPr>
                <w:rFonts w:cs="Times New Roman"/>
              </w:rPr>
            </w:pPr>
          </w:p>
        </w:tc>
        <w:tc>
          <w:tcPr>
            <w:tcW w:w="5153" w:type="dxa"/>
          </w:tcPr>
          <w:p w14:paraId="4DBC8D93" w14:textId="77777777" w:rsidR="00A14623" w:rsidRPr="002729EC" w:rsidRDefault="00A14623" w:rsidP="00A14623">
            <w:pPr>
              <w:spacing w:after="0"/>
              <w:jc w:val="center"/>
              <w:rPr>
                <w:rFonts w:cs="Times New Roman"/>
              </w:rPr>
            </w:pPr>
          </w:p>
        </w:tc>
        <w:tc>
          <w:tcPr>
            <w:tcW w:w="5153" w:type="dxa"/>
          </w:tcPr>
          <w:p w14:paraId="5590324B" w14:textId="77777777" w:rsidR="00A14623" w:rsidRPr="002729EC" w:rsidRDefault="00A14623" w:rsidP="00A14623">
            <w:pPr>
              <w:spacing w:after="0"/>
              <w:jc w:val="center"/>
              <w:rPr>
                <w:rFonts w:cs="Times New Roman"/>
              </w:rPr>
            </w:pPr>
          </w:p>
        </w:tc>
      </w:tr>
    </w:tbl>
    <w:p w14:paraId="77E5B474" w14:textId="77777777" w:rsidR="00DA12D8" w:rsidRPr="002729EC" w:rsidRDefault="00DA12D8" w:rsidP="00DA12D8">
      <w:pPr>
        <w:widowControl w:val="0"/>
        <w:spacing w:before="480"/>
        <w:jc w:val="center"/>
        <w:outlineLvl w:val="0"/>
        <w:rPr>
          <w:rStyle w:val="af"/>
          <w:rFonts w:eastAsiaTheme="minorHAnsi"/>
          <w:sz w:val="24"/>
          <w:szCs w:val="24"/>
        </w:rPr>
      </w:pPr>
      <w:bookmarkStart w:id="0" w:name="_Toc487019812"/>
      <w:bookmarkStart w:id="1" w:name="_Toc490128265"/>
      <w:bookmarkStart w:id="2" w:name="_Toc490572313"/>
      <w:bookmarkStart w:id="3" w:name="_Toc490573091"/>
      <w:r w:rsidRPr="002729EC">
        <w:rPr>
          <w:rStyle w:val="af"/>
          <w:rFonts w:eastAsiaTheme="minorHAnsi"/>
          <w:sz w:val="24"/>
          <w:szCs w:val="24"/>
        </w:rPr>
        <w:t>ИЗВЕЩЕНИЕ О ПРОВЕДЕНИИ ЗАКУПКИ</w:t>
      </w:r>
      <w:bookmarkEnd w:id="0"/>
      <w:bookmarkEnd w:id="1"/>
      <w:bookmarkEnd w:id="2"/>
      <w:bookmarkEnd w:id="3"/>
    </w:p>
    <w:p w14:paraId="4248BFE6" w14:textId="2E94376A" w:rsidR="00DA12D8" w:rsidRPr="002C0C68" w:rsidRDefault="00DA12D8" w:rsidP="006506C6">
      <w:pPr>
        <w:pStyle w:val="a3"/>
        <w:numPr>
          <w:ilvl w:val="0"/>
          <w:numId w:val="18"/>
        </w:numPr>
        <w:tabs>
          <w:tab w:val="left" w:pos="567"/>
        </w:tabs>
        <w:spacing w:before="120"/>
        <w:ind w:left="0" w:firstLine="0"/>
        <w:contextualSpacing w:val="0"/>
        <w:jc w:val="both"/>
        <w:rPr>
          <w:rFonts w:cs="Times New Roman"/>
        </w:rPr>
      </w:pPr>
      <w:r w:rsidRPr="002C0C68">
        <w:rPr>
          <w:rFonts w:cs="Times New Roman"/>
          <w:b/>
        </w:rPr>
        <w:t xml:space="preserve">Наименование закупки: </w:t>
      </w:r>
      <w:r w:rsidR="00D029CF" w:rsidRPr="002C0C68">
        <w:rPr>
          <w:rFonts w:cs="Times New Roman"/>
        </w:rPr>
        <w:t>Открытый одноэтапный запрос предложений в электронной форме без квалификационного отбора</w:t>
      </w:r>
      <w:r w:rsidR="009F445D">
        <w:rPr>
          <w:rFonts w:cs="Times New Roman"/>
        </w:rPr>
        <w:t xml:space="preserve"> на право заключения договора </w:t>
      </w:r>
      <w:r w:rsidR="006C6AC9" w:rsidRPr="002C0C68">
        <w:rPr>
          <w:rFonts w:cs="Times New Roman"/>
        </w:rPr>
        <w:t>добровольного медицинского страхования.</w:t>
      </w:r>
    </w:p>
    <w:p w14:paraId="7BF6BAD6" w14:textId="77777777" w:rsidR="00DA12D8" w:rsidRPr="002C0C68" w:rsidRDefault="00DA12D8" w:rsidP="00C96EFB">
      <w:pPr>
        <w:pStyle w:val="a3"/>
        <w:numPr>
          <w:ilvl w:val="0"/>
          <w:numId w:val="18"/>
        </w:numPr>
        <w:tabs>
          <w:tab w:val="num" w:pos="567"/>
          <w:tab w:val="left" w:pos="1134"/>
        </w:tabs>
        <w:spacing w:before="120"/>
        <w:ind w:left="0" w:firstLine="0"/>
        <w:contextualSpacing w:val="0"/>
        <w:jc w:val="both"/>
        <w:rPr>
          <w:rFonts w:cs="Times New Roman"/>
          <w:b/>
        </w:rPr>
      </w:pPr>
      <w:r w:rsidRPr="002C0C68">
        <w:rPr>
          <w:rFonts w:cs="Times New Roman"/>
          <w:b/>
        </w:rPr>
        <w:t>Форма и способ процедуры закупки</w:t>
      </w:r>
      <w:r w:rsidRPr="002C0C68">
        <w:rPr>
          <w:rFonts w:cs="Times New Roman"/>
        </w:rPr>
        <w:t xml:space="preserve">: </w:t>
      </w:r>
      <w:r w:rsidR="0092400E" w:rsidRPr="002C0C68">
        <w:rPr>
          <w:rFonts w:cs="Times New Roman"/>
        </w:rPr>
        <w:t>Открытый одноэтапный запрос предложений в электронной форме.</w:t>
      </w:r>
    </w:p>
    <w:p w14:paraId="436A8D3E" w14:textId="527CD840" w:rsidR="00DA12D8" w:rsidRPr="002C0C68" w:rsidRDefault="00DA12D8" w:rsidP="00C96EFB">
      <w:pPr>
        <w:pStyle w:val="a3"/>
        <w:numPr>
          <w:ilvl w:val="0"/>
          <w:numId w:val="18"/>
        </w:numPr>
        <w:tabs>
          <w:tab w:val="left" w:pos="567"/>
        </w:tabs>
        <w:spacing w:before="120"/>
        <w:ind w:left="0" w:firstLine="0"/>
        <w:contextualSpacing w:val="0"/>
        <w:jc w:val="both"/>
        <w:rPr>
          <w:rFonts w:cs="Times New Roman"/>
        </w:rPr>
      </w:pPr>
      <w:r w:rsidRPr="002C0C68">
        <w:rPr>
          <w:rFonts w:cs="Times New Roman"/>
          <w:b/>
        </w:rPr>
        <w:t>Предмет договора:</w:t>
      </w:r>
      <w:r w:rsidR="0051409A" w:rsidRPr="002C0C68">
        <w:rPr>
          <w:rFonts w:cs="Times New Roman"/>
          <w:b/>
        </w:rPr>
        <w:t xml:space="preserve"> </w:t>
      </w:r>
      <w:r w:rsidR="00DC6B4E">
        <w:rPr>
          <w:rFonts w:cs="Times New Roman"/>
        </w:rPr>
        <w:t>Д</w:t>
      </w:r>
      <w:r w:rsidR="006C6AC9" w:rsidRPr="002C0C68">
        <w:rPr>
          <w:rFonts w:cs="Times New Roman"/>
        </w:rPr>
        <w:t>обровольн</w:t>
      </w:r>
      <w:r w:rsidR="00DC6B4E">
        <w:rPr>
          <w:rFonts w:cs="Times New Roman"/>
        </w:rPr>
        <w:t>ое</w:t>
      </w:r>
      <w:r w:rsidR="006C6AC9" w:rsidRPr="002C0C68">
        <w:rPr>
          <w:rFonts w:cs="Times New Roman"/>
        </w:rPr>
        <w:t xml:space="preserve"> медицинско</w:t>
      </w:r>
      <w:r w:rsidR="00DC6B4E">
        <w:rPr>
          <w:rFonts w:cs="Times New Roman"/>
        </w:rPr>
        <w:t>е</w:t>
      </w:r>
      <w:r w:rsidR="006C6AC9" w:rsidRPr="002C0C68">
        <w:rPr>
          <w:rFonts w:cs="Times New Roman"/>
        </w:rPr>
        <w:t xml:space="preserve"> страховани</w:t>
      </w:r>
      <w:r w:rsidR="00DC6B4E">
        <w:rPr>
          <w:rFonts w:cs="Times New Roman"/>
        </w:rPr>
        <w:t>е.</w:t>
      </w:r>
    </w:p>
    <w:p w14:paraId="69B953C5" w14:textId="1A810377" w:rsidR="00DA12D8" w:rsidRPr="002C0C68" w:rsidRDefault="00DA12D8" w:rsidP="00C96EFB">
      <w:pPr>
        <w:numPr>
          <w:ilvl w:val="0"/>
          <w:numId w:val="18"/>
        </w:numPr>
        <w:tabs>
          <w:tab w:val="num" w:pos="0"/>
          <w:tab w:val="left" w:pos="567"/>
        </w:tabs>
        <w:spacing w:before="120" w:after="0"/>
        <w:ind w:left="0" w:firstLine="0"/>
        <w:jc w:val="both"/>
        <w:rPr>
          <w:rFonts w:cs="Times New Roman"/>
          <w:i/>
          <w:iCs/>
        </w:rPr>
      </w:pPr>
      <w:r w:rsidRPr="002C0C68">
        <w:rPr>
          <w:rFonts w:cs="Times New Roman"/>
          <w:b/>
        </w:rPr>
        <w:t>Количество товара / объем работ, услуг</w:t>
      </w:r>
      <w:r w:rsidRPr="002C0C68">
        <w:rPr>
          <w:rFonts w:cs="Times New Roman"/>
        </w:rPr>
        <w:t xml:space="preserve">: </w:t>
      </w:r>
      <w:r w:rsidR="00DC6B4E">
        <w:rPr>
          <w:rFonts w:cs="Times New Roman"/>
        </w:rPr>
        <w:t>В</w:t>
      </w:r>
      <w:r w:rsidR="00DC6B4E" w:rsidRPr="002C0C68">
        <w:rPr>
          <w:rFonts w:cs="Times New Roman"/>
        </w:rPr>
        <w:t xml:space="preserve"> </w:t>
      </w:r>
      <w:r w:rsidR="006C6AC9" w:rsidRPr="002C0C68">
        <w:rPr>
          <w:rFonts w:cs="Times New Roman"/>
        </w:rPr>
        <w:t>соответствии с требованиями к продукции (раздел 9 документации) и проектом договора (раздел 8 документации).</w:t>
      </w:r>
    </w:p>
    <w:p w14:paraId="14131183" w14:textId="39449B6E" w:rsidR="006C6AC9" w:rsidRPr="002729EC" w:rsidRDefault="00DA12D8" w:rsidP="006C6AC9">
      <w:pPr>
        <w:pStyle w:val="a3"/>
        <w:keepNext w:val="0"/>
        <w:keepLines w:val="0"/>
        <w:numPr>
          <w:ilvl w:val="0"/>
          <w:numId w:val="18"/>
        </w:numPr>
        <w:tabs>
          <w:tab w:val="left" w:pos="1134"/>
        </w:tabs>
        <w:autoSpaceDE w:val="0"/>
        <w:autoSpaceDN w:val="0"/>
        <w:adjustRightInd w:val="0"/>
        <w:spacing w:before="120"/>
        <w:contextualSpacing w:val="0"/>
        <w:jc w:val="both"/>
        <w:rPr>
          <w:rFonts w:cs="Times New Roman"/>
        </w:rPr>
      </w:pPr>
      <w:r w:rsidRPr="002729EC">
        <w:rPr>
          <w:rFonts w:cs="Times New Roman"/>
          <w:b/>
        </w:rPr>
        <w:t>Заказчик закупки:</w:t>
      </w:r>
      <w:r w:rsidRPr="002729EC">
        <w:rPr>
          <w:rFonts w:cs="Times New Roman"/>
        </w:rPr>
        <w:t xml:space="preserve"> </w:t>
      </w:r>
      <w:r w:rsidR="006C6AC9" w:rsidRPr="002729EC">
        <w:rPr>
          <w:rFonts w:cs="Times New Roman"/>
        </w:rPr>
        <w:t>Акционерное общество «</w:t>
      </w:r>
      <w:proofErr w:type="spellStart"/>
      <w:r w:rsidR="006C6AC9" w:rsidRPr="002729EC">
        <w:rPr>
          <w:rFonts w:cs="Times New Roman"/>
        </w:rPr>
        <w:t>Салаватский</w:t>
      </w:r>
      <w:proofErr w:type="spellEnd"/>
      <w:r w:rsidR="006C6AC9" w:rsidRPr="002729EC">
        <w:rPr>
          <w:rFonts w:cs="Times New Roman"/>
        </w:rPr>
        <w:t xml:space="preserve"> химический завод» (АО «СХЗ)</w:t>
      </w:r>
      <w:r w:rsidR="00DC6B4E">
        <w:rPr>
          <w:rFonts w:cs="Times New Roman"/>
        </w:rPr>
        <w:t>.</w:t>
      </w:r>
    </w:p>
    <w:p w14:paraId="3A938630" w14:textId="180BA507" w:rsidR="006C6AC9" w:rsidRPr="002729EC" w:rsidRDefault="006C6AC9" w:rsidP="006C6AC9">
      <w:pPr>
        <w:pStyle w:val="a3"/>
        <w:numPr>
          <w:ilvl w:val="0"/>
          <w:numId w:val="0"/>
        </w:numPr>
        <w:tabs>
          <w:tab w:val="left" w:pos="1134"/>
        </w:tabs>
        <w:spacing w:line="360" w:lineRule="exact"/>
        <w:jc w:val="both"/>
        <w:rPr>
          <w:rFonts w:cs="Times New Roman"/>
        </w:rPr>
      </w:pPr>
      <w:r w:rsidRPr="002729EC">
        <w:rPr>
          <w:rFonts w:cs="Times New Roman"/>
        </w:rPr>
        <w:t>Место нахождения: 453256, Республика Башкортостан, г. Салават, ул. Молодогвардейцев, 30</w:t>
      </w:r>
      <w:r w:rsidR="00DC6B4E">
        <w:rPr>
          <w:rFonts w:cs="Times New Roman"/>
        </w:rPr>
        <w:t>.</w:t>
      </w:r>
    </w:p>
    <w:p w14:paraId="488FB0BC" w14:textId="11C6BDC2" w:rsidR="006C6AC9" w:rsidRPr="002729EC" w:rsidRDefault="006C6AC9" w:rsidP="006C6AC9">
      <w:pPr>
        <w:autoSpaceDE w:val="0"/>
        <w:autoSpaceDN w:val="0"/>
        <w:adjustRightInd w:val="0"/>
        <w:spacing w:after="0"/>
        <w:jc w:val="both"/>
        <w:rPr>
          <w:rFonts w:cs="Times New Roman"/>
        </w:rPr>
      </w:pPr>
      <w:r w:rsidRPr="002729EC">
        <w:rPr>
          <w:rFonts w:cs="Times New Roman"/>
        </w:rPr>
        <w:t>Почтовый адрес: 453256, Республика Башкортостан, г. Салават, ул. Молодогвардейцев, 30</w:t>
      </w:r>
      <w:r w:rsidR="00DC6B4E">
        <w:rPr>
          <w:rFonts w:cs="Times New Roman"/>
        </w:rPr>
        <w:t>.</w:t>
      </w:r>
    </w:p>
    <w:p w14:paraId="4B7BF935" w14:textId="64B2EE7B" w:rsidR="006C6AC9" w:rsidRPr="002729EC" w:rsidRDefault="006C6AC9" w:rsidP="006C6AC9">
      <w:pPr>
        <w:autoSpaceDE w:val="0"/>
        <w:autoSpaceDN w:val="0"/>
        <w:adjustRightInd w:val="0"/>
        <w:spacing w:after="0"/>
        <w:jc w:val="both"/>
        <w:rPr>
          <w:rFonts w:cs="Times New Roman"/>
        </w:rPr>
      </w:pPr>
      <w:r w:rsidRPr="002729EC">
        <w:rPr>
          <w:rFonts w:cs="Times New Roman"/>
        </w:rPr>
        <w:t xml:space="preserve">Официальный сайт: </w:t>
      </w:r>
      <w:r w:rsidR="00977A53" w:rsidRPr="000E77D1">
        <w:rPr>
          <w:rFonts w:cs="Times New Roman"/>
        </w:rPr>
        <w:t>www.salavathz.ru.</w:t>
      </w:r>
    </w:p>
    <w:p w14:paraId="6E144915" w14:textId="626EBB81" w:rsidR="006C6AC9" w:rsidRPr="002729EC" w:rsidRDefault="006C6AC9" w:rsidP="006C6AC9">
      <w:pPr>
        <w:autoSpaceDE w:val="0"/>
        <w:autoSpaceDN w:val="0"/>
        <w:adjustRightInd w:val="0"/>
        <w:spacing w:after="0"/>
        <w:jc w:val="both"/>
        <w:rPr>
          <w:rFonts w:cs="Times New Roman"/>
        </w:rPr>
      </w:pPr>
      <w:r w:rsidRPr="002729EC">
        <w:rPr>
          <w:rFonts w:cs="Times New Roman"/>
        </w:rPr>
        <w:t xml:space="preserve">Тел./факс, электронная почта: </w:t>
      </w:r>
      <w:hyperlink r:id="rId8" w:history="1">
        <w:r w:rsidRPr="00AB79A9">
          <w:rPr>
            <w:rStyle w:val="affa"/>
            <w:rFonts w:cs="Times New Roman"/>
            <w:color w:val="0000FF"/>
            <w:szCs w:val="28"/>
            <w:u w:val="single"/>
          </w:rPr>
          <w:t>08soi@salavathz.ru</w:t>
        </w:r>
      </w:hyperlink>
      <w:r w:rsidRPr="002729EC">
        <w:rPr>
          <w:rStyle w:val="affa"/>
          <w:rFonts w:eastAsia="Calibri" w:cs="Times New Roman"/>
        </w:rPr>
        <w:t xml:space="preserve">; </w:t>
      </w:r>
      <w:r w:rsidR="00DC6B4E">
        <w:rPr>
          <w:rStyle w:val="affa"/>
          <w:rFonts w:eastAsia="Calibri" w:cs="Times New Roman"/>
        </w:rPr>
        <w:t xml:space="preserve">8 </w:t>
      </w:r>
      <w:r w:rsidRPr="002729EC">
        <w:rPr>
          <w:rFonts w:cs="Times New Roman"/>
        </w:rPr>
        <w:t xml:space="preserve">(3476) 39-63-34; </w:t>
      </w:r>
      <w:r w:rsidR="00DC6B4E">
        <w:rPr>
          <w:rFonts w:cs="Times New Roman"/>
        </w:rPr>
        <w:t xml:space="preserve">8 </w:t>
      </w:r>
      <w:r w:rsidRPr="002729EC">
        <w:rPr>
          <w:rFonts w:cs="Times New Roman"/>
        </w:rPr>
        <w:t>(3476) 39-63-15</w:t>
      </w:r>
      <w:r w:rsidR="00DC6B4E">
        <w:rPr>
          <w:rFonts w:cs="Times New Roman"/>
        </w:rPr>
        <w:t>.</w:t>
      </w:r>
    </w:p>
    <w:p w14:paraId="1B449AE0" w14:textId="3D26DB2B" w:rsidR="006C6AC9" w:rsidRPr="00FD591D" w:rsidRDefault="006C6AC9" w:rsidP="006C6AC9">
      <w:pPr>
        <w:autoSpaceDE w:val="0"/>
        <w:autoSpaceDN w:val="0"/>
        <w:adjustRightInd w:val="0"/>
        <w:spacing w:after="0"/>
        <w:jc w:val="both"/>
        <w:rPr>
          <w:rFonts w:cs="Times New Roman"/>
          <w:bCs/>
        </w:rPr>
      </w:pPr>
      <w:r w:rsidRPr="00FD591D">
        <w:rPr>
          <w:rFonts w:cs="Times New Roman"/>
        </w:rPr>
        <w:t>Контактные лица:</w:t>
      </w:r>
      <w:r w:rsidRPr="00FD591D">
        <w:rPr>
          <w:rFonts w:cs="Times New Roman"/>
          <w:bCs/>
        </w:rPr>
        <w:t xml:space="preserve"> </w:t>
      </w:r>
      <w:r w:rsidRPr="00AB79A9">
        <w:rPr>
          <w:rFonts w:eastAsia="Calibri" w:cs="Times New Roman"/>
          <w:lang w:val="en-US"/>
        </w:rPr>
        <w:t>C</w:t>
      </w:r>
      <w:proofErr w:type="spellStart"/>
      <w:r w:rsidRPr="00AB79A9">
        <w:rPr>
          <w:rFonts w:eastAsia="Calibri" w:cs="Times New Roman"/>
        </w:rPr>
        <w:t>околова</w:t>
      </w:r>
      <w:proofErr w:type="spellEnd"/>
      <w:r w:rsidRPr="00AB79A9">
        <w:rPr>
          <w:rFonts w:eastAsia="Calibri" w:cs="Times New Roman"/>
        </w:rPr>
        <w:t xml:space="preserve"> Ольга Ивановна</w:t>
      </w:r>
      <w:r w:rsidR="00DC6B4E" w:rsidRPr="00AB79A9">
        <w:rPr>
          <w:rFonts w:eastAsia="Calibri" w:cs="Times New Roman"/>
        </w:rPr>
        <w:t>.</w:t>
      </w:r>
    </w:p>
    <w:p w14:paraId="459E12E1" w14:textId="162B3EC0" w:rsidR="00DA12D8" w:rsidRPr="002729EC" w:rsidRDefault="00DA12D8" w:rsidP="006C6AC9">
      <w:pPr>
        <w:pStyle w:val="a3"/>
        <w:numPr>
          <w:ilvl w:val="0"/>
          <w:numId w:val="18"/>
        </w:numPr>
        <w:tabs>
          <w:tab w:val="left" w:pos="567"/>
          <w:tab w:val="left" w:pos="1134"/>
        </w:tabs>
        <w:autoSpaceDE w:val="0"/>
        <w:autoSpaceDN w:val="0"/>
        <w:adjustRightInd w:val="0"/>
        <w:spacing w:before="120"/>
        <w:ind w:left="567" w:hanging="567"/>
        <w:contextualSpacing w:val="0"/>
        <w:jc w:val="both"/>
        <w:rPr>
          <w:rFonts w:cs="Times New Roman"/>
        </w:rPr>
      </w:pPr>
      <w:r w:rsidRPr="002729EC">
        <w:rPr>
          <w:rFonts w:cs="Times New Roman"/>
          <w:b/>
        </w:rPr>
        <w:t xml:space="preserve">Организатор закупки: </w:t>
      </w:r>
      <w:r w:rsidRPr="002729EC">
        <w:rPr>
          <w:rFonts w:cs="Times New Roman"/>
        </w:rPr>
        <w:t>Функции организатора выполняет Заказчик.</w:t>
      </w:r>
    </w:p>
    <w:p w14:paraId="5C470DCA" w14:textId="4D1C2472" w:rsidR="00DA12D8" w:rsidRPr="002729EC" w:rsidRDefault="00DA12D8" w:rsidP="00C96EFB">
      <w:pPr>
        <w:numPr>
          <w:ilvl w:val="0"/>
          <w:numId w:val="18"/>
        </w:numPr>
        <w:tabs>
          <w:tab w:val="num" w:pos="0"/>
          <w:tab w:val="left" w:pos="567"/>
        </w:tabs>
        <w:spacing w:before="120" w:after="0"/>
        <w:ind w:left="0" w:firstLine="0"/>
        <w:jc w:val="both"/>
        <w:rPr>
          <w:rFonts w:cs="Times New Roman"/>
        </w:rPr>
      </w:pPr>
      <w:r w:rsidRPr="002729EC">
        <w:rPr>
          <w:rFonts w:cs="Times New Roman"/>
          <w:b/>
        </w:rPr>
        <w:t xml:space="preserve">Специализированная организация: </w:t>
      </w:r>
      <w:r w:rsidR="00DC6B4E">
        <w:rPr>
          <w:rFonts w:cs="Times New Roman"/>
        </w:rPr>
        <w:t>Н</w:t>
      </w:r>
      <w:r w:rsidRPr="002729EC">
        <w:rPr>
          <w:rFonts w:cs="Times New Roman"/>
        </w:rPr>
        <w:t>е привлекается</w:t>
      </w:r>
      <w:r w:rsidR="00DC6B4E">
        <w:rPr>
          <w:rFonts w:cs="Times New Roman"/>
        </w:rPr>
        <w:t>.</w:t>
      </w:r>
    </w:p>
    <w:p w14:paraId="2CE8E63C" w14:textId="14E2FD5D" w:rsidR="002224F7" w:rsidRPr="002729EC" w:rsidRDefault="0092400E" w:rsidP="00C96EFB">
      <w:pPr>
        <w:numPr>
          <w:ilvl w:val="0"/>
          <w:numId w:val="18"/>
        </w:numPr>
        <w:tabs>
          <w:tab w:val="left" w:pos="567"/>
        </w:tabs>
        <w:spacing w:before="120" w:after="0"/>
        <w:ind w:left="0" w:firstLine="0"/>
        <w:jc w:val="both"/>
        <w:rPr>
          <w:rFonts w:cs="Times New Roman"/>
        </w:rPr>
      </w:pPr>
      <w:r w:rsidRPr="002729EC">
        <w:rPr>
          <w:rFonts w:cs="Times New Roman"/>
          <w:b/>
        </w:rPr>
        <w:t>Наименование и адрес ЭТП:</w:t>
      </w:r>
      <w:r w:rsidRPr="002729EC">
        <w:rPr>
          <w:rFonts w:cs="Times New Roman"/>
        </w:rPr>
        <w:t xml:space="preserve"> </w:t>
      </w:r>
      <w:r w:rsidR="009F445D" w:rsidRPr="00706E06">
        <w:t xml:space="preserve">Настоящая закупка проводится в соответствии с правилами и регламентом, а также с использованием функционала </w:t>
      </w:r>
      <w:r w:rsidR="009F445D">
        <w:t xml:space="preserve">ЭТП </w:t>
      </w:r>
      <w:r w:rsidR="006C6AC9" w:rsidRPr="002729EC">
        <w:rPr>
          <w:rFonts w:cs="Times New Roman"/>
        </w:rPr>
        <w:t>А</w:t>
      </w:r>
      <w:r w:rsidR="00DC6B4E">
        <w:rPr>
          <w:rFonts w:cs="Times New Roman"/>
        </w:rPr>
        <w:t xml:space="preserve">О </w:t>
      </w:r>
      <w:r w:rsidR="006C6AC9" w:rsidRPr="002729EC">
        <w:rPr>
          <w:rFonts w:cs="Times New Roman"/>
        </w:rPr>
        <w:t xml:space="preserve">«ОТС» </w:t>
      </w:r>
      <w:r w:rsidR="009F445D">
        <w:rPr>
          <w:rFonts w:cs="Times New Roman"/>
        </w:rPr>
        <w:t>по адресу:</w:t>
      </w:r>
      <w:r w:rsidR="006C6AC9" w:rsidRPr="002729EC">
        <w:rPr>
          <w:rFonts w:cs="Times New Roman"/>
          <w:b/>
        </w:rPr>
        <w:t xml:space="preserve"> </w:t>
      </w:r>
      <w:hyperlink r:id="rId9" w:history="1">
        <w:r w:rsidR="00DC6B4E" w:rsidRPr="00AB79A9">
          <w:rPr>
            <w:rStyle w:val="affa"/>
            <w:rFonts w:cs="Times New Roman"/>
            <w:color w:val="0000FF"/>
            <w:szCs w:val="28"/>
            <w:u w:val="single"/>
          </w:rPr>
          <w:t>www.otc.ru</w:t>
        </w:r>
      </w:hyperlink>
      <w:r w:rsidR="006C6AC9" w:rsidRPr="00AB79A9">
        <w:rPr>
          <w:rFonts w:cs="Times New Roman"/>
          <w:color w:val="0000FF"/>
        </w:rPr>
        <w:t>.</w:t>
      </w:r>
    </w:p>
    <w:p w14:paraId="7DD55C31" w14:textId="50EDD8F4" w:rsidR="00DA12D8" w:rsidRPr="002729EC" w:rsidRDefault="00DA12D8" w:rsidP="00C96EFB">
      <w:pPr>
        <w:numPr>
          <w:ilvl w:val="0"/>
          <w:numId w:val="18"/>
        </w:numPr>
        <w:tabs>
          <w:tab w:val="left" w:pos="567"/>
        </w:tabs>
        <w:spacing w:before="120" w:after="0"/>
        <w:ind w:left="0" w:firstLine="0"/>
        <w:jc w:val="both"/>
        <w:rPr>
          <w:rFonts w:cs="Times New Roman"/>
        </w:rPr>
      </w:pPr>
      <w:bookmarkStart w:id="4" w:name="_Ref386077874"/>
      <w:bookmarkStart w:id="5" w:name="_Ref386077833"/>
      <w:r w:rsidRPr="002729EC">
        <w:rPr>
          <w:rFonts w:cs="Times New Roman"/>
          <w:b/>
        </w:rPr>
        <w:t>Место поставки товара, выполнения работ, оказания услуг:</w:t>
      </w:r>
      <w:r w:rsidRPr="00AB79A9">
        <w:rPr>
          <w:rFonts w:cs="Times New Roman"/>
        </w:rPr>
        <w:t xml:space="preserve"> </w:t>
      </w:r>
      <w:bookmarkEnd w:id="4"/>
      <w:r w:rsidR="00C45D54" w:rsidRPr="00C45D54">
        <w:rPr>
          <w:rFonts w:cs="Times New Roman"/>
          <w:highlight w:val="yellow"/>
        </w:rPr>
        <w:t>453256, Республика Башкортостан, г. Салават, ул. Молодогвардейцев, 30.</w:t>
      </w:r>
    </w:p>
    <w:p w14:paraId="7D3EC02E" w14:textId="2947B1DD" w:rsidR="00683EF9" w:rsidRPr="002729EC" w:rsidRDefault="00DA12D8" w:rsidP="00C96EFB">
      <w:pPr>
        <w:numPr>
          <w:ilvl w:val="0"/>
          <w:numId w:val="18"/>
        </w:numPr>
        <w:tabs>
          <w:tab w:val="num" w:pos="0"/>
          <w:tab w:val="left" w:pos="567"/>
        </w:tabs>
        <w:spacing w:before="120" w:after="0"/>
        <w:ind w:left="0" w:firstLine="0"/>
        <w:jc w:val="both"/>
        <w:rPr>
          <w:rFonts w:eastAsia="Calibri" w:cs="Times New Roman"/>
        </w:rPr>
      </w:pPr>
      <w:bookmarkStart w:id="6" w:name="_Ref389222006"/>
      <w:bookmarkEnd w:id="5"/>
      <w:r w:rsidRPr="002729EC">
        <w:rPr>
          <w:rFonts w:cs="Times New Roman"/>
          <w:b/>
        </w:rPr>
        <w:t xml:space="preserve">Сведения о начальной (максимальной) цене </w:t>
      </w:r>
      <w:r w:rsidRPr="00FD591D">
        <w:rPr>
          <w:rFonts w:cs="Times New Roman"/>
          <w:b/>
        </w:rPr>
        <w:t>договора</w:t>
      </w:r>
      <w:r w:rsidR="00D76D74" w:rsidRPr="00FD591D">
        <w:rPr>
          <w:rFonts w:cs="Times New Roman"/>
          <w:b/>
        </w:rPr>
        <w:t>:</w:t>
      </w:r>
      <w:r w:rsidR="006C6AC9" w:rsidRPr="00FD591D">
        <w:rPr>
          <w:rFonts w:cs="Times New Roman"/>
        </w:rPr>
        <w:t xml:space="preserve"> </w:t>
      </w:r>
      <w:r w:rsidR="006C6AC9" w:rsidRPr="00AB79A9">
        <w:rPr>
          <w:rFonts w:eastAsia="Times New Roman" w:cs="Times New Roman"/>
          <w:highlight w:val="cyan"/>
          <w:lang w:eastAsia="ru-RU"/>
        </w:rPr>
        <w:t>12 000 000,00 (</w:t>
      </w:r>
      <w:r w:rsidR="00DC6B4E" w:rsidRPr="00AB79A9">
        <w:rPr>
          <w:rFonts w:eastAsia="Times New Roman" w:cs="Times New Roman"/>
          <w:highlight w:val="cyan"/>
          <w:lang w:eastAsia="ru-RU"/>
        </w:rPr>
        <w:t>д</w:t>
      </w:r>
      <w:r w:rsidR="006C6AC9" w:rsidRPr="00AB79A9">
        <w:rPr>
          <w:rFonts w:eastAsia="Times New Roman" w:cs="Times New Roman"/>
          <w:highlight w:val="cyan"/>
          <w:lang w:eastAsia="ru-RU"/>
        </w:rPr>
        <w:t>венадцать миллионов</w:t>
      </w:r>
      <w:r w:rsidR="00DC6B4E" w:rsidRPr="00AB79A9">
        <w:rPr>
          <w:rFonts w:eastAsia="Times New Roman" w:cs="Times New Roman"/>
          <w:highlight w:val="cyan"/>
          <w:lang w:eastAsia="ru-RU"/>
        </w:rPr>
        <w:t xml:space="preserve"> и 00/100</w:t>
      </w:r>
      <w:r w:rsidR="006C6AC9" w:rsidRPr="00AB79A9">
        <w:rPr>
          <w:rFonts w:eastAsia="Times New Roman" w:cs="Times New Roman"/>
          <w:highlight w:val="cyan"/>
          <w:lang w:eastAsia="ru-RU"/>
        </w:rPr>
        <w:t>) рублей</w:t>
      </w:r>
      <w:r w:rsidR="006C6AC9" w:rsidRPr="00FD591D">
        <w:rPr>
          <w:rFonts w:eastAsia="Calibri" w:cs="Times New Roman"/>
        </w:rPr>
        <w:t xml:space="preserve">, </w:t>
      </w:r>
      <w:r w:rsidR="006C6AC9" w:rsidRPr="00FD591D">
        <w:rPr>
          <w:rFonts w:cs="Times New Roman"/>
        </w:rPr>
        <w:t xml:space="preserve">с </w:t>
      </w:r>
      <w:r w:rsidR="006C6AC9" w:rsidRPr="002729EC">
        <w:rPr>
          <w:rFonts w:cs="Times New Roman"/>
        </w:rPr>
        <w:t>учетом всех расходов, предусмотренных проектом договора, и налогов, подлежащих уплате в соответствии с нормами законодательства. (</w:t>
      </w:r>
      <w:r w:rsidR="006C6AC9" w:rsidRPr="002729EC">
        <w:rPr>
          <w:rFonts w:eastAsia="Calibri" w:cs="Times New Roman"/>
        </w:rPr>
        <w:t xml:space="preserve">НДС не облагается на основании </w:t>
      </w:r>
      <w:proofErr w:type="spellStart"/>
      <w:r w:rsidR="006C6AC9" w:rsidRPr="002729EC">
        <w:rPr>
          <w:rFonts w:eastAsia="Calibri" w:cs="Times New Roman"/>
        </w:rPr>
        <w:t>пп</w:t>
      </w:r>
      <w:proofErr w:type="spellEnd"/>
      <w:r w:rsidR="006C6AC9" w:rsidRPr="002729EC">
        <w:rPr>
          <w:rFonts w:eastAsia="Calibri" w:cs="Times New Roman"/>
        </w:rPr>
        <w:t>. 7 п. 3 ст. 149 гл. 21 НК РФ).</w:t>
      </w:r>
    </w:p>
    <w:bookmarkEnd w:id="6"/>
    <w:p w14:paraId="4C89164F" w14:textId="008EFB57" w:rsidR="00DA12D8" w:rsidRPr="002729EC" w:rsidRDefault="00DA12D8" w:rsidP="006C6AC9">
      <w:pPr>
        <w:numPr>
          <w:ilvl w:val="0"/>
          <w:numId w:val="18"/>
        </w:numPr>
        <w:tabs>
          <w:tab w:val="num" w:pos="0"/>
          <w:tab w:val="num" w:pos="480"/>
          <w:tab w:val="left" w:pos="567"/>
          <w:tab w:val="left" w:pos="1134"/>
        </w:tabs>
        <w:spacing w:before="120" w:after="0"/>
        <w:ind w:left="0" w:firstLine="0"/>
        <w:jc w:val="both"/>
        <w:rPr>
          <w:rFonts w:cs="Times New Roman"/>
        </w:rPr>
      </w:pPr>
      <w:r w:rsidRPr="002729EC">
        <w:rPr>
          <w:rFonts w:cs="Times New Roman"/>
          <w:b/>
        </w:rPr>
        <w:t>Срок, место и порядок предоставления документации о закупке</w:t>
      </w:r>
      <w:r w:rsidRPr="002729EC">
        <w:rPr>
          <w:rFonts w:cs="Times New Roman"/>
        </w:rPr>
        <w:t xml:space="preserve">: </w:t>
      </w:r>
      <w:r w:rsidR="006C6AC9" w:rsidRPr="002729EC">
        <w:rPr>
          <w:rFonts w:cs="Times New Roman"/>
        </w:rPr>
        <w:t>Документация о закупке официально размещена в открытом источнике по адресу</w:t>
      </w:r>
      <w:r w:rsidR="006C6AC9" w:rsidRPr="002729EC">
        <w:rPr>
          <w:rFonts w:cs="Times New Roman"/>
          <w:bCs/>
        </w:rPr>
        <w:t xml:space="preserve">: </w:t>
      </w:r>
      <w:r w:rsidR="006C6AC9" w:rsidRPr="002729EC">
        <w:rPr>
          <w:rFonts w:cs="Times New Roman"/>
        </w:rPr>
        <w:t>единой информационной системы в сети «Интернет» для размещения информации о закупках отдельными видами юридических лиц (</w:t>
      </w:r>
      <w:hyperlink r:id="rId10" w:history="1">
        <w:r w:rsidR="006C6AC9" w:rsidRPr="00AB79A9">
          <w:rPr>
            <w:rStyle w:val="affa"/>
            <w:rFonts w:cs="Times New Roman"/>
            <w:color w:val="0000FF"/>
            <w:szCs w:val="28"/>
            <w:u w:val="single"/>
          </w:rPr>
          <w:t>www.zakupki.gov.ru</w:t>
        </w:r>
      </w:hyperlink>
      <w:r w:rsidR="006C6AC9" w:rsidRPr="002729EC">
        <w:rPr>
          <w:rStyle w:val="affa"/>
          <w:rFonts w:cs="Times New Roman"/>
          <w:bCs/>
        </w:rPr>
        <w:t>)</w:t>
      </w:r>
      <w:r w:rsidR="006C6AC9" w:rsidRPr="002729EC">
        <w:rPr>
          <w:rFonts w:cs="Times New Roman"/>
        </w:rPr>
        <w:t xml:space="preserve"> и доступна для ознакомления в форме электронного документа без взимания платы в любое время с момента официального размещения извещения.</w:t>
      </w:r>
    </w:p>
    <w:p w14:paraId="4229BD39" w14:textId="5F4CF558" w:rsidR="00D711AF" w:rsidRPr="002729EC" w:rsidRDefault="00DA12D8" w:rsidP="00E16A4F">
      <w:pPr>
        <w:pStyle w:val="ConsPlusNormal"/>
        <w:numPr>
          <w:ilvl w:val="0"/>
          <w:numId w:val="18"/>
        </w:numPr>
        <w:ind w:left="0" w:firstLine="0"/>
        <w:jc w:val="both"/>
        <w:rPr>
          <w:rFonts w:ascii="Times New Roman" w:hAnsi="Times New Roman" w:cs="Times New Roman"/>
          <w:i/>
          <w:iCs/>
          <w:color w:val="000000" w:themeColor="text1"/>
          <w:sz w:val="24"/>
          <w:szCs w:val="24"/>
        </w:rPr>
      </w:pPr>
      <w:bookmarkStart w:id="7" w:name="_Ref386086909"/>
      <w:bookmarkStart w:id="8" w:name="_Ref386078182"/>
      <w:r w:rsidRPr="002729EC">
        <w:rPr>
          <w:rFonts w:ascii="Times New Roman" w:eastAsiaTheme="minorHAnsi" w:hAnsi="Times New Roman" w:cs="Times New Roman"/>
          <w:b/>
          <w:sz w:val="24"/>
          <w:szCs w:val="24"/>
          <w:lang w:eastAsia="en-US"/>
        </w:rPr>
        <w:t>Дата и время окончания подачи заявок, место их подачи:</w:t>
      </w:r>
      <w:r w:rsidRPr="002729EC">
        <w:rPr>
          <w:rFonts w:ascii="Times New Roman" w:hAnsi="Times New Roman" w:cs="Times New Roman"/>
          <w:b/>
          <w:color w:val="000000" w:themeColor="text1"/>
          <w:sz w:val="24"/>
          <w:szCs w:val="24"/>
        </w:rPr>
        <w:t xml:space="preserve"> </w:t>
      </w:r>
      <w:bookmarkEnd w:id="7"/>
      <w:r w:rsidR="006B2FEB" w:rsidRPr="006B2FEB">
        <w:rPr>
          <w:rFonts w:ascii="Times New Roman" w:hAnsi="Times New Roman" w:cs="Times New Roman"/>
          <w:color w:val="0000FF"/>
          <w:sz w:val="24"/>
          <w:szCs w:val="24"/>
          <w:highlight w:val="cyan"/>
        </w:rPr>
        <w:t>10</w:t>
      </w:r>
      <w:r w:rsidR="00EC524A" w:rsidRPr="006B2FEB">
        <w:rPr>
          <w:rFonts w:ascii="Times New Roman" w:hAnsi="Times New Roman" w:cs="Times New Roman"/>
          <w:color w:val="0000FF"/>
          <w:sz w:val="24"/>
          <w:szCs w:val="24"/>
          <w:highlight w:val="cyan"/>
        </w:rPr>
        <w:t>:</w:t>
      </w:r>
      <w:r w:rsidR="006B2FEB" w:rsidRPr="006B2FEB">
        <w:rPr>
          <w:rFonts w:ascii="Times New Roman" w:hAnsi="Times New Roman" w:cs="Times New Roman"/>
          <w:color w:val="0000FF"/>
          <w:sz w:val="24"/>
          <w:szCs w:val="24"/>
          <w:highlight w:val="cyan"/>
        </w:rPr>
        <w:t>30</w:t>
      </w:r>
      <w:r w:rsidR="00EC524A">
        <w:rPr>
          <w:rFonts w:ascii="Times New Roman" w:hAnsi="Times New Roman" w:cs="Times New Roman"/>
          <w:color w:val="0000FF"/>
          <w:sz w:val="24"/>
          <w:szCs w:val="24"/>
        </w:rPr>
        <w:t xml:space="preserve"> </w:t>
      </w:r>
      <w:r w:rsidR="006C6AC9" w:rsidRPr="002C0C68">
        <w:rPr>
          <w:rFonts w:ascii="Times New Roman" w:hAnsi="Times New Roman" w:cs="Times New Roman"/>
          <w:bCs/>
          <w:spacing w:val="-6"/>
          <w:sz w:val="24"/>
          <w:szCs w:val="24"/>
        </w:rPr>
        <w:t xml:space="preserve">(по местному времени организатора закупки) </w:t>
      </w:r>
      <w:r w:rsidR="00EC524A" w:rsidRPr="00E16A4F">
        <w:rPr>
          <w:rFonts w:ascii="Times New Roman" w:hAnsi="Times New Roman" w:cs="Times New Roman"/>
          <w:iCs/>
          <w:color w:val="000000" w:themeColor="text1"/>
          <w:sz w:val="24"/>
          <w:szCs w:val="24"/>
          <w:highlight w:val="cyan"/>
        </w:rPr>
        <w:t>«</w:t>
      </w:r>
      <w:r w:rsidR="006B2FEB">
        <w:rPr>
          <w:rFonts w:ascii="Times New Roman" w:hAnsi="Times New Roman" w:cs="Times New Roman"/>
          <w:iCs/>
          <w:color w:val="000000" w:themeColor="text1"/>
          <w:sz w:val="24"/>
          <w:szCs w:val="24"/>
          <w:highlight w:val="cyan"/>
        </w:rPr>
        <w:t>09</w:t>
      </w:r>
      <w:r w:rsidR="00EC524A" w:rsidRPr="00E16A4F">
        <w:rPr>
          <w:rFonts w:ascii="Times New Roman" w:hAnsi="Times New Roman" w:cs="Times New Roman"/>
          <w:iCs/>
          <w:color w:val="000000" w:themeColor="text1"/>
          <w:sz w:val="24"/>
          <w:szCs w:val="24"/>
          <w:highlight w:val="cyan"/>
        </w:rPr>
        <w:t>» </w:t>
      </w:r>
      <w:r w:rsidR="006B2FEB">
        <w:rPr>
          <w:rFonts w:ascii="Times New Roman" w:hAnsi="Times New Roman" w:cs="Times New Roman"/>
          <w:iCs/>
          <w:color w:val="000000" w:themeColor="text1"/>
          <w:sz w:val="24"/>
          <w:szCs w:val="24"/>
          <w:highlight w:val="cyan"/>
        </w:rPr>
        <w:t>ноября</w:t>
      </w:r>
      <w:r w:rsidR="00EC524A" w:rsidRPr="00E16A4F">
        <w:rPr>
          <w:rFonts w:ascii="Times New Roman" w:hAnsi="Times New Roman" w:cs="Times New Roman"/>
          <w:iCs/>
          <w:color w:val="000000" w:themeColor="text1"/>
          <w:sz w:val="24"/>
          <w:szCs w:val="24"/>
          <w:highlight w:val="cyan"/>
        </w:rPr>
        <w:t> 2017</w:t>
      </w:r>
      <w:r w:rsidR="00E16A4F">
        <w:rPr>
          <w:rFonts w:ascii="Times New Roman" w:hAnsi="Times New Roman" w:cs="Times New Roman"/>
          <w:iCs/>
          <w:color w:val="000000" w:themeColor="text1"/>
          <w:sz w:val="24"/>
          <w:szCs w:val="24"/>
          <w:highlight w:val="cyan"/>
        </w:rPr>
        <w:t xml:space="preserve"> </w:t>
      </w:r>
      <w:r w:rsidR="00E16A4F" w:rsidRPr="00E16A4F">
        <w:rPr>
          <w:rFonts w:ascii="Times New Roman" w:hAnsi="Times New Roman" w:cs="Times New Roman"/>
          <w:iCs/>
          <w:color w:val="000000" w:themeColor="text1"/>
          <w:sz w:val="24"/>
          <w:szCs w:val="24"/>
          <w:highlight w:val="cyan"/>
        </w:rPr>
        <w:t>г.</w:t>
      </w:r>
      <w:r w:rsidR="00EC524A" w:rsidRPr="00E16A4F">
        <w:rPr>
          <w:rFonts w:ascii="Times New Roman" w:hAnsi="Times New Roman" w:cs="Times New Roman"/>
          <w:iCs/>
          <w:color w:val="000000" w:themeColor="text1"/>
          <w:sz w:val="24"/>
          <w:szCs w:val="24"/>
        </w:rPr>
        <w:t> </w:t>
      </w:r>
      <w:r w:rsidR="006C6AC9" w:rsidRPr="002729EC">
        <w:rPr>
          <w:rFonts w:ascii="Times New Roman" w:hAnsi="Times New Roman" w:cs="Times New Roman"/>
          <w:iCs/>
          <w:color w:val="000000" w:themeColor="text1"/>
          <w:sz w:val="24"/>
          <w:szCs w:val="24"/>
        </w:rPr>
        <w:t xml:space="preserve">в электронной форме в соответствии с </w:t>
      </w:r>
      <w:r w:rsidR="006C6AC9" w:rsidRPr="002729EC">
        <w:rPr>
          <w:rFonts w:ascii="Times New Roman" w:hAnsi="Times New Roman" w:cs="Times New Roman"/>
          <w:bCs/>
          <w:color w:val="000000" w:themeColor="text1"/>
          <w:spacing w:val="-6"/>
          <w:sz w:val="24"/>
          <w:szCs w:val="24"/>
        </w:rPr>
        <w:t>регламентом и функционалом</w:t>
      </w:r>
      <w:r w:rsidR="006C6AC9" w:rsidRPr="002729EC">
        <w:rPr>
          <w:rFonts w:ascii="Times New Roman" w:hAnsi="Times New Roman" w:cs="Times New Roman"/>
          <w:iCs/>
          <w:color w:val="000000" w:themeColor="text1"/>
          <w:sz w:val="24"/>
          <w:szCs w:val="24"/>
        </w:rPr>
        <w:t xml:space="preserve"> ЭТП.</w:t>
      </w:r>
    </w:p>
    <w:p w14:paraId="63B94ED2" w14:textId="437D986E" w:rsidR="006C6AC9" w:rsidRPr="00EC524A" w:rsidRDefault="00DA12D8" w:rsidP="00727BF1">
      <w:pPr>
        <w:numPr>
          <w:ilvl w:val="0"/>
          <w:numId w:val="18"/>
        </w:numPr>
        <w:tabs>
          <w:tab w:val="left" w:pos="567"/>
        </w:tabs>
        <w:spacing w:before="120" w:after="0"/>
        <w:ind w:left="0" w:firstLine="0"/>
        <w:jc w:val="both"/>
        <w:rPr>
          <w:rFonts w:cs="Times New Roman"/>
        </w:rPr>
      </w:pPr>
      <w:r w:rsidRPr="00EC524A">
        <w:rPr>
          <w:rFonts w:cs="Times New Roman"/>
          <w:b/>
          <w:color w:val="000000" w:themeColor="text1"/>
        </w:rPr>
        <w:t>Обеспечение заявки:</w:t>
      </w:r>
      <w:bookmarkEnd w:id="8"/>
      <w:r w:rsidR="00396832" w:rsidRPr="00EC524A">
        <w:rPr>
          <w:rFonts w:cs="Times New Roman"/>
          <w:b/>
          <w:color w:val="000000" w:themeColor="text1"/>
        </w:rPr>
        <w:t xml:space="preserve"> </w:t>
      </w:r>
      <w:r w:rsidR="00396832" w:rsidRPr="000231B0">
        <w:rPr>
          <w:rFonts w:cs="Times New Roman"/>
          <w:color w:val="000000" w:themeColor="text1"/>
        </w:rPr>
        <w:t>Требуется</w:t>
      </w:r>
      <w:r w:rsidR="0051409A" w:rsidRPr="000231B0">
        <w:rPr>
          <w:rFonts w:cs="Times New Roman"/>
          <w:color w:val="000000" w:themeColor="text1"/>
        </w:rPr>
        <w:t xml:space="preserve"> </w:t>
      </w:r>
      <w:r w:rsidR="00EC524A" w:rsidRPr="000231B0">
        <w:rPr>
          <w:rFonts w:cs="Times New Roman"/>
          <w:color w:val="000000" w:themeColor="text1"/>
        </w:rPr>
        <w:t>в размере</w:t>
      </w:r>
      <w:r w:rsidR="00EC524A">
        <w:rPr>
          <w:rFonts w:cs="Times New Roman"/>
          <w:b/>
          <w:color w:val="000000" w:themeColor="text1"/>
        </w:rPr>
        <w:t xml:space="preserve"> </w:t>
      </w:r>
      <w:r w:rsidR="00EC524A" w:rsidRPr="00AB79A9">
        <w:rPr>
          <w:rFonts w:cs="Times New Roman"/>
          <w:highlight w:val="cyan"/>
        </w:rPr>
        <w:t>120 000,00 (</w:t>
      </w:r>
      <w:r w:rsidR="00DC6B4E" w:rsidRPr="00AB79A9">
        <w:rPr>
          <w:rFonts w:cs="Times New Roman"/>
          <w:highlight w:val="cyan"/>
        </w:rPr>
        <w:t>с</w:t>
      </w:r>
      <w:r w:rsidR="00EC524A" w:rsidRPr="00AB79A9">
        <w:rPr>
          <w:rFonts w:cs="Times New Roman"/>
          <w:highlight w:val="cyan"/>
        </w:rPr>
        <w:t xml:space="preserve">то двадцать тысяч </w:t>
      </w:r>
      <w:r w:rsidR="000231B0" w:rsidRPr="00AB79A9">
        <w:rPr>
          <w:rFonts w:cs="Times New Roman"/>
          <w:highlight w:val="cyan"/>
        </w:rPr>
        <w:t>и 00/100</w:t>
      </w:r>
      <w:r w:rsidR="00EC524A" w:rsidRPr="00AB79A9">
        <w:rPr>
          <w:rFonts w:cs="Times New Roman"/>
          <w:highlight w:val="cyan"/>
        </w:rPr>
        <w:t>)</w:t>
      </w:r>
      <w:r w:rsidR="000231B0" w:rsidRPr="00AB79A9">
        <w:rPr>
          <w:rFonts w:cs="Times New Roman"/>
          <w:highlight w:val="cyan"/>
        </w:rPr>
        <w:t xml:space="preserve"> рублей</w:t>
      </w:r>
      <w:r w:rsidR="00EC524A" w:rsidRPr="00AB79A9">
        <w:rPr>
          <w:rFonts w:cs="Times New Roman"/>
          <w:highlight w:val="cyan"/>
        </w:rPr>
        <w:t xml:space="preserve"> </w:t>
      </w:r>
      <w:r w:rsidR="00727BF1" w:rsidRPr="00AB79A9">
        <w:rPr>
          <w:rFonts w:cs="Times New Roman"/>
          <w:highlight w:val="cyan"/>
        </w:rPr>
        <w:t>(</w:t>
      </w:r>
      <w:r w:rsidR="006C6AC9" w:rsidRPr="00AB79A9">
        <w:rPr>
          <w:rFonts w:cs="Times New Roman"/>
          <w:highlight w:val="cyan"/>
        </w:rPr>
        <w:t>1% от начальной (максимальной) цены договора</w:t>
      </w:r>
      <w:r w:rsidR="00727BF1" w:rsidRPr="00AB79A9">
        <w:rPr>
          <w:rFonts w:cs="Times New Roman"/>
          <w:highlight w:val="cyan"/>
        </w:rPr>
        <w:t>)</w:t>
      </w:r>
      <w:r w:rsidR="00727BF1">
        <w:rPr>
          <w:rFonts w:cs="Times New Roman"/>
        </w:rPr>
        <w:t xml:space="preserve"> </w:t>
      </w:r>
      <w:r w:rsidR="00727BF1" w:rsidRPr="00727BF1">
        <w:rPr>
          <w:rFonts w:cs="Times New Roman"/>
        </w:rPr>
        <w:t>НДС не облагается, путем перечисления денежных средств на счет, открытый участнику оператором ЭТП, в срок не позднее момента окончания подачи заявок</w:t>
      </w:r>
    </w:p>
    <w:p w14:paraId="5B5D6C4E" w14:textId="611B2FEF" w:rsidR="006C6AC9" w:rsidRPr="002729EC" w:rsidRDefault="006C6AC9" w:rsidP="006C6AC9">
      <w:pPr>
        <w:pStyle w:val="ConsPlusNormal"/>
        <w:spacing w:line="360" w:lineRule="exact"/>
        <w:ind w:left="360" w:firstLine="0"/>
        <w:jc w:val="both"/>
        <w:rPr>
          <w:rFonts w:ascii="Times New Roman" w:hAnsi="Times New Roman" w:cs="Times New Roman"/>
          <w:sz w:val="24"/>
          <w:szCs w:val="24"/>
        </w:rPr>
      </w:pPr>
    </w:p>
    <w:p w14:paraId="20FB4FCD" w14:textId="5B818F23" w:rsidR="006C6AC9" w:rsidRPr="00AB79A9" w:rsidRDefault="00396832" w:rsidP="00AB79A9">
      <w:pPr>
        <w:pStyle w:val="a3"/>
        <w:numPr>
          <w:ilvl w:val="0"/>
          <w:numId w:val="18"/>
        </w:numPr>
        <w:tabs>
          <w:tab w:val="left" w:pos="567"/>
        </w:tabs>
        <w:ind w:left="0" w:firstLine="0"/>
        <w:jc w:val="both"/>
        <w:rPr>
          <w:rFonts w:cs="Times New Roman"/>
          <w:b/>
        </w:rPr>
      </w:pPr>
      <w:bookmarkStart w:id="9" w:name="_Ref386086964"/>
      <w:r w:rsidRPr="002729EC">
        <w:rPr>
          <w:rFonts w:cs="Times New Roman"/>
          <w:b/>
          <w:i/>
          <w:iCs/>
          <w:color w:val="000000" w:themeColor="text1"/>
        </w:rPr>
        <w:lastRenderedPageBreak/>
        <w:t xml:space="preserve"> </w:t>
      </w:r>
      <w:r w:rsidRPr="002729EC">
        <w:rPr>
          <w:rFonts w:cs="Times New Roman"/>
          <w:b/>
          <w:iCs/>
          <w:color w:val="000000" w:themeColor="text1"/>
        </w:rPr>
        <w:t xml:space="preserve">Место и дата рассмотрения заявок: </w:t>
      </w:r>
      <w:r w:rsidR="00A715A4" w:rsidRPr="002729EC">
        <w:rPr>
          <w:rFonts w:cs="Times New Roman"/>
          <w:color w:val="000000" w:themeColor="text1"/>
          <w:highlight w:val="cyan"/>
        </w:rPr>
        <w:t>«</w:t>
      </w:r>
      <w:r w:rsidR="006B2FEB">
        <w:rPr>
          <w:rFonts w:cs="Times New Roman"/>
          <w:color w:val="000000" w:themeColor="text1"/>
          <w:highlight w:val="cyan"/>
        </w:rPr>
        <w:t>16</w:t>
      </w:r>
      <w:r w:rsidR="00A715A4" w:rsidRPr="002729EC">
        <w:rPr>
          <w:rFonts w:cs="Times New Roman"/>
          <w:color w:val="000000" w:themeColor="text1"/>
          <w:highlight w:val="cyan"/>
        </w:rPr>
        <w:t>» </w:t>
      </w:r>
      <w:r w:rsidR="006B2FEB">
        <w:rPr>
          <w:rFonts w:cs="Times New Roman"/>
          <w:color w:val="000000" w:themeColor="text1"/>
          <w:highlight w:val="cyan"/>
        </w:rPr>
        <w:t>ноября</w:t>
      </w:r>
      <w:r w:rsidR="00A715A4" w:rsidRPr="002729EC">
        <w:rPr>
          <w:rFonts w:cs="Times New Roman"/>
          <w:color w:val="000000" w:themeColor="text1"/>
          <w:highlight w:val="cyan"/>
        </w:rPr>
        <w:t> 20</w:t>
      </w:r>
      <w:r w:rsidR="00A715A4" w:rsidRPr="00876DE5">
        <w:rPr>
          <w:rFonts w:cs="Times New Roman"/>
          <w:color w:val="000000" w:themeColor="text1"/>
          <w:highlight w:val="cyan"/>
        </w:rPr>
        <w:t>17</w:t>
      </w:r>
      <w:r w:rsidR="00A715A4" w:rsidRPr="00AB79A9">
        <w:rPr>
          <w:rFonts w:cs="Times New Roman"/>
          <w:color w:val="000000" w:themeColor="text1"/>
          <w:highlight w:val="cyan"/>
        </w:rPr>
        <w:t> г.</w:t>
      </w:r>
      <w:r w:rsidR="006136E8" w:rsidRPr="002729EC">
        <w:rPr>
          <w:rFonts w:cs="Times New Roman"/>
          <w:iCs/>
          <w:color w:val="000000" w:themeColor="text1"/>
        </w:rPr>
        <w:t xml:space="preserve"> </w:t>
      </w:r>
      <w:bookmarkStart w:id="10" w:name="_Ref389222470"/>
      <w:bookmarkEnd w:id="9"/>
      <w:r w:rsidR="006C6AC9" w:rsidRPr="002729EC">
        <w:rPr>
          <w:rFonts w:eastAsia="Times New Roman" w:cs="Times New Roman"/>
          <w:lang w:eastAsia="ru-RU"/>
        </w:rPr>
        <w:t>по адресу: 453256, Республика Башкортостан, г. Салават, ул. Молодогвардейцев, 30, об. 833.</w:t>
      </w:r>
    </w:p>
    <w:p w14:paraId="0B84DC0B" w14:textId="036FE34F" w:rsidR="00DA12D8" w:rsidRPr="00AB79A9" w:rsidRDefault="006136E8" w:rsidP="00AB79A9">
      <w:pPr>
        <w:numPr>
          <w:ilvl w:val="0"/>
          <w:numId w:val="18"/>
        </w:numPr>
        <w:tabs>
          <w:tab w:val="left" w:pos="567"/>
        </w:tabs>
        <w:spacing w:before="120" w:after="0"/>
        <w:ind w:left="0" w:firstLine="0"/>
        <w:jc w:val="both"/>
        <w:rPr>
          <w:rFonts w:cs="Times New Roman"/>
          <w:b/>
        </w:rPr>
      </w:pPr>
      <w:r w:rsidRPr="00AB79A9">
        <w:rPr>
          <w:rFonts w:cs="Times New Roman"/>
          <w:b/>
        </w:rPr>
        <w:t>Место и дата оценки и сопоста</w:t>
      </w:r>
      <w:r w:rsidR="00396832" w:rsidRPr="00AB79A9">
        <w:rPr>
          <w:rFonts w:cs="Times New Roman"/>
          <w:b/>
        </w:rPr>
        <w:t xml:space="preserve">вления, подведения итогов закупки: </w:t>
      </w:r>
      <w:bookmarkEnd w:id="10"/>
      <w:r w:rsidR="006C6AC9" w:rsidRPr="00AB79A9">
        <w:rPr>
          <w:rFonts w:cs="Times New Roman"/>
          <w:highlight w:val="cyan"/>
        </w:rPr>
        <w:t>«</w:t>
      </w:r>
      <w:r w:rsidR="006B2FEB">
        <w:rPr>
          <w:rFonts w:cs="Times New Roman"/>
          <w:highlight w:val="cyan"/>
        </w:rPr>
        <w:t>16</w:t>
      </w:r>
      <w:r w:rsidR="006C6AC9" w:rsidRPr="00AB79A9">
        <w:rPr>
          <w:rFonts w:cs="Times New Roman"/>
          <w:highlight w:val="cyan"/>
        </w:rPr>
        <w:t>» </w:t>
      </w:r>
      <w:r w:rsidR="006B2FEB">
        <w:rPr>
          <w:rFonts w:cs="Times New Roman"/>
          <w:highlight w:val="cyan"/>
        </w:rPr>
        <w:t>ноября</w:t>
      </w:r>
      <w:r w:rsidR="006C6AC9" w:rsidRPr="00AB79A9">
        <w:rPr>
          <w:rFonts w:cs="Times New Roman"/>
          <w:highlight w:val="cyan"/>
        </w:rPr>
        <w:t> 2017 г.</w:t>
      </w:r>
      <w:r w:rsidR="006C6AC9" w:rsidRPr="00AB79A9">
        <w:rPr>
          <w:rFonts w:cs="Times New Roman"/>
        </w:rPr>
        <w:t xml:space="preserve"> по адресу: 453256, Республика Башкортостан, г. Салават, ул.</w:t>
      </w:r>
      <w:r w:rsidR="00876DE5">
        <w:rPr>
          <w:rFonts w:cs="Times New Roman"/>
        </w:rPr>
        <w:t> </w:t>
      </w:r>
      <w:r w:rsidR="006C6AC9" w:rsidRPr="00AB79A9">
        <w:rPr>
          <w:rFonts w:cs="Times New Roman"/>
        </w:rPr>
        <w:t>Молодогвардейцев, 30, об. 833.</w:t>
      </w:r>
    </w:p>
    <w:p w14:paraId="02FA37B0" w14:textId="77777777" w:rsidR="00DA12D8" w:rsidRPr="002729EC" w:rsidRDefault="006136E8" w:rsidP="00C96EFB">
      <w:pPr>
        <w:numPr>
          <w:ilvl w:val="0"/>
          <w:numId w:val="18"/>
        </w:numPr>
        <w:tabs>
          <w:tab w:val="left" w:pos="567"/>
        </w:tabs>
        <w:spacing w:before="120" w:after="0"/>
        <w:ind w:left="0" w:firstLine="0"/>
        <w:jc w:val="both"/>
        <w:rPr>
          <w:rFonts w:cs="Times New Roman"/>
        </w:rPr>
      </w:pPr>
      <w:bookmarkStart w:id="11" w:name="_Ref389221984"/>
      <w:r w:rsidRPr="002729EC">
        <w:rPr>
          <w:rFonts w:cs="Times New Roman"/>
          <w:b/>
          <w:color w:val="000000" w:themeColor="text1"/>
        </w:rPr>
        <w:t>Срок заключения договора</w:t>
      </w:r>
      <w:r w:rsidRPr="002729EC">
        <w:rPr>
          <w:rFonts w:cs="Times New Roman"/>
          <w:color w:val="000000" w:themeColor="text1"/>
        </w:rPr>
        <w:t>: договор с победителем з</w:t>
      </w:r>
      <w:r w:rsidRPr="002729EC">
        <w:rPr>
          <w:rFonts w:cs="Times New Roman"/>
          <w:iCs/>
          <w:color w:val="000000" w:themeColor="text1"/>
        </w:rPr>
        <w:t>ак</w:t>
      </w:r>
      <w:r w:rsidRPr="002729EC">
        <w:rPr>
          <w:rFonts w:cs="Times New Roman"/>
          <w:color w:val="000000" w:themeColor="text1"/>
        </w:rPr>
        <w:t xml:space="preserve">упки заключается в срок не </w:t>
      </w:r>
      <w:r w:rsidRPr="002729EC">
        <w:rPr>
          <w:rFonts w:cs="Times New Roman"/>
        </w:rPr>
        <w:t>позднее 20 (двадцати) ка</w:t>
      </w:r>
      <w:r w:rsidR="00DA12D8" w:rsidRPr="002729EC">
        <w:rPr>
          <w:rFonts w:cs="Times New Roman"/>
        </w:rPr>
        <w:t>лендарных дней после официального размещения протокола, которым были подведены итоги закупки.</w:t>
      </w:r>
      <w:bookmarkEnd w:id="11"/>
    </w:p>
    <w:p w14:paraId="54371C6D" w14:textId="77777777" w:rsidR="00DA12D8" w:rsidRPr="002729EC" w:rsidRDefault="00DA12D8" w:rsidP="00C96EFB">
      <w:pPr>
        <w:numPr>
          <w:ilvl w:val="0"/>
          <w:numId w:val="18"/>
        </w:numPr>
        <w:tabs>
          <w:tab w:val="left" w:pos="567"/>
        </w:tabs>
        <w:spacing w:before="120" w:after="0"/>
        <w:ind w:left="0" w:firstLine="0"/>
        <w:jc w:val="both"/>
        <w:rPr>
          <w:rFonts w:cs="Times New Roman"/>
        </w:rPr>
      </w:pPr>
      <w:r w:rsidRPr="002729EC">
        <w:rPr>
          <w:rFonts w:cs="Times New Roman"/>
          <w:b/>
        </w:rPr>
        <w:t>Срок отказа от проведения закупки</w:t>
      </w:r>
      <w:r w:rsidRPr="002729EC">
        <w:rPr>
          <w:rFonts w:cs="Times New Roman"/>
        </w:rPr>
        <w:t>: Организатор закупки вправе отказаться от проведения закупки без каких-либо последствий в любой момент до подведения ее итогов.</w:t>
      </w:r>
    </w:p>
    <w:p w14:paraId="614A51FF" w14:textId="77777777" w:rsidR="00DA12D8" w:rsidRPr="002729EC" w:rsidRDefault="00DA12D8" w:rsidP="00C96EFB">
      <w:pPr>
        <w:numPr>
          <w:ilvl w:val="0"/>
          <w:numId w:val="18"/>
        </w:numPr>
        <w:tabs>
          <w:tab w:val="left" w:pos="567"/>
        </w:tabs>
        <w:spacing w:before="120" w:after="0"/>
        <w:ind w:left="0" w:firstLine="0"/>
        <w:jc w:val="both"/>
        <w:rPr>
          <w:rFonts w:cs="Times New Roman"/>
          <w:b/>
        </w:rPr>
      </w:pPr>
      <w:r w:rsidRPr="002729EC">
        <w:rPr>
          <w:rFonts w:cs="Times New Roman"/>
          <w:b/>
        </w:rPr>
        <w:t>Дополнительные комментарии:</w:t>
      </w:r>
    </w:p>
    <w:p w14:paraId="7B3890A7" w14:textId="77777777" w:rsidR="00DA12D8" w:rsidRPr="002729EC" w:rsidRDefault="00DA12D8" w:rsidP="00F44066">
      <w:pPr>
        <w:numPr>
          <w:ilvl w:val="1"/>
          <w:numId w:val="18"/>
        </w:numPr>
        <w:tabs>
          <w:tab w:val="left" w:pos="426"/>
        </w:tabs>
        <w:spacing w:before="120" w:after="0"/>
        <w:ind w:left="0" w:hanging="6"/>
        <w:jc w:val="both"/>
        <w:rPr>
          <w:rFonts w:cs="Times New Roman"/>
        </w:rPr>
      </w:pPr>
      <w:r w:rsidRPr="002729EC">
        <w:rPr>
          <w:rFonts w:cs="Times New Roman"/>
        </w:rPr>
        <w:t>Остальные и более подробные условия проведения закупки содержатся в документации о закупке.</w:t>
      </w:r>
    </w:p>
    <w:p w14:paraId="441261E3" w14:textId="77777777" w:rsidR="00A42562" w:rsidRPr="002729EC" w:rsidRDefault="00DA12D8" w:rsidP="00312D42">
      <w:pPr>
        <w:numPr>
          <w:ilvl w:val="1"/>
          <w:numId w:val="18"/>
        </w:numPr>
        <w:tabs>
          <w:tab w:val="left" w:pos="709"/>
        </w:tabs>
        <w:spacing w:before="120" w:after="0"/>
        <w:ind w:left="0" w:hanging="6"/>
        <w:jc w:val="both"/>
        <w:rPr>
          <w:rFonts w:cs="Times New Roman"/>
        </w:rPr>
      </w:pPr>
      <w:r w:rsidRPr="002729EC">
        <w:rPr>
          <w:rFonts w:cs="Times New Roman"/>
        </w:rPr>
        <w:t>Запрос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14:paraId="104207D3" w14:textId="77777777" w:rsidR="00DA12D8" w:rsidRPr="002729EC" w:rsidRDefault="00DA12D8" w:rsidP="00312D42">
      <w:pPr>
        <w:numPr>
          <w:ilvl w:val="1"/>
          <w:numId w:val="18"/>
        </w:numPr>
        <w:tabs>
          <w:tab w:val="left" w:pos="709"/>
        </w:tabs>
        <w:spacing w:before="120" w:after="0"/>
        <w:ind w:left="0" w:hanging="6"/>
        <w:jc w:val="both"/>
        <w:rPr>
          <w:rFonts w:cs="Times New Roman"/>
        </w:rPr>
      </w:pPr>
      <w:r w:rsidRPr="002729EC">
        <w:rPr>
          <w:rFonts w:cs="Times New Roman"/>
        </w:rPr>
        <w:br w:type="page"/>
      </w:r>
    </w:p>
    <w:tbl>
      <w:tblPr>
        <w:tblW w:w="9939" w:type="dxa"/>
        <w:tblLook w:val="01E0" w:firstRow="1" w:lastRow="1" w:firstColumn="1" w:lastColumn="1" w:noHBand="0" w:noVBand="0"/>
      </w:tblPr>
      <w:tblGrid>
        <w:gridCol w:w="3794"/>
        <w:gridCol w:w="6145"/>
      </w:tblGrid>
      <w:tr w:rsidR="000C2BF3" w:rsidRPr="002729EC" w14:paraId="1C953F68" w14:textId="77777777" w:rsidTr="000C2BF3">
        <w:tc>
          <w:tcPr>
            <w:tcW w:w="3794" w:type="dxa"/>
          </w:tcPr>
          <w:p w14:paraId="5032F2A2" w14:textId="77777777" w:rsidR="000C2BF3" w:rsidRPr="002729EC" w:rsidRDefault="000C2BF3" w:rsidP="0067501C">
            <w:pPr>
              <w:spacing w:after="0"/>
              <w:jc w:val="center"/>
              <w:rPr>
                <w:rFonts w:eastAsia="Calibri" w:cs="Times New Roman"/>
              </w:rPr>
            </w:pPr>
          </w:p>
        </w:tc>
        <w:tc>
          <w:tcPr>
            <w:tcW w:w="6145" w:type="dxa"/>
          </w:tcPr>
          <w:p w14:paraId="4D93078B" w14:textId="77777777" w:rsidR="000C2BF3" w:rsidRPr="002729EC" w:rsidRDefault="000C2BF3" w:rsidP="0067501C">
            <w:pPr>
              <w:spacing w:after="0"/>
              <w:jc w:val="center"/>
              <w:rPr>
                <w:rFonts w:eastAsia="Calibri" w:cs="Times New Roman"/>
              </w:rPr>
            </w:pPr>
          </w:p>
        </w:tc>
      </w:tr>
      <w:tr w:rsidR="00615DDE" w:rsidRPr="002729EC" w14:paraId="7EDDDCCB" w14:textId="77777777" w:rsidTr="000C2BF3">
        <w:tc>
          <w:tcPr>
            <w:tcW w:w="3794" w:type="dxa"/>
          </w:tcPr>
          <w:p w14:paraId="24AE3F71" w14:textId="77777777" w:rsidR="00615DDE" w:rsidRPr="002729EC" w:rsidRDefault="00615DDE" w:rsidP="00615DDE">
            <w:pPr>
              <w:spacing w:after="0"/>
              <w:jc w:val="center"/>
              <w:rPr>
                <w:rFonts w:eastAsia="Calibri" w:cs="Times New Roman"/>
              </w:rPr>
            </w:pPr>
          </w:p>
        </w:tc>
        <w:tc>
          <w:tcPr>
            <w:tcW w:w="6145" w:type="dxa"/>
          </w:tcPr>
          <w:p w14:paraId="4BC4908A" w14:textId="77777777" w:rsidR="00615DDE" w:rsidRPr="002729EC" w:rsidRDefault="00615DDE" w:rsidP="00615DDE">
            <w:pPr>
              <w:spacing w:after="0"/>
              <w:jc w:val="center"/>
              <w:rPr>
                <w:rFonts w:cs="Times New Roman"/>
              </w:rPr>
            </w:pPr>
            <w:r w:rsidRPr="002729EC">
              <w:rPr>
                <w:rFonts w:cs="Times New Roman"/>
              </w:rPr>
              <w:t>«УТВЕРЖДАЮ»</w:t>
            </w:r>
          </w:p>
          <w:p w14:paraId="4EE9EAB4" w14:textId="77777777" w:rsidR="00615DDE" w:rsidRPr="002729EC" w:rsidRDefault="00615DDE" w:rsidP="00615DDE">
            <w:pPr>
              <w:spacing w:after="0"/>
              <w:jc w:val="center"/>
              <w:rPr>
                <w:rFonts w:cs="Times New Roman"/>
              </w:rPr>
            </w:pPr>
          </w:p>
        </w:tc>
      </w:tr>
      <w:tr w:rsidR="00615DDE" w:rsidRPr="002729EC" w14:paraId="4CD5832D" w14:textId="77777777" w:rsidTr="000C2BF3">
        <w:tc>
          <w:tcPr>
            <w:tcW w:w="3794" w:type="dxa"/>
          </w:tcPr>
          <w:p w14:paraId="206C5D0C" w14:textId="77777777" w:rsidR="00615DDE" w:rsidRPr="002729EC" w:rsidRDefault="00615DDE" w:rsidP="00615DDE">
            <w:pPr>
              <w:spacing w:after="0"/>
              <w:ind w:hanging="4"/>
              <w:jc w:val="center"/>
              <w:rPr>
                <w:rFonts w:eastAsia="Calibri" w:cs="Times New Roman"/>
              </w:rPr>
            </w:pPr>
          </w:p>
        </w:tc>
        <w:tc>
          <w:tcPr>
            <w:tcW w:w="6145" w:type="dxa"/>
          </w:tcPr>
          <w:p w14:paraId="783A4E3A" w14:textId="77777777" w:rsidR="00615DDE" w:rsidRPr="002729EC" w:rsidRDefault="00615DDE" w:rsidP="00615DDE">
            <w:pPr>
              <w:spacing w:after="0"/>
              <w:ind w:hanging="4"/>
              <w:jc w:val="center"/>
              <w:rPr>
                <w:rFonts w:cs="Times New Roman"/>
              </w:rPr>
            </w:pPr>
            <w:r w:rsidRPr="002729EC">
              <w:rPr>
                <w:rFonts w:cs="Times New Roman"/>
              </w:rPr>
              <w:t>______________/_____________/</w:t>
            </w:r>
          </w:p>
          <w:p w14:paraId="6FD8021A" w14:textId="77777777" w:rsidR="00615DDE" w:rsidRPr="002729EC" w:rsidRDefault="00615DDE" w:rsidP="00615DDE">
            <w:pPr>
              <w:spacing w:after="0"/>
              <w:jc w:val="center"/>
              <w:rPr>
                <w:rFonts w:cs="Times New Roman"/>
              </w:rPr>
            </w:pPr>
            <w:r w:rsidRPr="002729EC">
              <w:rPr>
                <w:rFonts w:cs="Times New Roman"/>
              </w:rPr>
              <w:t>«__» ________ 2017 г.</w:t>
            </w:r>
          </w:p>
        </w:tc>
      </w:tr>
    </w:tbl>
    <w:p w14:paraId="36162632" w14:textId="77777777" w:rsidR="00FC5044" w:rsidRPr="002729EC" w:rsidRDefault="00FC5044" w:rsidP="00FC5044">
      <w:pPr>
        <w:pStyle w:val="afffff3"/>
        <w:spacing w:before="720"/>
        <w:ind w:firstLine="0"/>
        <w:contextualSpacing/>
        <w:jc w:val="center"/>
        <w:rPr>
          <w:rStyle w:val="afffff5"/>
          <w:szCs w:val="24"/>
        </w:rPr>
      </w:pPr>
    </w:p>
    <w:p w14:paraId="0AC425A2" w14:textId="77777777" w:rsidR="00FC5044" w:rsidRPr="002729EC" w:rsidRDefault="00FC5044" w:rsidP="00FC5044">
      <w:pPr>
        <w:pStyle w:val="afffff3"/>
        <w:spacing w:before="720"/>
        <w:ind w:firstLine="0"/>
        <w:contextualSpacing/>
        <w:jc w:val="center"/>
        <w:rPr>
          <w:rStyle w:val="afffff5"/>
          <w:szCs w:val="24"/>
        </w:rPr>
      </w:pPr>
    </w:p>
    <w:p w14:paraId="21E466AF" w14:textId="77777777" w:rsidR="00FC5044" w:rsidRPr="002729EC" w:rsidRDefault="00FC5044" w:rsidP="00FC5044">
      <w:pPr>
        <w:pStyle w:val="afffff3"/>
        <w:spacing w:before="720"/>
        <w:ind w:firstLine="0"/>
        <w:contextualSpacing/>
        <w:jc w:val="center"/>
        <w:rPr>
          <w:rStyle w:val="afffff5"/>
          <w:szCs w:val="24"/>
        </w:rPr>
      </w:pPr>
    </w:p>
    <w:p w14:paraId="52440F34" w14:textId="77777777" w:rsidR="00FC5044" w:rsidRPr="002729EC" w:rsidRDefault="00FC5044" w:rsidP="00FC5044">
      <w:pPr>
        <w:pStyle w:val="afffff3"/>
        <w:spacing w:before="720"/>
        <w:ind w:firstLine="0"/>
        <w:contextualSpacing/>
        <w:jc w:val="center"/>
        <w:rPr>
          <w:rStyle w:val="afffff5"/>
          <w:szCs w:val="24"/>
        </w:rPr>
      </w:pPr>
    </w:p>
    <w:p w14:paraId="1808309C" w14:textId="77777777" w:rsidR="00FC5044" w:rsidRPr="002729EC" w:rsidRDefault="00FC5044" w:rsidP="00FC5044">
      <w:pPr>
        <w:pStyle w:val="afffff3"/>
        <w:spacing w:before="720"/>
        <w:ind w:firstLine="0"/>
        <w:contextualSpacing/>
        <w:jc w:val="center"/>
        <w:rPr>
          <w:rStyle w:val="afffff5"/>
          <w:szCs w:val="24"/>
        </w:rPr>
      </w:pPr>
    </w:p>
    <w:p w14:paraId="0D3D87AC" w14:textId="77777777" w:rsidR="00FC5044" w:rsidRPr="002729EC" w:rsidRDefault="00FC5044" w:rsidP="00FC5044">
      <w:pPr>
        <w:pStyle w:val="afffff3"/>
        <w:spacing w:before="720"/>
        <w:ind w:firstLine="0"/>
        <w:contextualSpacing/>
        <w:jc w:val="center"/>
        <w:rPr>
          <w:rStyle w:val="afffff5"/>
          <w:szCs w:val="24"/>
        </w:rPr>
      </w:pPr>
    </w:p>
    <w:p w14:paraId="0C8A9167" w14:textId="77777777" w:rsidR="00FC5044" w:rsidRPr="002729EC" w:rsidRDefault="00FC5044" w:rsidP="00FC5044">
      <w:pPr>
        <w:pStyle w:val="afffff3"/>
        <w:spacing w:before="720"/>
        <w:ind w:firstLine="0"/>
        <w:contextualSpacing/>
        <w:jc w:val="center"/>
        <w:rPr>
          <w:rStyle w:val="afffff5"/>
          <w:szCs w:val="24"/>
        </w:rPr>
      </w:pPr>
    </w:p>
    <w:p w14:paraId="3AF8CD92" w14:textId="77777777" w:rsidR="00FC5044" w:rsidRPr="002729EC" w:rsidRDefault="00FC5044" w:rsidP="00FC5044">
      <w:pPr>
        <w:pStyle w:val="afffff3"/>
        <w:spacing w:before="720"/>
        <w:ind w:firstLine="0"/>
        <w:contextualSpacing/>
        <w:jc w:val="center"/>
        <w:rPr>
          <w:rStyle w:val="afffff5"/>
          <w:szCs w:val="24"/>
        </w:rPr>
      </w:pPr>
    </w:p>
    <w:p w14:paraId="2BEF02E4" w14:textId="32DE5947" w:rsidR="006C6AC9" w:rsidRPr="002729EC" w:rsidRDefault="006C6AC9">
      <w:pPr>
        <w:pStyle w:val="afffff9"/>
        <w:spacing w:before="720"/>
        <w:contextualSpacing/>
        <w:jc w:val="center"/>
        <w:outlineLvl w:val="0"/>
        <w:rPr>
          <w:rStyle w:val="afffff5"/>
          <w:rFonts w:eastAsiaTheme="minorHAnsi" w:cstheme="minorBidi"/>
          <w:szCs w:val="24"/>
          <w:lang w:eastAsia="en-US"/>
        </w:rPr>
      </w:pPr>
      <w:bookmarkStart w:id="12" w:name="_Toc487019813"/>
      <w:r w:rsidRPr="002729EC">
        <w:rPr>
          <w:rStyle w:val="afffff5"/>
          <w:szCs w:val="24"/>
        </w:rPr>
        <w:t>ДОКУМЕНТАЦИЯ О ЗАКУПКЕ</w:t>
      </w:r>
      <w:r w:rsidRPr="002729EC">
        <w:rPr>
          <w:rStyle w:val="afffff5"/>
          <w:szCs w:val="24"/>
        </w:rPr>
        <w:br/>
        <w:t xml:space="preserve">по открытому одноэтапному запросу предложений </w:t>
      </w:r>
      <w:r w:rsidRPr="002729EC">
        <w:rPr>
          <w:rStyle w:val="afffff5"/>
          <w:szCs w:val="24"/>
        </w:rPr>
        <w:br/>
        <w:t>в электронной форме без квалификационного отбора</w:t>
      </w:r>
      <w:r w:rsidRPr="002729EC">
        <w:rPr>
          <w:rStyle w:val="afffff5"/>
          <w:szCs w:val="24"/>
        </w:rPr>
        <w:br/>
        <w:t>на право заключения договора</w:t>
      </w:r>
      <w:r w:rsidRPr="002729EC">
        <w:rPr>
          <w:rStyle w:val="afffff5"/>
          <w:szCs w:val="24"/>
        </w:rPr>
        <w:br/>
      </w:r>
      <w:bookmarkEnd w:id="12"/>
      <w:r w:rsidRPr="002729EC">
        <w:rPr>
          <w:rStyle w:val="afffff5"/>
          <w:szCs w:val="24"/>
        </w:rPr>
        <w:t xml:space="preserve"> добровольного медицинского страхования </w:t>
      </w:r>
    </w:p>
    <w:p w14:paraId="0F000611" w14:textId="530B43D7" w:rsidR="00DA12D8" w:rsidRPr="002729EC" w:rsidRDefault="00DA12D8" w:rsidP="00A355C4">
      <w:pPr>
        <w:spacing w:after="0"/>
        <w:jc w:val="center"/>
        <w:rPr>
          <w:rStyle w:val="afffff5"/>
          <w:rFonts w:cs="Times New Roman"/>
        </w:rPr>
      </w:pPr>
    </w:p>
    <w:p w14:paraId="0EF57CF1" w14:textId="77777777" w:rsidR="00DA12D8" w:rsidRPr="002729EC" w:rsidRDefault="00DA12D8" w:rsidP="00DA12D8">
      <w:pPr>
        <w:pStyle w:val="afffff3"/>
        <w:spacing w:before="240"/>
        <w:ind w:firstLine="0"/>
        <w:jc w:val="center"/>
        <w:rPr>
          <w:rStyle w:val="afffff5"/>
          <w:i/>
          <w:szCs w:val="24"/>
        </w:rPr>
      </w:pPr>
    </w:p>
    <w:p w14:paraId="7AC6D6F4" w14:textId="77777777" w:rsidR="00DA12D8" w:rsidRPr="002729EC" w:rsidRDefault="00DA12D8" w:rsidP="00DA12D8">
      <w:pPr>
        <w:pStyle w:val="afffff3"/>
        <w:spacing w:before="240"/>
        <w:ind w:firstLine="0"/>
        <w:jc w:val="center"/>
        <w:rPr>
          <w:rStyle w:val="affffd"/>
          <w:b w:val="0"/>
          <w:szCs w:val="24"/>
        </w:rPr>
      </w:pPr>
    </w:p>
    <w:p w14:paraId="393151B1" w14:textId="77777777" w:rsidR="00DA12D8" w:rsidRPr="002729EC" w:rsidRDefault="00DA12D8" w:rsidP="00DA12D8">
      <w:pPr>
        <w:pStyle w:val="afffff3"/>
        <w:spacing w:before="240"/>
        <w:ind w:firstLine="0"/>
        <w:jc w:val="center"/>
        <w:rPr>
          <w:rStyle w:val="affffd"/>
          <w:b w:val="0"/>
          <w:szCs w:val="24"/>
        </w:rPr>
      </w:pPr>
    </w:p>
    <w:p w14:paraId="3417C14D" w14:textId="77777777" w:rsidR="00823BEA" w:rsidRPr="002729EC" w:rsidRDefault="00823BEA" w:rsidP="00823BEA">
      <w:pPr>
        <w:pStyle w:val="afffff3"/>
        <w:spacing w:before="240"/>
        <w:ind w:firstLine="0"/>
        <w:jc w:val="center"/>
        <w:rPr>
          <w:szCs w:val="24"/>
        </w:rPr>
      </w:pPr>
    </w:p>
    <w:p w14:paraId="0E5F8430" w14:textId="77777777" w:rsidR="00823BEA" w:rsidRPr="002729EC" w:rsidRDefault="00823BEA" w:rsidP="00823BEA">
      <w:pPr>
        <w:pStyle w:val="afffff3"/>
        <w:spacing w:before="240"/>
        <w:ind w:firstLine="0"/>
        <w:jc w:val="center"/>
        <w:rPr>
          <w:szCs w:val="24"/>
        </w:rPr>
      </w:pPr>
    </w:p>
    <w:p w14:paraId="015ED76B" w14:textId="77777777" w:rsidR="00823BEA" w:rsidRPr="002729EC" w:rsidRDefault="00823BEA" w:rsidP="00823BEA">
      <w:pPr>
        <w:pStyle w:val="afffff3"/>
        <w:spacing w:before="240"/>
        <w:ind w:firstLine="0"/>
        <w:jc w:val="center"/>
        <w:rPr>
          <w:szCs w:val="24"/>
        </w:rPr>
      </w:pPr>
    </w:p>
    <w:p w14:paraId="2E7ADD44" w14:textId="77777777" w:rsidR="00823BEA" w:rsidRPr="002729EC" w:rsidRDefault="00823BEA" w:rsidP="00823BEA">
      <w:pPr>
        <w:pStyle w:val="afffff3"/>
        <w:spacing w:before="240"/>
        <w:ind w:firstLine="0"/>
        <w:jc w:val="center"/>
        <w:rPr>
          <w:szCs w:val="24"/>
        </w:rPr>
      </w:pPr>
    </w:p>
    <w:p w14:paraId="3A8758CA" w14:textId="77777777" w:rsidR="0018205F" w:rsidRPr="002729EC" w:rsidRDefault="0018205F" w:rsidP="00823BEA">
      <w:pPr>
        <w:pStyle w:val="afffff3"/>
        <w:spacing w:before="240"/>
        <w:ind w:firstLine="0"/>
        <w:jc w:val="center"/>
        <w:rPr>
          <w:szCs w:val="24"/>
        </w:rPr>
      </w:pPr>
    </w:p>
    <w:p w14:paraId="75660F9D" w14:textId="77777777" w:rsidR="0018205F" w:rsidRPr="002729EC" w:rsidRDefault="0018205F" w:rsidP="00823BEA">
      <w:pPr>
        <w:pStyle w:val="afffff3"/>
        <w:spacing w:before="240"/>
        <w:ind w:firstLine="0"/>
        <w:jc w:val="center"/>
        <w:rPr>
          <w:szCs w:val="24"/>
        </w:rPr>
      </w:pPr>
    </w:p>
    <w:p w14:paraId="6771F477" w14:textId="77777777" w:rsidR="0018205F" w:rsidRDefault="0018205F" w:rsidP="00823BEA">
      <w:pPr>
        <w:pStyle w:val="afffff3"/>
        <w:spacing w:before="240"/>
        <w:ind w:firstLine="0"/>
        <w:jc w:val="center"/>
        <w:rPr>
          <w:szCs w:val="24"/>
        </w:rPr>
      </w:pPr>
    </w:p>
    <w:p w14:paraId="4A81EB2F" w14:textId="77777777" w:rsidR="00876DE5" w:rsidRPr="002729EC" w:rsidRDefault="00876DE5" w:rsidP="00823BEA">
      <w:pPr>
        <w:pStyle w:val="afffff3"/>
        <w:spacing w:before="240"/>
        <w:ind w:firstLine="0"/>
        <w:jc w:val="center"/>
        <w:rPr>
          <w:szCs w:val="24"/>
        </w:rPr>
      </w:pPr>
    </w:p>
    <w:p w14:paraId="19BC71F1" w14:textId="77777777" w:rsidR="0018205F" w:rsidRPr="002729EC" w:rsidRDefault="0018205F" w:rsidP="00823BEA">
      <w:pPr>
        <w:pStyle w:val="afffff3"/>
        <w:spacing w:before="240"/>
        <w:ind w:firstLine="0"/>
        <w:jc w:val="center"/>
        <w:rPr>
          <w:szCs w:val="24"/>
        </w:rPr>
      </w:pPr>
    </w:p>
    <w:p w14:paraId="6D6BF5ED" w14:textId="77777777" w:rsidR="0018205F" w:rsidRPr="002729EC" w:rsidRDefault="0018205F" w:rsidP="00823BEA">
      <w:pPr>
        <w:pStyle w:val="afffff3"/>
        <w:spacing w:before="240"/>
        <w:ind w:firstLine="0"/>
        <w:jc w:val="center"/>
        <w:rPr>
          <w:szCs w:val="24"/>
        </w:rPr>
      </w:pPr>
    </w:p>
    <w:p w14:paraId="61C67AF5" w14:textId="2B5BFD4B" w:rsidR="00823BEA" w:rsidRPr="002729EC" w:rsidRDefault="00075C12" w:rsidP="00823BEA">
      <w:pPr>
        <w:pStyle w:val="afffff3"/>
        <w:spacing w:before="240"/>
        <w:ind w:firstLine="0"/>
        <w:jc w:val="center"/>
        <w:rPr>
          <w:szCs w:val="24"/>
        </w:rPr>
      </w:pPr>
      <w:r w:rsidRPr="00F965D0">
        <w:rPr>
          <w:szCs w:val="24"/>
        </w:rPr>
        <w:t>г. Салават</w:t>
      </w:r>
      <w:r w:rsidR="00C45D54" w:rsidRPr="00F965D0">
        <w:rPr>
          <w:szCs w:val="24"/>
        </w:rPr>
        <w:t xml:space="preserve">, </w:t>
      </w:r>
      <w:r w:rsidR="000C2BF3" w:rsidRPr="00F965D0">
        <w:rPr>
          <w:szCs w:val="24"/>
        </w:rPr>
        <w:t>2017</w:t>
      </w:r>
    </w:p>
    <w:p w14:paraId="1667FE92" w14:textId="77777777" w:rsidR="00DA12D8" w:rsidRPr="002729EC" w:rsidRDefault="00DA12D8" w:rsidP="00DA12D8">
      <w:pPr>
        <w:pStyle w:val="afffff3"/>
        <w:spacing w:before="240"/>
        <w:ind w:firstLine="0"/>
        <w:jc w:val="center"/>
        <w:rPr>
          <w:szCs w:val="24"/>
          <w:u w:val="single"/>
        </w:rPr>
        <w:sectPr w:rsidR="00DA12D8" w:rsidRPr="002729EC" w:rsidSect="00F53404">
          <w:footerReference w:type="default" r:id="rId11"/>
          <w:footerReference w:type="first" r:id="rId12"/>
          <w:pgSz w:w="11906" w:h="16838" w:code="9"/>
          <w:pgMar w:top="1134" w:right="709" w:bottom="851" w:left="1418" w:header="709" w:footer="289" w:gutter="0"/>
          <w:pgNumType w:start="1"/>
          <w:cols w:space="708"/>
          <w:titlePg/>
          <w:docGrid w:linePitch="360"/>
        </w:sectPr>
      </w:pPr>
    </w:p>
    <w:p w14:paraId="00540939" w14:textId="77777777" w:rsidR="0093530E" w:rsidRPr="00876DE5" w:rsidRDefault="0093530E" w:rsidP="00CA1B0F">
      <w:pPr>
        <w:spacing w:after="240" w:line="360" w:lineRule="auto"/>
        <w:jc w:val="center"/>
        <w:rPr>
          <w:rFonts w:cs="Times New Roman"/>
          <w:b/>
        </w:rPr>
      </w:pPr>
      <w:r w:rsidRPr="00876DE5">
        <w:rPr>
          <w:rFonts w:cs="Times New Roman"/>
          <w:b/>
        </w:rPr>
        <w:lastRenderedPageBreak/>
        <w:t>СОДЕРЖАНИЕ</w:t>
      </w:r>
    </w:p>
    <w:p w14:paraId="3B8B1EF7" w14:textId="77777777" w:rsidR="001615E2" w:rsidRPr="00876DE5" w:rsidRDefault="00A85982" w:rsidP="008D55B1">
      <w:pPr>
        <w:pStyle w:val="19"/>
        <w:jc w:val="both"/>
        <w:rPr>
          <w:rFonts w:eastAsiaTheme="minorEastAsia" w:cs="Times New Roman"/>
          <w:noProof/>
          <w:highlight w:val="lightGray"/>
          <w:lang w:eastAsia="ru-RU"/>
        </w:rPr>
      </w:pPr>
      <w:hyperlink w:anchor="_Toc490572313" w:history="1">
        <w:r w:rsidR="001615E2" w:rsidRPr="00876DE5">
          <w:rPr>
            <w:rStyle w:val="affa"/>
            <w:rFonts w:cs="Times New Roman"/>
            <w:noProof/>
            <w:highlight w:val="lightGray"/>
            <w:shd w:val="clear" w:color="auto" w:fill="FFFFFF"/>
          </w:rPr>
          <w:t>ИЗВЕЩЕНИЕ О ПРОВЕДЕНИИ ЗАКУПКИ</w:t>
        </w:r>
        <w:r w:rsidR="001615E2" w:rsidRPr="00876DE5">
          <w:rPr>
            <w:rFonts w:cs="Times New Roman"/>
            <w:noProof/>
            <w:webHidden/>
            <w:highlight w:val="lightGray"/>
          </w:rPr>
          <w:tab/>
        </w:r>
        <w:r w:rsidR="001615E2" w:rsidRPr="008A100D">
          <w:rPr>
            <w:rFonts w:cs="Times New Roman"/>
            <w:noProof/>
            <w:webHidden/>
            <w:highlight w:val="lightGray"/>
          </w:rPr>
          <w:fldChar w:fldCharType="begin"/>
        </w:r>
        <w:r w:rsidR="001615E2" w:rsidRPr="00876DE5">
          <w:rPr>
            <w:rFonts w:cs="Times New Roman"/>
            <w:noProof/>
            <w:webHidden/>
            <w:highlight w:val="lightGray"/>
          </w:rPr>
          <w:instrText xml:space="preserve"> PAGEREF _Toc490572313 \h </w:instrText>
        </w:r>
        <w:r w:rsidR="001615E2" w:rsidRPr="008A100D">
          <w:rPr>
            <w:rFonts w:cs="Times New Roman"/>
            <w:noProof/>
            <w:webHidden/>
            <w:highlight w:val="lightGray"/>
          </w:rPr>
        </w:r>
        <w:r w:rsidR="001615E2" w:rsidRPr="008A100D">
          <w:rPr>
            <w:rFonts w:cs="Times New Roman"/>
            <w:noProof/>
            <w:webHidden/>
            <w:highlight w:val="lightGray"/>
          </w:rPr>
          <w:fldChar w:fldCharType="separate"/>
        </w:r>
        <w:r w:rsidR="00A773CE">
          <w:rPr>
            <w:rFonts w:cs="Times New Roman"/>
            <w:noProof/>
            <w:webHidden/>
            <w:highlight w:val="lightGray"/>
          </w:rPr>
          <w:t>1</w:t>
        </w:r>
        <w:r w:rsidR="001615E2" w:rsidRPr="008A100D">
          <w:rPr>
            <w:rFonts w:cs="Times New Roman"/>
            <w:noProof/>
            <w:webHidden/>
            <w:highlight w:val="lightGray"/>
          </w:rPr>
          <w:fldChar w:fldCharType="end"/>
        </w:r>
      </w:hyperlink>
    </w:p>
    <w:p w14:paraId="632FBD93" w14:textId="77777777" w:rsidR="001615E2" w:rsidRPr="008A100D" w:rsidRDefault="00A85982">
      <w:pPr>
        <w:pStyle w:val="2a"/>
        <w:rPr>
          <w:rFonts w:eastAsiaTheme="minorEastAsia"/>
          <w:highlight w:val="lightGray"/>
          <w:lang w:eastAsia="ru-RU"/>
        </w:rPr>
      </w:pPr>
      <w:hyperlink w:anchor="_Toc490572314" w:history="1">
        <w:r w:rsidR="001615E2" w:rsidRPr="00876DE5">
          <w:rPr>
            <w:rStyle w:val="affa"/>
            <w:rFonts w:cs="Times New Roman"/>
            <w:b w:val="0"/>
            <w:szCs w:val="24"/>
            <w:highlight w:val="lightGray"/>
          </w:rPr>
          <w:t>1.</w:t>
        </w:r>
        <w:r w:rsidR="001615E2" w:rsidRPr="008A100D">
          <w:rPr>
            <w:rFonts w:eastAsiaTheme="minorEastAsia"/>
            <w:highlight w:val="lightGray"/>
            <w:lang w:eastAsia="ru-RU"/>
          </w:rPr>
          <w:tab/>
        </w:r>
        <w:r w:rsidR="001615E2" w:rsidRPr="00876DE5">
          <w:rPr>
            <w:rStyle w:val="affa"/>
            <w:rFonts w:cs="Times New Roman"/>
            <w:b w:val="0"/>
            <w:szCs w:val="24"/>
            <w:highlight w:val="lightGray"/>
          </w:rPr>
          <w:t>СОКРАЩЕНИЯ</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_Toc490572314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6</w:t>
        </w:r>
        <w:r w:rsidR="001615E2" w:rsidRPr="008A100D">
          <w:rPr>
            <w:webHidden/>
            <w:highlight w:val="lightGray"/>
          </w:rPr>
          <w:fldChar w:fldCharType="end"/>
        </w:r>
      </w:hyperlink>
    </w:p>
    <w:p w14:paraId="3988940F" w14:textId="77777777" w:rsidR="001615E2" w:rsidRPr="008A100D" w:rsidRDefault="00A85982">
      <w:pPr>
        <w:pStyle w:val="2a"/>
        <w:rPr>
          <w:rFonts w:eastAsiaTheme="minorEastAsia"/>
          <w:highlight w:val="lightGray"/>
          <w:lang w:eastAsia="ru-RU"/>
        </w:rPr>
      </w:pPr>
      <w:hyperlink w:anchor="_Toc490572315" w:history="1">
        <w:r w:rsidR="001615E2" w:rsidRPr="00876DE5">
          <w:rPr>
            <w:rStyle w:val="affa"/>
            <w:rFonts w:cs="Times New Roman"/>
            <w:b w:val="0"/>
            <w:szCs w:val="24"/>
            <w:highlight w:val="lightGray"/>
          </w:rPr>
          <w:t>2.</w:t>
        </w:r>
        <w:r w:rsidR="001615E2" w:rsidRPr="008A100D">
          <w:rPr>
            <w:rFonts w:eastAsiaTheme="minorEastAsia"/>
            <w:highlight w:val="lightGray"/>
            <w:lang w:eastAsia="ru-RU"/>
          </w:rPr>
          <w:tab/>
        </w:r>
        <w:r w:rsidR="001615E2" w:rsidRPr="00876DE5">
          <w:rPr>
            <w:rStyle w:val="affa"/>
            <w:rFonts w:cs="Times New Roman"/>
            <w:b w:val="0"/>
            <w:szCs w:val="24"/>
            <w:highlight w:val="lightGray"/>
          </w:rPr>
          <w:t>ТЕРМИНЫ И ОПРЕДЕЛЕНИЯ</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_Toc490572315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7</w:t>
        </w:r>
        <w:r w:rsidR="001615E2" w:rsidRPr="008A100D">
          <w:rPr>
            <w:webHidden/>
            <w:highlight w:val="lightGray"/>
          </w:rPr>
          <w:fldChar w:fldCharType="end"/>
        </w:r>
      </w:hyperlink>
    </w:p>
    <w:p w14:paraId="47A4CD41" w14:textId="77777777" w:rsidR="001615E2" w:rsidRPr="008A100D" w:rsidRDefault="00A85982">
      <w:pPr>
        <w:pStyle w:val="2a"/>
        <w:rPr>
          <w:rFonts w:eastAsiaTheme="minorEastAsia"/>
          <w:highlight w:val="lightGray"/>
          <w:lang w:eastAsia="ru-RU"/>
        </w:rPr>
      </w:pPr>
      <w:hyperlink w:anchor="_Toc490572316" w:history="1">
        <w:r w:rsidR="001615E2" w:rsidRPr="00876DE5">
          <w:rPr>
            <w:rStyle w:val="affa"/>
            <w:rFonts w:cs="Times New Roman"/>
            <w:b w:val="0"/>
            <w:szCs w:val="24"/>
            <w:highlight w:val="lightGray"/>
          </w:rPr>
          <w:t>3.</w:t>
        </w:r>
        <w:r w:rsidR="001615E2" w:rsidRPr="008A100D">
          <w:rPr>
            <w:rFonts w:eastAsiaTheme="minorEastAsia"/>
            <w:highlight w:val="lightGray"/>
            <w:lang w:eastAsia="ru-RU"/>
          </w:rPr>
          <w:tab/>
        </w:r>
        <w:r w:rsidR="001615E2" w:rsidRPr="00876DE5">
          <w:rPr>
            <w:rStyle w:val="affa"/>
            <w:rFonts w:cs="Times New Roman"/>
            <w:b w:val="0"/>
            <w:szCs w:val="24"/>
            <w:highlight w:val="lightGray"/>
          </w:rPr>
          <w:t>ОБЩИЕ ПОЛОЖЕНИЯ</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_Toc490572316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9</w:t>
        </w:r>
        <w:r w:rsidR="001615E2" w:rsidRPr="008A100D">
          <w:rPr>
            <w:webHidden/>
            <w:highlight w:val="lightGray"/>
          </w:rPr>
          <w:fldChar w:fldCharType="end"/>
        </w:r>
      </w:hyperlink>
    </w:p>
    <w:p w14:paraId="18630D3C"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17" w:history="1">
        <w:r w:rsidR="001615E2" w:rsidRPr="00876DE5">
          <w:rPr>
            <w:rStyle w:val="affa"/>
            <w:rFonts w:eastAsia="Times New Roman" w:cs="Times New Roman"/>
            <w:noProof/>
            <w:szCs w:val="24"/>
            <w:highlight w:val="lightGray"/>
            <w:lang w:eastAsia="ru-RU"/>
          </w:rPr>
          <w:t>3.1</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Общие сведения о процедуре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_Toc490572317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9</w:t>
        </w:r>
        <w:r w:rsidR="001615E2" w:rsidRPr="008A100D">
          <w:rPr>
            <w:rFonts w:cs="Times New Roman"/>
            <w:noProof/>
            <w:webHidden/>
            <w:szCs w:val="24"/>
            <w:highlight w:val="lightGray"/>
          </w:rPr>
          <w:fldChar w:fldCharType="end"/>
        </w:r>
      </w:hyperlink>
    </w:p>
    <w:p w14:paraId="2AFF6960"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18" w:history="1">
        <w:r w:rsidR="001615E2" w:rsidRPr="00876DE5">
          <w:rPr>
            <w:rStyle w:val="affa"/>
            <w:rFonts w:eastAsia="Times New Roman" w:cs="Times New Roman"/>
            <w:noProof/>
            <w:szCs w:val="24"/>
            <w:highlight w:val="lightGray"/>
            <w:lang w:eastAsia="ru-RU"/>
          </w:rPr>
          <w:t>3.2</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Правовой статус процедуры и документов</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_Toc490572318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9</w:t>
        </w:r>
        <w:r w:rsidR="001615E2" w:rsidRPr="008A100D">
          <w:rPr>
            <w:rFonts w:cs="Times New Roman"/>
            <w:noProof/>
            <w:webHidden/>
            <w:szCs w:val="24"/>
            <w:highlight w:val="lightGray"/>
          </w:rPr>
          <w:fldChar w:fldCharType="end"/>
        </w:r>
      </w:hyperlink>
    </w:p>
    <w:p w14:paraId="237A52A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19" w:history="1">
        <w:r w:rsidR="001615E2" w:rsidRPr="00876DE5">
          <w:rPr>
            <w:rStyle w:val="affa"/>
            <w:rFonts w:eastAsia="Times New Roman" w:cs="Times New Roman"/>
            <w:noProof/>
            <w:szCs w:val="24"/>
            <w:highlight w:val="lightGray"/>
            <w:lang w:eastAsia="ru-RU"/>
          </w:rPr>
          <w:t>3.3</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Особые положения в связи с проведением закупки в открытой форме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_Toc490572319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10</w:t>
        </w:r>
        <w:r w:rsidR="001615E2" w:rsidRPr="008A100D">
          <w:rPr>
            <w:rFonts w:cs="Times New Roman"/>
            <w:noProof/>
            <w:webHidden/>
            <w:szCs w:val="24"/>
            <w:highlight w:val="lightGray"/>
          </w:rPr>
          <w:fldChar w:fldCharType="end"/>
        </w:r>
      </w:hyperlink>
    </w:p>
    <w:p w14:paraId="26C1B526"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0" w:history="1">
        <w:r w:rsidR="001615E2" w:rsidRPr="00876DE5">
          <w:rPr>
            <w:rStyle w:val="affa"/>
            <w:rFonts w:eastAsia="Times New Roman" w:cs="Times New Roman"/>
            <w:noProof/>
            <w:szCs w:val="24"/>
            <w:highlight w:val="lightGray"/>
            <w:lang w:eastAsia="ru-RU"/>
          </w:rPr>
          <w:t>3.4</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Особые положения в связи с проведением закупки в электронной форме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_Toc490572320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11</w:t>
        </w:r>
        <w:r w:rsidR="001615E2" w:rsidRPr="008A100D">
          <w:rPr>
            <w:rFonts w:cs="Times New Roman"/>
            <w:noProof/>
            <w:webHidden/>
            <w:szCs w:val="24"/>
            <w:highlight w:val="lightGray"/>
          </w:rPr>
          <w:fldChar w:fldCharType="end"/>
        </w:r>
      </w:hyperlink>
    </w:p>
    <w:p w14:paraId="704F3C8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1" w:history="1">
        <w:r w:rsidR="001615E2" w:rsidRPr="00876DE5">
          <w:rPr>
            <w:rStyle w:val="affa"/>
            <w:rFonts w:eastAsia="Times New Roman" w:cs="Times New Roman"/>
            <w:noProof/>
            <w:szCs w:val="24"/>
            <w:highlight w:val="lightGray"/>
            <w:lang w:eastAsia="ru-RU"/>
          </w:rPr>
          <w:t>3.5</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Особые положения в отношении многолотовой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_Toc490572321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12</w:t>
        </w:r>
        <w:r w:rsidR="001615E2" w:rsidRPr="008A100D">
          <w:rPr>
            <w:rFonts w:cs="Times New Roman"/>
            <w:noProof/>
            <w:webHidden/>
            <w:szCs w:val="24"/>
            <w:highlight w:val="lightGray"/>
          </w:rPr>
          <w:fldChar w:fldCharType="end"/>
        </w:r>
      </w:hyperlink>
    </w:p>
    <w:p w14:paraId="2AD2236C"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2" w:history="1">
        <w:r w:rsidR="001615E2" w:rsidRPr="00876DE5">
          <w:rPr>
            <w:rStyle w:val="affa"/>
            <w:rFonts w:eastAsia="Times New Roman" w:cs="Times New Roman"/>
            <w:noProof/>
            <w:szCs w:val="24"/>
            <w:highlight w:val="lightGray"/>
            <w:lang w:eastAsia="ru-RU"/>
          </w:rPr>
          <w:t>3.6</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Особые положения в связи с выбором нескольких победителей</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_Toc490572322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12</w:t>
        </w:r>
        <w:r w:rsidR="001615E2" w:rsidRPr="008A100D">
          <w:rPr>
            <w:rFonts w:cs="Times New Roman"/>
            <w:noProof/>
            <w:webHidden/>
            <w:szCs w:val="24"/>
            <w:highlight w:val="lightGray"/>
          </w:rPr>
          <w:fldChar w:fldCharType="end"/>
        </w:r>
      </w:hyperlink>
    </w:p>
    <w:p w14:paraId="5AA59D01" w14:textId="77777777" w:rsidR="001615E2" w:rsidRPr="008A100D" w:rsidRDefault="00A85982">
      <w:pPr>
        <w:pStyle w:val="2a"/>
        <w:rPr>
          <w:rFonts w:eastAsiaTheme="minorEastAsia"/>
          <w:highlight w:val="lightGray"/>
          <w:lang w:eastAsia="ru-RU"/>
        </w:rPr>
      </w:pPr>
      <w:hyperlink w:anchor="_Toc490572323" w:history="1">
        <w:r w:rsidR="001615E2" w:rsidRPr="00876DE5">
          <w:rPr>
            <w:rStyle w:val="affa"/>
            <w:rFonts w:cs="Times New Roman"/>
            <w:b w:val="0"/>
            <w:szCs w:val="24"/>
            <w:highlight w:val="lightGray"/>
          </w:rPr>
          <w:t>4.</w:t>
        </w:r>
        <w:r w:rsidR="001615E2" w:rsidRPr="008A100D">
          <w:rPr>
            <w:rFonts w:eastAsiaTheme="minorEastAsia"/>
            <w:highlight w:val="lightGray"/>
            <w:lang w:eastAsia="ru-RU"/>
          </w:rPr>
          <w:tab/>
        </w:r>
        <w:r w:rsidR="001615E2" w:rsidRPr="00876DE5">
          <w:rPr>
            <w:rStyle w:val="affa"/>
            <w:rFonts w:cs="Times New Roman"/>
            <w:b w:val="0"/>
            <w:szCs w:val="24"/>
            <w:highlight w:val="lightGray"/>
          </w:rPr>
          <w:t>ПОРЯДОК ПРОВЕДЕНИЯ ЗАКУПКИ</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_Toc490572323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14</w:t>
        </w:r>
        <w:r w:rsidR="001615E2" w:rsidRPr="008A100D">
          <w:rPr>
            <w:webHidden/>
            <w:highlight w:val="lightGray"/>
          </w:rPr>
          <w:fldChar w:fldCharType="end"/>
        </w:r>
      </w:hyperlink>
    </w:p>
    <w:p w14:paraId="1E85271A"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4" w:history="1">
        <w:r w:rsidR="001615E2" w:rsidRPr="00876DE5">
          <w:rPr>
            <w:rStyle w:val="affa"/>
            <w:rFonts w:eastAsia="Times New Roman" w:cs="Times New Roman"/>
            <w:noProof/>
            <w:szCs w:val="24"/>
            <w:highlight w:val="lightGray"/>
            <w:lang w:eastAsia="ru-RU"/>
          </w:rPr>
          <w:t>4.1</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Общий порядок проведения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_Toc490572324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14</w:t>
        </w:r>
        <w:r w:rsidR="001615E2" w:rsidRPr="008A100D">
          <w:rPr>
            <w:rFonts w:cs="Times New Roman"/>
            <w:noProof/>
            <w:webHidden/>
            <w:szCs w:val="24"/>
            <w:highlight w:val="lightGray"/>
          </w:rPr>
          <w:fldChar w:fldCharType="end"/>
        </w:r>
      </w:hyperlink>
    </w:p>
    <w:p w14:paraId="7539CDF5"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5" w:history="1">
        <w:r w:rsidR="001615E2" w:rsidRPr="00876DE5">
          <w:rPr>
            <w:rStyle w:val="affa"/>
            <w:rFonts w:eastAsia="Times New Roman" w:cs="Times New Roman"/>
            <w:noProof/>
            <w:szCs w:val="24"/>
            <w:highlight w:val="lightGray"/>
            <w:lang w:eastAsia="ru-RU"/>
          </w:rPr>
          <w:t>4.2</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Официальное размещение извещения и документации о закупке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_Toc490572325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14</w:t>
        </w:r>
        <w:r w:rsidR="001615E2" w:rsidRPr="008A100D">
          <w:rPr>
            <w:rFonts w:cs="Times New Roman"/>
            <w:noProof/>
            <w:webHidden/>
            <w:szCs w:val="24"/>
            <w:highlight w:val="lightGray"/>
          </w:rPr>
          <w:fldChar w:fldCharType="end"/>
        </w:r>
      </w:hyperlink>
    </w:p>
    <w:p w14:paraId="459F3514"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6" w:history="1">
        <w:r w:rsidR="001615E2" w:rsidRPr="00876DE5">
          <w:rPr>
            <w:rStyle w:val="affa"/>
            <w:rFonts w:eastAsia="Times New Roman" w:cs="Times New Roman"/>
            <w:noProof/>
            <w:szCs w:val="24"/>
            <w:highlight w:val="lightGray"/>
            <w:lang w:eastAsia="ru-RU"/>
          </w:rPr>
          <w:t>4.3</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Разъяснение документации о закупке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_Toc490572326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14</w:t>
        </w:r>
        <w:r w:rsidR="001615E2" w:rsidRPr="008A100D">
          <w:rPr>
            <w:rFonts w:cs="Times New Roman"/>
            <w:noProof/>
            <w:webHidden/>
            <w:szCs w:val="24"/>
            <w:highlight w:val="lightGray"/>
          </w:rPr>
          <w:fldChar w:fldCharType="end"/>
        </w:r>
      </w:hyperlink>
    </w:p>
    <w:p w14:paraId="07C40A86"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7" w:history="1">
        <w:r w:rsidR="001615E2" w:rsidRPr="00876DE5">
          <w:rPr>
            <w:rStyle w:val="affa"/>
            <w:rFonts w:eastAsia="Times New Roman" w:cs="Times New Roman"/>
            <w:noProof/>
            <w:szCs w:val="24"/>
            <w:highlight w:val="lightGray"/>
            <w:lang w:eastAsia="ru-RU"/>
          </w:rPr>
          <w:t>4.4</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Внесение изменений в извещение и/или документацию о закупке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_Toc490572327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15</w:t>
        </w:r>
        <w:r w:rsidR="001615E2" w:rsidRPr="008A100D">
          <w:rPr>
            <w:rFonts w:cs="Times New Roman"/>
            <w:noProof/>
            <w:webHidden/>
            <w:szCs w:val="24"/>
            <w:highlight w:val="lightGray"/>
          </w:rPr>
          <w:fldChar w:fldCharType="end"/>
        </w:r>
      </w:hyperlink>
    </w:p>
    <w:p w14:paraId="06D46A62"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8" w:history="1">
        <w:r w:rsidR="001615E2" w:rsidRPr="00876DE5">
          <w:rPr>
            <w:rStyle w:val="affa"/>
            <w:rFonts w:eastAsia="Times New Roman" w:cs="Times New Roman"/>
            <w:noProof/>
            <w:szCs w:val="24"/>
            <w:highlight w:val="lightGray"/>
            <w:lang w:eastAsia="ru-RU"/>
          </w:rPr>
          <w:t>4.5</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Общие требования к заявке, инструкция по заполнению заявки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_Toc490572328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15</w:t>
        </w:r>
        <w:r w:rsidR="001615E2" w:rsidRPr="008A100D">
          <w:rPr>
            <w:rFonts w:cs="Times New Roman"/>
            <w:noProof/>
            <w:webHidden/>
            <w:szCs w:val="24"/>
            <w:highlight w:val="lightGray"/>
          </w:rPr>
          <w:fldChar w:fldCharType="end"/>
        </w:r>
      </w:hyperlink>
    </w:p>
    <w:p w14:paraId="1E01F1D1"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29" w:history="1">
        <w:r w:rsidR="001615E2" w:rsidRPr="00876DE5">
          <w:rPr>
            <w:rStyle w:val="affa"/>
            <w:rFonts w:eastAsia="Times New Roman" w:cs="Times New Roman"/>
            <w:noProof/>
            <w:szCs w:val="24"/>
            <w:highlight w:val="lightGray"/>
            <w:lang w:eastAsia="ru-RU"/>
          </w:rPr>
          <w:t>4.6</w:t>
        </w:r>
        <w:r w:rsidR="001615E2" w:rsidRPr="00876DE5">
          <w:rPr>
            <w:rFonts w:eastAsiaTheme="minorEastAsia" w:cs="Times New Roman"/>
            <w:noProof/>
            <w:szCs w:val="24"/>
            <w:highlight w:val="lightGray"/>
            <w:lang w:eastAsia="ru-RU"/>
          </w:rPr>
          <w:tab/>
        </w:r>
        <w:r w:rsidR="001615E2" w:rsidRPr="00876DE5">
          <w:rPr>
            <w:rStyle w:val="affa"/>
            <w:rFonts w:cs="Times New Roman"/>
            <w:szCs w:val="24"/>
            <w:highlight w:val="lightGray"/>
          </w:rPr>
          <w:t>Требования к описанию продукции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_Toc490572329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16</w:t>
        </w:r>
        <w:r w:rsidR="001615E2" w:rsidRPr="008A100D">
          <w:rPr>
            <w:rFonts w:cs="Times New Roman"/>
            <w:noProof/>
            <w:webHidden/>
            <w:szCs w:val="24"/>
            <w:highlight w:val="lightGray"/>
          </w:rPr>
          <w:fldChar w:fldCharType="end"/>
        </w:r>
      </w:hyperlink>
    </w:p>
    <w:p w14:paraId="4BA6ABF4"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0" w:history="1">
        <w:r w:rsidR="001615E2" w:rsidRPr="00876DE5">
          <w:rPr>
            <w:rStyle w:val="affa"/>
            <w:rFonts w:eastAsia="Times New Roman" w:cs="Times New Roman"/>
            <w:noProof/>
            <w:szCs w:val="24"/>
            <w:highlight w:val="lightGray"/>
            <w:lang w:eastAsia="ru-RU"/>
          </w:rPr>
          <w:t>4.7</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Альтернативные предложения</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_Toc490572330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16</w:t>
        </w:r>
        <w:r w:rsidR="001615E2" w:rsidRPr="008A100D">
          <w:rPr>
            <w:rFonts w:cs="Times New Roman"/>
            <w:noProof/>
            <w:webHidden/>
            <w:szCs w:val="24"/>
            <w:highlight w:val="lightGray"/>
          </w:rPr>
          <w:fldChar w:fldCharType="end"/>
        </w:r>
      </w:hyperlink>
    </w:p>
    <w:p w14:paraId="541F7EFD"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1" w:history="1">
        <w:r w:rsidR="001615E2" w:rsidRPr="00876DE5">
          <w:rPr>
            <w:rStyle w:val="affa"/>
            <w:rFonts w:eastAsia="Times New Roman" w:cs="Times New Roman"/>
            <w:noProof/>
            <w:szCs w:val="24"/>
            <w:highlight w:val="lightGray"/>
            <w:lang w:eastAsia="ru-RU"/>
          </w:rPr>
          <w:t>4.8</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Предложения по поставке инновационной и/или высокотехнологичной продукции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_Toc490572331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17</w:t>
        </w:r>
        <w:r w:rsidR="001615E2" w:rsidRPr="008A100D">
          <w:rPr>
            <w:rFonts w:cs="Times New Roman"/>
            <w:noProof/>
            <w:webHidden/>
            <w:szCs w:val="24"/>
            <w:highlight w:val="lightGray"/>
          </w:rPr>
          <w:fldChar w:fldCharType="end"/>
        </w:r>
      </w:hyperlink>
    </w:p>
    <w:p w14:paraId="57579776"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2" w:history="1">
        <w:r w:rsidR="001615E2" w:rsidRPr="00876DE5">
          <w:rPr>
            <w:rStyle w:val="affa"/>
            <w:rFonts w:eastAsia="Times New Roman" w:cs="Times New Roman"/>
            <w:noProof/>
            <w:szCs w:val="24"/>
            <w:highlight w:val="lightGray"/>
            <w:lang w:eastAsia="ru-RU"/>
          </w:rPr>
          <w:t>4.9</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Начальная (максимальная) цена договора (цена лота)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_Toc490572332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17</w:t>
        </w:r>
        <w:r w:rsidR="001615E2" w:rsidRPr="008A100D">
          <w:rPr>
            <w:rFonts w:cs="Times New Roman"/>
            <w:noProof/>
            <w:webHidden/>
            <w:szCs w:val="24"/>
            <w:highlight w:val="lightGray"/>
          </w:rPr>
          <w:fldChar w:fldCharType="end"/>
        </w:r>
      </w:hyperlink>
    </w:p>
    <w:p w14:paraId="565A64C1"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3" w:history="1">
        <w:r w:rsidR="001615E2" w:rsidRPr="00876DE5">
          <w:rPr>
            <w:rStyle w:val="affa"/>
            <w:rFonts w:eastAsia="Times New Roman" w:cs="Times New Roman"/>
            <w:noProof/>
            <w:szCs w:val="24"/>
            <w:highlight w:val="lightGray"/>
            <w:lang w:eastAsia="ru-RU"/>
          </w:rPr>
          <w:t>4.10</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Обеспечение заявки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_Toc490572333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17</w:t>
        </w:r>
        <w:r w:rsidR="001615E2" w:rsidRPr="008A100D">
          <w:rPr>
            <w:rFonts w:cs="Times New Roman"/>
            <w:noProof/>
            <w:webHidden/>
            <w:szCs w:val="24"/>
            <w:highlight w:val="lightGray"/>
          </w:rPr>
          <w:fldChar w:fldCharType="end"/>
        </w:r>
      </w:hyperlink>
    </w:p>
    <w:p w14:paraId="64D8269D"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4" w:history="1">
        <w:r w:rsidR="001615E2" w:rsidRPr="00876DE5">
          <w:rPr>
            <w:rStyle w:val="affa"/>
            <w:rFonts w:eastAsia="Times New Roman" w:cs="Times New Roman"/>
            <w:noProof/>
            <w:szCs w:val="24"/>
            <w:highlight w:val="lightGray"/>
            <w:lang w:eastAsia="ru-RU"/>
          </w:rPr>
          <w:t>4.11</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Подача заявок</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_Toc490572334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18</w:t>
        </w:r>
        <w:r w:rsidR="001615E2" w:rsidRPr="008A100D">
          <w:rPr>
            <w:rFonts w:cs="Times New Roman"/>
            <w:noProof/>
            <w:webHidden/>
            <w:szCs w:val="24"/>
            <w:highlight w:val="lightGray"/>
          </w:rPr>
          <w:fldChar w:fldCharType="end"/>
        </w:r>
      </w:hyperlink>
    </w:p>
    <w:p w14:paraId="534E4175"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5" w:history="1">
        <w:r w:rsidR="001615E2" w:rsidRPr="00876DE5">
          <w:rPr>
            <w:rStyle w:val="affa"/>
            <w:rFonts w:eastAsia="Times New Roman" w:cs="Times New Roman"/>
            <w:noProof/>
            <w:szCs w:val="24"/>
            <w:highlight w:val="lightGray"/>
            <w:lang w:eastAsia="ru-RU"/>
          </w:rPr>
          <w:t>4.12</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Изменение или отзыв заявки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_Toc490572335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18</w:t>
        </w:r>
        <w:r w:rsidR="001615E2" w:rsidRPr="008A100D">
          <w:rPr>
            <w:rFonts w:cs="Times New Roman"/>
            <w:noProof/>
            <w:webHidden/>
            <w:szCs w:val="24"/>
            <w:highlight w:val="lightGray"/>
          </w:rPr>
          <w:fldChar w:fldCharType="end"/>
        </w:r>
      </w:hyperlink>
    </w:p>
    <w:p w14:paraId="7C31F8F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6" w:history="1">
        <w:r w:rsidR="001615E2" w:rsidRPr="00876DE5">
          <w:rPr>
            <w:rStyle w:val="affa"/>
            <w:rFonts w:eastAsia="Times New Roman" w:cs="Times New Roman"/>
            <w:noProof/>
            <w:szCs w:val="24"/>
            <w:highlight w:val="lightGray"/>
            <w:lang w:eastAsia="ru-RU"/>
          </w:rPr>
          <w:t>4.13</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Открытие доступа к заявкам</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_Toc490572336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19</w:t>
        </w:r>
        <w:r w:rsidR="001615E2" w:rsidRPr="008A100D">
          <w:rPr>
            <w:rFonts w:cs="Times New Roman"/>
            <w:noProof/>
            <w:webHidden/>
            <w:szCs w:val="24"/>
            <w:highlight w:val="lightGray"/>
          </w:rPr>
          <w:fldChar w:fldCharType="end"/>
        </w:r>
      </w:hyperlink>
    </w:p>
    <w:p w14:paraId="24294FA3"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7" w:history="1">
        <w:r w:rsidR="001615E2" w:rsidRPr="00876DE5">
          <w:rPr>
            <w:rStyle w:val="affa"/>
            <w:rFonts w:eastAsia="Times New Roman" w:cs="Times New Roman"/>
            <w:noProof/>
            <w:szCs w:val="24"/>
            <w:highlight w:val="lightGray"/>
            <w:lang w:eastAsia="ru-RU"/>
          </w:rPr>
          <w:t>4.14</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Рассмотрение заявок (отборочная стадия). Допуск к участию в закупке</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_Toc490572337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19</w:t>
        </w:r>
        <w:r w:rsidR="001615E2" w:rsidRPr="008A100D">
          <w:rPr>
            <w:rFonts w:cs="Times New Roman"/>
            <w:noProof/>
            <w:webHidden/>
            <w:szCs w:val="24"/>
            <w:highlight w:val="lightGray"/>
          </w:rPr>
          <w:fldChar w:fldCharType="end"/>
        </w:r>
      </w:hyperlink>
    </w:p>
    <w:p w14:paraId="5FE0D856"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8" w:history="1">
        <w:r w:rsidR="001615E2" w:rsidRPr="00876DE5">
          <w:rPr>
            <w:rStyle w:val="affa"/>
            <w:rFonts w:eastAsia="Times New Roman" w:cs="Times New Roman"/>
            <w:noProof/>
            <w:szCs w:val="24"/>
            <w:highlight w:val="lightGray"/>
            <w:lang w:eastAsia="ru-RU"/>
          </w:rPr>
          <w:t>4.15</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Переторжка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_Toc490572338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22</w:t>
        </w:r>
        <w:r w:rsidR="001615E2" w:rsidRPr="008A100D">
          <w:rPr>
            <w:rFonts w:cs="Times New Roman"/>
            <w:noProof/>
            <w:webHidden/>
            <w:szCs w:val="24"/>
            <w:highlight w:val="lightGray"/>
          </w:rPr>
          <w:fldChar w:fldCharType="end"/>
        </w:r>
      </w:hyperlink>
    </w:p>
    <w:p w14:paraId="4FD836F4"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39" w:history="1">
        <w:r w:rsidR="001615E2" w:rsidRPr="00876DE5">
          <w:rPr>
            <w:rStyle w:val="affa"/>
            <w:rFonts w:eastAsia="Times New Roman" w:cs="Times New Roman"/>
            <w:noProof/>
            <w:szCs w:val="24"/>
            <w:highlight w:val="lightGray"/>
            <w:lang w:eastAsia="ru-RU"/>
          </w:rPr>
          <w:t>4.16</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Оценка и сопоставление заявок (оценочная стадия). Выбор победителя и подведение итогов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_Toc490572339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23</w:t>
        </w:r>
        <w:r w:rsidR="001615E2" w:rsidRPr="008A100D">
          <w:rPr>
            <w:rFonts w:cs="Times New Roman"/>
            <w:noProof/>
            <w:webHidden/>
            <w:szCs w:val="24"/>
            <w:highlight w:val="lightGray"/>
          </w:rPr>
          <w:fldChar w:fldCharType="end"/>
        </w:r>
      </w:hyperlink>
    </w:p>
    <w:p w14:paraId="34C11512"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0" w:history="1">
        <w:r w:rsidR="001615E2" w:rsidRPr="00876DE5">
          <w:rPr>
            <w:rStyle w:val="affa"/>
            <w:rFonts w:eastAsia="Times New Roman" w:cs="Times New Roman"/>
            <w:noProof/>
            <w:szCs w:val="24"/>
            <w:highlight w:val="lightGray"/>
            <w:lang w:eastAsia="ru-RU"/>
          </w:rPr>
          <w:t>4.17</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Отказ от проведения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_Toc490572340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25</w:t>
        </w:r>
        <w:r w:rsidR="001615E2" w:rsidRPr="008A100D">
          <w:rPr>
            <w:rFonts w:cs="Times New Roman"/>
            <w:noProof/>
            <w:webHidden/>
            <w:szCs w:val="24"/>
            <w:highlight w:val="lightGray"/>
          </w:rPr>
          <w:fldChar w:fldCharType="end"/>
        </w:r>
      </w:hyperlink>
    </w:p>
    <w:p w14:paraId="6E5212A0"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1" w:history="1">
        <w:r w:rsidR="001615E2" w:rsidRPr="00876DE5">
          <w:rPr>
            <w:rStyle w:val="affa"/>
            <w:rFonts w:eastAsia="Times New Roman" w:cs="Times New Roman"/>
            <w:noProof/>
            <w:szCs w:val="24"/>
            <w:highlight w:val="lightGray"/>
            <w:lang w:eastAsia="ru-RU"/>
          </w:rPr>
          <w:t>4.18</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Постквалификация</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_Toc490572341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25</w:t>
        </w:r>
        <w:r w:rsidR="001615E2" w:rsidRPr="008A100D">
          <w:rPr>
            <w:rFonts w:cs="Times New Roman"/>
            <w:noProof/>
            <w:webHidden/>
            <w:szCs w:val="24"/>
            <w:highlight w:val="lightGray"/>
          </w:rPr>
          <w:fldChar w:fldCharType="end"/>
        </w:r>
      </w:hyperlink>
    </w:p>
    <w:p w14:paraId="5DA18214"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2" w:history="1">
        <w:r w:rsidR="001615E2" w:rsidRPr="00876DE5">
          <w:rPr>
            <w:rStyle w:val="affa"/>
            <w:rFonts w:eastAsia="Times New Roman" w:cs="Times New Roman"/>
            <w:noProof/>
            <w:szCs w:val="24"/>
            <w:highlight w:val="lightGray"/>
            <w:lang w:eastAsia="ru-RU"/>
          </w:rPr>
          <w:t>4.19</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Антидемпинговые меры при проведении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_Toc490572342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27</w:t>
        </w:r>
        <w:r w:rsidR="001615E2" w:rsidRPr="008A100D">
          <w:rPr>
            <w:rFonts w:cs="Times New Roman"/>
            <w:noProof/>
            <w:webHidden/>
            <w:szCs w:val="24"/>
            <w:highlight w:val="lightGray"/>
          </w:rPr>
          <w:fldChar w:fldCharType="end"/>
        </w:r>
      </w:hyperlink>
    </w:p>
    <w:p w14:paraId="18082025"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3" w:history="1">
        <w:r w:rsidR="001615E2" w:rsidRPr="00876DE5">
          <w:rPr>
            <w:rStyle w:val="affa"/>
            <w:rFonts w:eastAsia="Times New Roman" w:cs="Times New Roman"/>
            <w:noProof/>
            <w:szCs w:val="24"/>
            <w:highlight w:val="lightGray"/>
            <w:lang w:eastAsia="ru-RU"/>
          </w:rPr>
          <w:t>4.20</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Отстранение участника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_Toc490572343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27</w:t>
        </w:r>
        <w:r w:rsidR="001615E2" w:rsidRPr="008A100D">
          <w:rPr>
            <w:rFonts w:cs="Times New Roman"/>
            <w:noProof/>
            <w:webHidden/>
            <w:szCs w:val="24"/>
            <w:highlight w:val="lightGray"/>
          </w:rPr>
          <w:fldChar w:fldCharType="end"/>
        </w:r>
      </w:hyperlink>
    </w:p>
    <w:p w14:paraId="0AC5EDFB"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4" w:history="1">
        <w:r w:rsidR="001615E2" w:rsidRPr="00876DE5">
          <w:rPr>
            <w:rStyle w:val="affa"/>
            <w:rFonts w:eastAsia="Times New Roman" w:cs="Times New Roman"/>
            <w:noProof/>
            <w:szCs w:val="24"/>
            <w:highlight w:val="lightGray"/>
            <w:lang w:eastAsia="ru-RU"/>
          </w:rPr>
          <w:t>4.21</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Преддоговорные переговоры</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_Toc490572344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27</w:t>
        </w:r>
        <w:r w:rsidR="001615E2" w:rsidRPr="008A100D">
          <w:rPr>
            <w:rFonts w:cs="Times New Roman"/>
            <w:noProof/>
            <w:webHidden/>
            <w:szCs w:val="24"/>
            <w:highlight w:val="lightGray"/>
          </w:rPr>
          <w:fldChar w:fldCharType="end"/>
        </w:r>
      </w:hyperlink>
    </w:p>
    <w:p w14:paraId="6647750C"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5" w:history="1">
        <w:r w:rsidR="001615E2" w:rsidRPr="00876DE5">
          <w:rPr>
            <w:rStyle w:val="affa"/>
            <w:rFonts w:eastAsia="Times New Roman" w:cs="Times New Roman"/>
            <w:noProof/>
            <w:szCs w:val="24"/>
            <w:highlight w:val="lightGray"/>
            <w:lang w:eastAsia="ru-RU"/>
          </w:rPr>
          <w:t>4.22</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Заключение договора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_Toc490572345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28</w:t>
        </w:r>
        <w:r w:rsidR="001615E2" w:rsidRPr="008A100D">
          <w:rPr>
            <w:rFonts w:cs="Times New Roman"/>
            <w:noProof/>
            <w:webHidden/>
            <w:szCs w:val="24"/>
            <w:highlight w:val="lightGray"/>
          </w:rPr>
          <w:fldChar w:fldCharType="end"/>
        </w:r>
      </w:hyperlink>
    </w:p>
    <w:p w14:paraId="5E62366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6" w:history="1">
        <w:r w:rsidR="001615E2" w:rsidRPr="00876DE5">
          <w:rPr>
            <w:rStyle w:val="affa"/>
            <w:rFonts w:eastAsia="Times New Roman" w:cs="Times New Roman"/>
            <w:noProof/>
            <w:szCs w:val="24"/>
            <w:highlight w:val="lightGray"/>
            <w:lang w:eastAsia="ru-RU"/>
          </w:rPr>
          <w:t>4.23</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Обеспечение исполнения договора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_Toc490572346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33</w:t>
        </w:r>
        <w:r w:rsidR="001615E2" w:rsidRPr="008A100D">
          <w:rPr>
            <w:rFonts w:cs="Times New Roman"/>
            <w:noProof/>
            <w:webHidden/>
            <w:szCs w:val="24"/>
            <w:highlight w:val="lightGray"/>
          </w:rPr>
          <w:fldChar w:fldCharType="end"/>
        </w:r>
      </w:hyperlink>
    </w:p>
    <w:p w14:paraId="78CE26F1" w14:textId="77777777" w:rsidR="001615E2" w:rsidRPr="008A100D" w:rsidRDefault="00A85982">
      <w:pPr>
        <w:pStyle w:val="2a"/>
        <w:rPr>
          <w:rFonts w:eastAsiaTheme="minorEastAsia"/>
          <w:highlight w:val="lightGray"/>
          <w:lang w:eastAsia="ru-RU"/>
        </w:rPr>
      </w:pPr>
      <w:hyperlink w:anchor="_Toc490572347" w:history="1">
        <w:r w:rsidR="001615E2" w:rsidRPr="00876DE5">
          <w:rPr>
            <w:rStyle w:val="affa"/>
            <w:rFonts w:cs="Times New Roman"/>
            <w:b w:val="0"/>
            <w:szCs w:val="24"/>
            <w:highlight w:val="lightGray"/>
          </w:rPr>
          <w:t>5.</w:t>
        </w:r>
        <w:r w:rsidR="001615E2" w:rsidRPr="008A100D">
          <w:rPr>
            <w:rFonts w:eastAsiaTheme="minorEastAsia"/>
            <w:highlight w:val="lightGray"/>
            <w:lang w:eastAsia="ru-RU"/>
          </w:rPr>
          <w:tab/>
        </w:r>
        <w:r w:rsidR="001615E2" w:rsidRPr="00876DE5">
          <w:rPr>
            <w:rStyle w:val="affa"/>
            <w:rFonts w:cs="Times New Roman"/>
            <w:b w:val="0"/>
            <w:szCs w:val="24"/>
            <w:highlight w:val="lightGray"/>
          </w:rPr>
          <w:t>ТРЕБОВАНИЯ К УЧАСТНИКАМ ЗАКУПКИ</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_Toc490572347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35</w:t>
        </w:r>
        <w:r w:rsidR="001615E2" w:rsidRPr="008A100D">
          <w:rPr>
            <w:webHidden/>
            <w:highlight w:val="lightGray"/>
          </w:rPr>
          <w:fldChar w:fldCharType="end"/>
        </w:r>
      </w:hyperlink>
    </w:p>
    <w:p w14:paraId="17B8F2B9"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8" w:history="1">
        <w:r w:rsidR="001615E2" w:rsidRPr="00876DE5">
          <w:rPr>
            <w:rStyle w:val="affa"/>
            <w:rFonts w:eastAsia="Times New Roman" w:cs="Times New Roman"/>
            <w:noProof/>
            <w:szCs w:val="24"/>
            <w:highlight w:val="lightGray"/>
            <w:lang w:eastAsia="ru-RU"/>
          </w:rPr>
          <w:t>5.1</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Общие требования к участникам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_Toc490572348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35</w:t>
        </w:r>
        <w:r w:rsidR="001615E2" w:rsidRPr="008A100D">
          <w:rPr>
            <w:rFonts w:cs="Times New Roman"/>
            <w:noProof/>
            <w:webHidden/>
            <w:szCs w:val="24"/>
            <w:highlight w:val="lightGray"/>
          </w:rPr>
          <w:fldChar w:fldCharType="end"/>
        </w:r>
      </w:hyperlink>
    </w:p>
    <w:p w14:paraId="2D4470C2"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49" w:history="1">
        <w:r w:rsidR="001615E2" w:rsidRPr="00876DE5">
          <w:rPr>
            <w:rStyle w:val="affa"/>
            <w:rFonts w:eastAsia="Times New Roman" w:cs="Times New Roman"/>
            <w:noProof/>
            <w:szCs w:val="24"/>
            <w:highlight w:val="lightGray"/>
            <w:lang w:eastAsia="ru-RU"/>
          </w:rPr>
          <w:t>5.2</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Условия участия коллективных участников</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_Toc490572349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35</w:t>
        </w:r>
        <w:r w:rsidR="001615E2" w:rsidRPr="008A100D">
          <w:rPr>
            <w:rFonts w:cs="Times New Roman"/>
            <w:noProof/>
            <w:webHidden/>
            <w:szCs w:val="24"/>
            <w:highlight w:val="lightGray"/>
          </w:rPr>
          <w:fldChar w:fldCharType="end"/>
        </w:r>
      </w:hyperlink>
    </w:p>
    <w:p w14:paraId="35A69C3E"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50" w:history="1">
        <w:r w:rsidR="001615E2" w:rsidRPr="00876DE5">
          <w:rPr>
            <w:rStyle w:val="affa"/>
            <w:rFonts w:eastAsia="Times New Roman" w:cs="Times New Roman"/>
            <w:noProof/>
            <w:szCs w:val="24"/>
            <w:highlight w:val="lightGray"/>
            <w:lang w:eastAsia="ru-RU"/>
          </w:rPr>
          <w:t>5.3</w:t>
        </w:r>
        <w:r w:rsidR="001615E2" w:rsidRPr="00876DE5">
          <w:rPr>
            <w:rFonts w:eastAsiaTheme="minorEastAsia" w:cs="Times New Roman"/>
            <w:noProof/>
            <w:szCs w:val="24"/>
            <w:highlight w:val="lightGray"/>
            <w:lang w:eastAsia="ru-RU"/>
          </w:rPr>
          <w:tab/>
        </w:r>
        <w:r w:rsidR="001615E2" w:rsidRPr="00876DE5">
          <w:rPr>
            <w:rStyle w:val="affa"/>
            <w:rFonts w:eastAsia="Times New Roman" w:cs="Times New Roman"/>
            <w:noProof/>
            <w:szCs w:val="24"/>
            <w:highlight w:val="lightGray"/>
            <w:lang w:eastAsia="ru-RU"/>
          </w:rPr>
          <w:t>Условия участия субъектов малого и среднего предпринимательства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_Toc490572350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36</w:t>
        </w:r>
        <w:r w:rsidR="001615E2" w:rsidRPr="008A100D">
          <w:rPr>
            <w:rFonts w:cs="Times New Roman"/>
            <w:noProof/>
            <w:webHidden/>
            <w:szCs w:val="24"/>
            <w:highlight w:val="lightGray"/>
          </w:rPr>
          <w:fldChar w:fldCharType="end"/>
        </w:r>
      </w:hyperlink>
    </w:p>
    <w:p w14:paraId="53C4C13A" w14:textId="77777777" w:rsidR="001615E2" w:rsidRPr="008A100D" w:rsidRDefault="00A85982">
      <w:pPr>
        <w:pStyle w:val="2a"/>
        <w:rPr>
          <w:rFonts w:eastAsiaTheme="minorEastAsia"/>
          <w:highlight w:val="lightGray"/>
          <w:lang w:eastAsia="ru-RU"/>
        </w:rPr>
      </w:pPr>
      <w:hyperlink w:anchor="_Toc490572351" w:history="1">
        <w:r w:rsidR="001615E2" w:rsidRPr="00876DE5">
          <w:rPr>
            <w:rStyle w:val="affa"/>
            <w:rFonts w:cs="Times New Roman"/>
            <w:b w:val="0"/>
            <w:szCs w:val="24"/>
            <w:highlight w:val="lightGray"/>
          </w:rPr>
          <w:t>6.</w:t>
        </w:r>
        <w:r w:rsidR="001615E2" w:rsidRPr="008A100D">
          <w:rPr>
            <w:rFonts w:eastAsiaTheme="minorEastAsia"/>
            <w:highlight w:val="lightGray"/>
            <w:lang w:eastAsia="ru-RU"/>
          </w:rPr>
          <w:tab/>
        </w:r>
        <w:r w:rsidR="001615E2" w:rsidRPr="00876DE5">
          <w:rPr>
            <w:rStyle w:val="affa"/>
            <w:rFonts w:cs="Times New Roman"/>
            <w:b w:val="0"/>
            <w:szCs w:val="24"/>
            <w:highlight w:val="lightGray"/>
          </w:rPr>
          <w:t>ИНФОРМАЦИОННАЯ КАРТА</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_Toc490572351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38</w:t>
        </w:r>
        <w:r w:rsidR="001615E2" w:rsidRPr="008A100D">
          <w:rPr>
            <w:webHidden/>
            <w:highlight w:val="lightGray"/>
          </w:rPr>
          <w:fldChar w:fldCharType="end"/>
        </w:r>
      </w:hyperlink>
    </w:p>
    <w:p w14:paraId="3E35AB95" w14:textId="77777777" w:rsidR="001615E2" w:rsidRPr="008A100D" w:rsidRDefault="00A85982">
      <w:pPr>
        <w:pStyle w:val="2a"/>
        <w:rPr>
          <w:rFonts w:eastAsiaTheme="minorEastAsia"/>
          <w:highlight w:val="lightGray"/>
          <w:lang w:eastAsia="ru-RU"/>
        </w:rPr>
      </w:pPr>
      <w:hyperlink w:anchor="_Toc490572352" w:history="1">
        <w:r w:rsidR="001615E2" w:rsidRPr="00876DE5">
          <w:rPr>
            <w:rStyle w:val="affa"/>
            <w:rFonts w:cs="Times New Roman"/>
            <w:b w:val="0"/>
            <w:szCs w:val="24"/>
            <w:highlight w:val="lightGray"/>
          </w:rPr>
          <w:t>Приложение №1 к информационной карте</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_Toc490572352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45</w:t>
        </w:r>
        <w:r w:rsidR="001615E2" w:rsidRPr="008A100D">
          <w:rPr>
            <w:webHidden/>
            <w:highlight w:val="lightGray"/>
          </w:rPr>
          <w:fldChar w:fldCharType="end"/>
        </w:r>
      </w:hyperlink>
    </w:p>
    <w:p w14:paraId="2C0440FB" w14:textId="77777777" w:rsidR="001615E2" w:rsidRPr="00876DE5" w:rsidRDefault="00A85982" w:rsidP="008D55B1">
      <w:pPr>
        <w:pStyle w:val="35"/>
        <w:tabs>
          <w:tab w:val="right" w:leader="dot" w:pos="9769"/>
        </w:tabs>
        <w:ind w:left="0"/>
        <w:jc w:val="both"/>
        <w:rPr>
          <w:rFonts w:eastAsiaTheme="minorEastAsia" w:cs="Times New Roman"/>
          <w:noProof/>
          <w:szCs w:val="24"/>
          <w:highlight w:val="lightGray"/>
          <w:lang w:eastAsia="ru-RU"/>
        </w:rPr>
      </w:pPr>
      <w:hyperlink w:anchor="_Toc490572353" w:history="1">
        <w:r w:rsidR="001615E2" w:rsidRPr="00876DE5">
          <w:rPr>
            <w:rStyle w:val="affa"/>
            <w:rFonts w:eastAsia="Times New Roman" w:cs="Times New Roman"/>
            <w:b/>
            <w:noProof/>
            <w:szCs w:val="24"/>
            <w:highlight w:val="lightGray"/>
            <w:lang w:eastAsia="ru-RU"/>
          </w:rPr>
          <w:t>ТРЕБОВАНИЯ К УЧАСТНИКАМ ЗАКУПКИ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_Toc490572353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45</w:t>
        </w:r>
        <w:r w:rsidR="001615E2" w:rsidRPr="008A100D">
          <w:rPr>
            <w:rFonts w:cs="Times New Roman"/>
            <w:noProof/>
            <w:webHidden/>
            <w:szCs w:val="24"/>
            <w:highlight w:val="lightGray"/>
          </w:rPr>
          <w:fldChar w:fldCharType="end"/>
        </w:r>
      </w:hyperlink>
    </w:p>
    <w:p w14:paraId="3A3DAC75" w14:textId="77777777" w:rsidR="001615E2" w:rsidRPr="008A100D" w:rsidRDefault="00A85982">
      <w:pPr>
        <w:pStyle w:val="2a"/>
        <w:rPr>
          <w:rFonts w:eastAsiaTheme="minorEastAsia"/>
          <w:highlight w:val="lightGray"/>
          <w:lang w:eastAsia="ru-RU"/>
        </w:rPr>
      </w:pPr>
      <w:hyperlink w:anchor="_Toc490572354" w:history="1">
        <w:r w:rsidR="001615E2" w:rsidRPr="00876DE5">
          <w:rPr>
            <w:rStyle w:val="affa"/>
            <w:rFonts w:cs="Times New Roman"/>
            <w:b w:val="0"/>
            <w:szCs w:val="24"/>
            <w:highlight w:val="lightGray"/>
          </w:rPr>
          <w:t>Приложение №2 к информационной карте</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_Toc490572354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50</w:t>
        </w:r>
        <w:r w:rsidR="001615E2" w:rsidRPr="008A100D">
          <w:rPr>
            <w:webHidden/>
            <w:highlight w:val="lightGray"/>
          </w:rPr>
          <w:fldChar w:fldCharType="end"/>
        </w:r>
      </w:hyperlink>
    </w:p>
    <w:p w14:paraId="6B0DE516" w14:textId="77777777" w:rsidR="001615E2" w:rsidRPr="00876DE5" w:rsidRDefault="00A85982" w:rsidP="008D55B1">
      <w:pPr>
        <w:pStyle w:val="35"/>
        <w:tabs>
          <w:tab w:val="right" w:leader="dot" w:pos="9769"/>
        </w:tabs>
        <w:ind w:left="0"/>
        <w:jc w:val="both"/>
        <w:rPr>
          <w:rFonts w:eastAsiaTheme="minorEastAsia" w:cs="Times New Roman"/>
          <w:noProof/>
          <w:szCs w:val="24"/>
          <w:highlight w:val="lightGray"/>
          <w:lang w:eastAsia="ru-RU"/>
        </w:rPr>
      </w:pPr>
      <w:hyperlink w:anchor="_Toc490572355" w:history="1">
        <w:r w:rsidR="001615E2" w:rsidRPr="00876DE5">
          <w:rPr>
            <w:rStyle w:val="affa"/>
            <w:rFonts w:eastAsia="Times New Roman" w:cs="Times New Roman"/>
            <w:b/>
            <w:noProof/>
            <w:szCs w:val="24"/>
            <w:highlight w:val="lightGray"/>
            <w:lang w:eastAsia="ru-RU"/>
          </w:rPr>
          <w:t>ПОРЯДОК ОЦЕНКИ И СОПОСТАВЛЕНИЯ ЗАЯВОК</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_Toc490572355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50</w:t>
        </w:r>
        <w:r w:rsidR="001615E2" w:rsidRPr="008A100D">
          <w:rPr>
            <w:rFonts w:cs="Times New Roman"/>
            <w:noProof/>
            <w:webHidden/>
            <w:szCs w:val="24"/>
            <w:highlight w:val="lightGray"/>
          </w:rPr>
          <w:fldChar w:fldCharType="end"/>
        </w:r>
      </w:hyperlink>
    </w:p>
    <w:p w14:paraId="0F1A5C01" w14:textId="77777777" w:rsidR="001615E2" w:rsidRPr="008A100D" w:rsidRDefault="00A85982">
      <w:pPr>
        <w:pStyle w:val="2a"/>
        <w:rPr>
          <w:rFonts w:eastAsiaTheme="minorEastAsia"/>
          <w:highlight w:val="lightGray"/>
          <w:lang w:eastAsia="ru-RU"/>
        </w:rPr>
      </w:pPr>
      <w:hyperlink w:anchor="_Toc490572356" w:history="1">
        <w:r w:rsidR="001615E2" w:rsidRPr="00876DE5">
          <w:rPr>
            <w:rStyle w:val="affa"/>
            <w:rFonts w:cs="Times New Roman"/>
            <w:b w:val="0"/>
            <w:szCs w:val="24"/>
            <w:highlight w:val="lightGray"/>
          </w:rPr>
          <w:t>Приложение №3 к информационной карте</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_Toc490572356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55</w:t>
        </w:r>
        <w:r w:rsidR="001615E2" w:rsidRPr="008A100D">
          <w:rPr>
            <w:webHidden/>
            <w:highlight w:val="lightGray"/>
          </w:rPr>
          <w:fldChar w:fldCharType="end"/>
        </w:r>
      </w:hyperlink>
    </w:p>
    <w:p w14:paraId="01485222" w14:textId="77777777" w:rsidR="001615E2" w:rsidRPr="00876DE5" w:rsidRDefault="00A85982" w:rsidP="008D55B1">
      <w:pPr>
        <w:pStyle w:val="35"/>
        <w:tabs>
          <w:tab w:val="right" w:leader="dot" w:pos="9769"/>
        </w:tabs>
        <w:ind w:left="0"/>
        <w:jc w:val="both"/>
        <w:rPr>
          <w:rFonts w:eastAsiaTheme="minorEastAsia" w:cs="Times New Roman"/>
          <w:noProof/>
          <w:szCs w:val="24"/>
          <w:highlight w:val="lightGray"/>
          <w:lang w:eastAsia="ru-RU"/>
        </w:rPr>
      </w:pPr>
      <w:hyperlink w:anchor="_Toc490572357" w:history="1">
        <w:r w:rsidR="001615E2" w:rsidRPr="00876DE5">
          <w:rPr>
            <w:rStyle w:val="affa"/>
            <w:rFonts w:eastAsia="Times New Roman" w:cs="Times New Roman"/>
            <w:b/>
            <w:noProof/>
            <w:szCs w:val="24"/>
            <w:highlight w:val="lightGray"/>
            <w:lang w:eastAsia="ru-RU"/>
          </w:rPr>
          <w:t>ТРЕБОВАНИЯ К СОСТАВУ ЗАЯВКИ</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_Toc490572357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55</w:t>
        </w:r>
        <w:r w:rsidR="001615E2" w:rsidRPr="008A100D">
          <w:rPr>
            <w:rFonts w:cs="Times New Roman"/>
            <w:noProof/>
            <w:webHidden/>
            <w:szCs w:val="24"/>
            <w:highlight w:val="lightGray"/>
          </w:rPr>
          <w:fldChar w:fldCharType="end"/>
        </w:r>
      </w:hyperlink>
    </w:p>
    <w:p w14:paraId="4E838591" w14:textId="77777777" w:rsidR="001615E2" w:rsidRPr="008A100D" w:rsidRDefault="00A85982">
      <w:pPr>
        <w:pStyle w:val="2a"/>
        <w:rPr>
          <w:rFonts w:eastAsiaTheme="minorEastAsia"/>
          <w:highlight w:val="lightGray"/>
          <w:lang w:eastAsia="ru-RU"/>
        </w:rPr>
      </w:pPr>
      <w:hyperlink w:anchor="_Toc490572358" w:history="1">
        <w:r w:rsidR="001615E2" w:rsidRPr="00876DE5">
          <w:rPr>
            <w:rStyle w:val="affa"/>
            <w:rFonts w:cs="Times New Roman"/>
            <w:b w:val="0"/>
            <w:szCs w:val="24"/>
            <w:highlight w:val="lightGray"/>
          </w:rPr>
          <w:t>Приложение № 4 к информационной карте</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_Toc490572358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59</w:t>
        </w:r>
        <w:r w:rsidR="001615E2" w:rsidRPr="008A100D">
          <w:rPr>
            <w:webHidden/>
            <w:highlight w:val="lightGray"/>
          </w:rPr>
          <w:fldChar w:fldCharType="end"/>
        </w:r>
      </w:hyperlink>
    </w:p>
    <w:p w14:paraId="26A7F3C1" w14:textId="77777777" w:rsidR="001615E2" w:rsidRPr="00876DE5" w:rsidRDefault="00A85982" w:rsidP="008D55B1">
      <w:pPr>
        <w:pStyle w:val="35"/>
        <w:tabs>
          <w:tab w:val="right" w:leader="dot" w:pos="9769"/>
        </w:tabs>
        <w:ind w:left="0"/>
        <w:jc w:val="both"/>
        <w:rPr>
          <w:rFonts w:eastAsiaTheme="minorEastAsia" w:cs="Times New Roman"/>
          <w:noProof/>
          <w:szCs w:val="24"/>
          <w:highlight w:val="lightGray"/>
          <w:lang w:eastAsia="ru-RU"/>
        </w:rPr>
      </w:pPr>
      <w:hyperlink w:anchor="_Toc490572359" w:history="1">
        <w:r w:rsidR="001615E2" w:rsidRPr="00876DE5">
          <w:rPr>
            <w:rStyle w:val="affa"/>
            <w:rFonts w:eastAsia="Times New Roman" w:cs="Times New Roman"/>
            <w:b/>
            <w:noProof/>
            <w:szCs w:val="24"/>
            <w:highlight w:val="lightGray"/>
            <w:lang w:eastAsia="ru-RU"/>
          </w:rPr>
          <w:t>СВЕДЕНИЯ О НАЧАЛЬНОЙ (МАКСИМАЛЬНОЙ) ЦЕНЕ КАЖДОЙ ЕДИНИЦЫ ПРОДУКЦИИ, ЯВЛЯЮЩЕЙСЯ ПРЕДМЕТОМ ДОГОВОРА</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_Toc490572359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59</w:t>
        </w:r>
        <w:r w:rsidR="001615E2" w:rsidRPr="008A100D">
          <w:rPr>
            <w:rFonts w:cs="Times New Roman"/>
            <w:noProof/>
            <w:webHidden/>
            <w:szCs w:val="24"/>
            <w:highlight w:val="lightGray"/>
          </w:rPr>
          <w:fldChar w:fldCharType="end"/>
        </w:r>
      </w:hyperlink>
    </w:p>
    <w:p w14:paraId="143EFD85" w14:textId="77777777" w:rsidR="001615E2" w:rsidRPr="008A100D" w:rsidRDefault="00A85982">
      <w:pPr>
        <w:pStyle w:val="2a"/>
        <w:rPr>
          <w:rFonts w:eastAsiaTheme="minorEastAsia"/>
          <w:highlight w:val="lightGray"/>
          <w:lang w:eastAsia="ru-RU"/>
        </w:rPr>
      </w:pPr>
      <w:hyperlink w:anchor="_Toc490572360" w:history="1">
        <w:r w:rsidR="001615E2" w:rsidRPr="00876DE5">
          <w:rPr>
            <w:rStyle w:val="affa"/>
            <w:rFonts w:cs="Times New Roman"/>
            <w:b w:val="0"/>
            <w:szCs w:val="24"/>
            <w:highlight w:val="lightGray"/>
          </w:rPr>
          <w:t>7.</w:t>
        </w:r>
        <w:r w:rsidR="001615E2" w:rsidRPr="008A100D">
          <w:rPr>
            <w:rFonts w:eastAsiaTheme="minorEastAsia"/>
            <w:highlight w:val="lightGray"/>
            <w:lang w:eastAsia="ru-RU"/>
          </w:rPr>
          <w:tab/>
        </w:r>
        <w:r w:rsidR="001615E2" w:rsidRPr="00876DE5">
          <w:rPr>
            <w:rStyle w:val="affa"/>
            <w:rFonts w:cs="Times New Roman"/>
            <w:b w:val="0"/>
            <w:szCs w:val="24"/>
            <w:highlight w:val="lightGray"/>
          </w:rPr>
          <w:t>ОБРАЗЦЫ ФОРМ ДОКУМЕНТОВ, ВКЛЮЧАЕМЫХ В ЗАЯВКУ</w:t>
        </w:r>
        <w:r w:rsidR="001615E2" w:rsidRPr="008A100D">
          <w:rPr>
            <w:webHidden/>
            <w:highlight w:val="lightGray"/>
          </w:rPr>
          <w:tab/>
        </w:r>
        <w:r w:rsidR="001615E2" w:rsidRPr="008A100D">
          <w:rPr>
            <w:webHidden/>
            <w:highlight w:val="lightGray"/>
          </w:rPr>
          <w:fldChar w:fldCharType="begin"/>
        </w:r>
        <w:r w:rsidR="001615E2" w:rsidRPr="008A100D">
          <w:rPr>
            <w:webHidden/>
            <w:highlight w:val="lightGray"/>
          </w:rPr>
          <w:instrText xml:space="preserve"> PAGEREF _Toc490572360 \h </w:instrText>
        </w:r>
        <w:r w:rsidR="001615E2" w:rsidRPr="008A100D">
          <w:rPr>
            <w:webHidden/>
            <w:highlight w:val="lightGray"/>
          </w:rPr>
        </w:r>
        <w:r w:rsidR="001615E2" w:rsidRPr="008A100D">
          <w:rPr>
            <w:webHidden/>
            <w:highlight w:val="lightGray"/>
          </w:rPr>
          <w:fldChar w:fldCharType="separate"/>
        </w:r>
        <w:r w:rsidR="00A773CE">
          <w:rPr>
            <w:webHidden/>
            <w:highlight w:val="lightGray"/>
          </w:rPr>
          <w:t>60</w:t>
        </w:r>
        <w:r w:rsidR="001615E2" w:rsidRPr="008A100D">
          <w:rPr>
            <w:webHidden/>
            <w:highlight w:val="lightGray"/>
          </w:rPr>
          <w:fldChar w:fldCharType="end"/>
        </w:r>
      </w:hyperlink>
    </w:p>
    <w:p w14:paraId="4F9098F4"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1" w:history="1">
        <w:r w:rsidR="001615E2" w:rsidRPr="00876DE5">
          <w:rPr>
            <w:rStyle w:val="affa"/>
            <w:rFonts w:cs="Times New Roman"/>
            <w:noProof/>
            <w:szCs w:val="24"/>
            <w:highlight w:val="lightGray"/>
          </w:rPr>
          <w:t>7.1.</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Заявка (форма 1)</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_Toc490572361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60</w:t>
        </w:r>
        <w:r w:rsidR="001615E2" w:rsidRPr="008A100D">
          <w:rPr>
            <w:rFonts w:cs="Times New Roman"/>
            <w:noProof/>
            <w:webHidden/>
            <w:szCs w:val="24"/>
            <w:highlight w:val="lightGray"/>
          </w:rPr>
          <w:fldChar w:fldCharType="end"/>
        </w:r>
      </w:hyperlink>
    </w:p>
    <w:p w14:paraId="7948A6F9"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2" w:history="1">
        <w:r w:rsidR="001615E2" w:rsidRPr="00876DE5">
          <w:rPr>
            <w:rStyle w:val="affa"/>
            <w:rFonts w:cs="Times New Roman"/>
            <w:noProof/>
            <w:szCs w:val="24"/>
            <w:highlight w:val="lightGray"/>
          </w:rPr>
          <w:t>7.2.</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Коммерческое предложение (форма 2)</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_Toc490572362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64</w:t>
        </w:r>
        <w:r w:rsidR="001615E2" w:rsidRPr="008A100D">
          <w:rPr>
            <w:rFonts w:cs="Times New Roman"/>
            <w:noProof/>
            <w:webHidden/>
            <w:szCs w:val="24"/>
            <w:highlight w:val="lightGray"/>
          </w:rPr>
          <w:fldChar w:fldCharType="end"/>
        </w:r>
      </w:hyperlink>
    </w:p>
    <w:p w14:paraId="733A929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3" w:history="1">
        <w:r w:rsidR="001615E2" w:rsidRPr="00876DE5">
          <w:rPr>
            <w:rStyle w:val="affa"/>
            <w:rFonts w:cs="Times New Roman"/>
            <w:noProof/>
            <w:szCs w:val="24"/>
            <w:highlight w:val="lightGray"/>
          </w:rPr>
          <w:t>7.3.</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Техническое предложение (форма 3)</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_Toc490572363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65</w:t>
        </w:r>
        <w:r w:rsidR="001615E2" w:rsidRPr="008A100D">
          <w:rPr>
            <w:rFonts w:cs="Times New Roman"/>
            <w:noProof/>
            <w:webHidden/>
            <w:szCs w:val="24"/>
            <w:highlight w:val="lightGray"/>
          </w:rPr>
          <w:fldChar w:fldCharType="end"/>
        </w:r>
      </w:hyperlink>
    </w:p>
    <w:p w14:paraId="2916C00A" w14:textId="1DEAF6F6"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4" w:history="1">
        <w:r w:rsidR="001615E2" w:rsidRPr="00876DE5">
          <w:rPr>
            <w:rStyle w:val="affa"/>
            <w:rFonts w:cs="Times New Roman"/>
            <w:noProof/>
            <w:szCs w:val="24"/>
            <w:highlight w:val="lightGray"/>
          </w:rPr>
          <w:t>7.4.</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Справка об опыте поставки продукции сопоставимого характера и объема (форма 4)</w:t>
        </w:r>
        <w:r w:rsidR="001615E2" w:rsidRPr="00876DE5">
          <w:rPr>
            <w:rFonts w:cs="Times New Roman"/>
            <w:noProof/>
            <w:webHidden/>
            <w:szCs w:val="24"/>
            <w:highlight w:val="lightGray"/>
          </w:rPr>
          <w:tab/>
        </w:r>
        <w:r w:rsidR="001555A7" w:rsidRPr="00876DE5">
          <w:rPr>
            <w:rFonts w:cs="Times New Roman"/>
            <w:noProof/>
            <w:webHidden/>
            <w:szCs w:val="24"/>
            <w:highlight w:val="lightGray"/>
          </w:rPr>
          <w:tab/>
        </w:r>
        <w:r w:rsidR="001555A7"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_Toc490572364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66</w:t>
        </w:r>
        <w:r w:rsidR="001615E2" w:rsidRPr="008A100D">
          <w:rPr>
            <w:rFonts w:cs="Times New Roman"/>
            <w:noProof/>
            <w:webHidden/>
            <w:szCs w:val="24"/>
            <w:highlight w:val="lightGray"/>
          </w:rPr>
          <w:fldChar w:fldCharType="end"/>
        </w:r>
      </w:hyperlink>
    </w:p>
    <w:p w14:paraId="68D20BFC"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5" w:history="1">
        <w:r w:rsidR="001615E2" w:rsidRPr="00876DE5">
          <w:rPr>
            <w:rStyle w:val="affa"/>
            <w:rFonts w:cs="Times New Roman"/>
            <w:noProof/>
            <w:szCs w:val="24"/>
            <w:highlight w:val="lightGray"/>
          </w:rPr>
          <w:t>7.5.</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Справка о материально-технических ресурсах (форма 5)</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_Toc490572365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66</w:t>
        </w:r>
        <w:r w:rsidR="001615E2" w:rsidRPr="008A100D">
          <w:rPr>
            <w:rFonts w:cs="Times New Roman"/>
            <w:noProof/>
            <w:webHidden/>
            <w:szCs w:val="24"/>
            <w:highlight w:val="lightGray"/>
          </w:rPr>
          <w:fldChar w:fldCharType="end"/>
        </w:r>
      </w:hyperlink>
    </w:p>
    <w:p w14:paraId="5D229FE8"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6" w:history="1">
        <w:r w:rsidR="001615E2" w:rsidRPr="00876DE5">
          <w:rPr>
            <w:rStyle w:val="affa"/>
            <w:rFonts w:cs="Times New Roman"/>
            <w:noProof/>
            <w:szCs w:val="24"/>
            <w:highlight w:val="lightGray"/>
          </w:rPr>
          <w:t>7.6.</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Справка о кадровых ресурсах (Форма 6)</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_Toc490572366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68</w:t>
        </w:r>
        <w:r w:rsidR="001615E2" w:rsidRPr="008A100D">
          <w:rPr>
            <w:rFonts w:cs="Times New Roman"/>
            <w:noProof/>
            <w:webHidden/>
            <w:szCs w:val="24"/>
            <w:highlight w:val="lightGray"/>
          </w:rPr>
          <w:fldChar w:fldCharType="end"/>
        </w:r>
      </w:hyperlink>
    </w:p>
    <w:p w14:paraId="145D6D90"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7" w:history="1">
        <w:r w:rsidR="001615E2" w:rsidRPr="00876DE5">
          <w:rPr>
            <w:rStyle w:val="affa"/>
            <w:rFonts w:cs="Times New Roman"/>
            <w:noProof/>
            <w:szCs w:val="24"/>
            <w:highlight w:val="lightGray"/>
          </w:rPr>
          <w:t>7.7.</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Декларация соответствия члена коллективного участника (форма 7)</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_Toc490572367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69</w:t>
        </w:r>
        <w:r w:rsidR="001615E2" w:rsidRPr="008A100D">
          <w:rPr>
            <w:rFonts w:cs="Times New Roman"/>
            <w:noProof/>
            <w:webHidden/>
            <w:szCs w:val="24"/>
            <w:highlight w:val="lightGray"/>
          </w:rPr>
          <w:fldChar w:fldCharType="end"/>
        </w:r>
      </w:hyperlink>
    </w:p>
    <w:p w14:paraId="5F40DE77" w14:textId="77777777" w:rsidR="001615E2" w:rsidRPr="00876DE5" w:rsidRDefault="00A85982" w:rsidP="008D55B1">
      <w:pPr>
        <w:pStyle w:val="35"/>
        <w:tabs>
          <w:tab w:val="left" w:pos="960"/>
          <w:tab w:val="right" w:leader="dot" w:pos="9769"/>
        </w:tabs>
        <w:ind w:left="0"/>
        <w:jc w:val="both"/>
        <w:rPr>
          <w:rFonts w:eastAsiaTheme="minorEastAsia" w:cs="Times New Roman"/>
          <w:noProof/>
          <w:szCs w:val="24"/>
          <w:highlight w:val="lightGray"/>
          <w:lang w:eastAsia="ru-RU"/>
        </w:rPr>
      </w:pPr>
      <w:hyperlink w:anchor="_Toc490572368" w:history="1">
        <w:r w:rsidR="001615E2" w:rsidRPr="00876DE5">
          <w:rPr>
            <w:rStyle w:val="affa"/>
            <w:rFonts w:cs="Times New Roman"/>
            <w:noProof/>
            <w:szCs w:val="24"/>
            <w:highlight w:val="lightGray"/>
          </w:rPr>
          <w:t>7.8.</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Декларация подтверждения принадлежности участника закупки и привлекаемых к исполнению договора субподрядчиков (соисполнителей) к субъектам малого и среднего предпринимательства (форма 8)</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_Toc490572368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70</w:t>
        </w:r>
        <w:r w:rsidR="001615E2" w:rsidRPr="008A100D">
          <w:rPr>
            <w:rFonts w:cs="Times New Roman"/>
            <w:noProof/>
            <w:webHidden/>
            <w:szCs w:val="24"/>
            <w:highlight w:val="lightGray"/>
          </w:rPr>
          <w:fldChar w:fldCharType="end"/>
        </w:r>
      </w:hyperlink>
    </w:p>
    <w:p w14:paraId="53E95ADD" w14:textId="77777777" w:rsidR="001615E2" w:rsidRPr="00876DE5" w:rsidRDefault="00A85982" w:rsidP="00876DE5">
      <w:pPr>
        <w:pStyle w:val="35"/>
        <w:tabs>
          <w:tab w:val="left" w:pos="993"/>
          <w:tab w:val="right" w:leader="dot" w:pos="9769"/>
        </w:tabs>
        <w:ind w:left="0"/>
        <w:jc w:val="both"/>
        <w:rPr>
          <w:rFonts w:eastAsiaTheme="minorEastAsia" w:cs="Times New Roman"/>
          <w:noProof/>
          <w:szCs w:val="24"/>
          <w:highlight w:val="lightGray"/>
          <w:lang w:eastAsia="ru-RU"/>
        </w:rPr>
      </w:pPr>
      <w:hyperlink w:anchor="_Toc490572370" w:history="1">
        <w:r w:rsidR="001615E2" w:rsidRPr="00876DE5">
          <w:rPr>
            <w:rStyle w:val="affa"/>
            <w:rFonts w:cs="Times New Roman"/>
            <w:noProof/>
            <w:szCs w:val="24"/>
            <w:highlight w:val="lightGray"/>
          </w:rPr>
          <w:t>7.9.</w:t>
        </w:r>
        <w:r w:rsidR="001615E2" w:rsidRPr="00876DE5">
          <w:rPr>
            <w:rFonts w:eastAsiaTheme="minorEastAsia" w:cs="Times New Roman"/>
            <w:noProof/>
            <w:szCs w:val="24"/>
            <w:highlight w:val="lightGray"/>
            <w:lang w:eastAsia="ru-RU"/>
          </w:rPr>
          <w:tab/>
        </w:r>
        <w:r w:rsidR="001615E2" w:rsidRPr="00876DE5">
          <w:rPr>
            <w:rStyle w:val="affa"/>
            <w:rFonts w:cs="Times New Roman"/>
            <w:noProof/>
            <w:szCs w:val="24"/>
            <w:highlight w:val="lightGray"/>
          </w:rPr>
          <w:t>План распределения объемов поставки продукции внутри коллективного участника (форма 9)</w:t>
        </w:r>
        <w:r w:rsidR="001615E2" w:rsidRPr="00876DE5">
          <w:rPr>
            <w:rFonts w:cs="Times New Roman"/>
            <w:noProof/>
            <w:webHidden/>
            <w:szCs w:val="24"/>
            <w:highlight w:val="lightGray"/>
          </w:rPr>
          <w:tab/>
        </w:r>
        <w:r w:rsidR="001615E2" w:rsidRPr="008A100D">
          <w:rPr>
            <w:rFonts w:cs="Times New Roman"/>
            <w:noProof/>
            <w:webHidden/>
            <w:szCs w:val="24"/>
            <w:highlight w:val="lightGray"/>
          </w:rPr>
          <w:fldChar w:fldCharType="begin"/>
        </w:r>
        <w:r w:rsidR="001615E2" w:rsidRPr="00876DE5">
          <w:rPr>
            <w:rFonts w:cs="Times New Roman"/>
            <w:noProof/>
            <w:webHidden/>
            <w:szCs w:val="24"/>
            <w:highlight w:val="lightGray"/>
          </w:rPr>
          <w:instrText xml:space="preserve"> PAGEREF _Toc490572370 \h </w:instrText>
        </w:r>
        <w:r w:rsidR="001615E2" w:rsidRPr="008A100D">
          <w:rPr>
            <w:rFonts w:cs="Times New Roman"/>
            <w:noProof/>
            <w:webHidden/>
            <w:szCs w:val="24"/>
            <w:highlight w:val="lightGray"/>
          </w:rPr>
        </w:r>
        <w:r w:rsidR="001615E2" w:rsidRPr="008A100D">
          <w:rPr>
            <w:rFonts w:cs="Times New Roman"/>
            <w:noProof/>
            <w:webHidden/>
            <w:szCs w:val="24"/>
            <w:highlight w:val="lightGray"/>
          </w:rPr>
          <w:fldChar w:fldCharType="separate"/>
        </w:r>
        <w:r w:rsidR="00A773CE">
          <w:rPr>
            <w:rFonts w:cs="Times New Roman"/>
            <w:noProof/>
            <w:webHidden/>
            <w:szCs w:val="24"/>
            <w:highlight w:val="lightGray"/>
          </w:rPr>
          <w:t>75</w:t>
        </w:r>
        <w:r w:rsidR="001615E2" w:rsidRPr="008A100D">
          <w:rPr>
            <w:rFonts w:cs="Times New Roman"/>
            <w:noProof/>
            <w:webHidden/>
            <w:szCs w:val="24"/>
            <w:highlight w:val="lightGray"/>
          </w:rPr>
          <w:fldChar w:fldCharType="end"/>
        </w:r>
      </w:hyperlink>
    </w:p>
    <w:p w14:paraId="3A4FB943" w14:textId="77777777" w:rsidR="001615E2" w:rsidRPr="008A100D" w:rsidRDefault="00A85982">
      <w:pPr>
        <w:pStyle w:val="2a"/>
        <w:rPr>
          <w:rFonts w:eastAsiaTheme="minorEastAsia"/>
          <w:highlight w:val="lightGray"/>
          <w:lang w:eastAsia="ru-RU"/>
        </w:rPr>
      </w:pPr>
      <w:hyperlink w:anchor="_Toc490572371" w:history="1">
        <w:r w:rsidR="001615E2" w:rsidRPr="00AB79A9">
          <w:rPr>
            <w:rStyle w:val="affa"/>
            <w:rFonts w:cs="Times New Roman"/>
            <w:b w:val="0"/>
            <w:szCs w:val="24"/>
            <w:highlight w:val="lightGray"/>
          </w:rPr>
          <w:t>8.</w:t>
        </w:r>
        <w:r w:rsidR="001615E2" w:rsidRPr="008A100D">
          <w:rPr>
            <w:rFonts w:eastAsiaTheme="minorEastAsia"/>
            <w:highlight w:val="lightGray"/>
            <w:lang w:eastAsia="ru-RU"/>
          </w:rPr>
          <w:tab/>
        </w:r>
        <w:r w:rsidR="001615E2" w:rsidRPr="00AB79A9">
          <w:rPr>
            <w:rStyle w:val="affa"/>
            <w:rFonts w:cs="Times New Roman"/>
            <w:b w:val="0"/>
            <w:szCs w:val="24"/>
            <w:highlight w:val="lightGray"/>
          </w:rPr>
          <w:t>ПРОЕКТ ДОГОВОРА</w:t>
        </w:r>
        <w:r w:rsidR="001615E2" w:rsidRPr="00AB79A9">
          <w:rPr>
            <w:b w:val="0"/>
            <w:webHidden/>
            <w:highlight w:val="lightGray"/>
          </w:rPr>
          <w:tab/>
        </w:r>
        <w:r w:rsidR="001615E2" w:rsidRPr="00AB79A9">
          <w:rPr>
            <w:b w:val="0"/>
            <w:webHidden/>
            <w:highlight w:val="lightGray"/>
          </w:rPr>
          <w:fldChar w:fldCharType="begin"/>
        </w:r>
        <w:r w:rsidR="001615E2" w:rsidRPr="00AB79A9">
          <w:rPr>
            <w:b w:val="0"/>
            <w:webHidden/>
            <w:highlight w:val="lightGray"/>
          </w:rPr>
          <w:instrText xml:space="preserve"> PAGEREF _Toc490572371 \h </w:instrText>
        </w:r>
        <w:r w:rsidR="001615E2" w:rsidRPr="00AB79A9">
          <w:rPr>
            <w:b w:val="0"/>
            <w:webHidden/>
            <w:highlight w:val="lightGray"/>
          </w:rPr>
        </w:r>
        <w:r w:rsidR="001615E2" w:rsidRPr="00AB79A9">
          <w:rPr>
            <w:b w:val="0"/>
            <w:webHidden/>
            <w:highlight w:val="lightGray"/>
          </w:rPr>
          <w:fldChar w:fldCharType="separate"/>
        </w:r>
        <w:r w:rsidR="00A773CE">
          <w:rPr>
            <w:b w:val="0"/>
            <w:webHidden/>
            <w:highlight w:val="lightGray"/>
          </w:rPr>
          <w:t>76</w:t>
        </w:r>
        <w:r w:rsidR="001615E2" w:rsidRPr="00AB79A9">
          <w:rPr>
            <w:b w:val="0"/>
            <w:webHidden/>
            <w:highlight w:val="lightGray"/>
          </w:rPr>
          <w:fldChar w:fldCharType="end"/>
        </w:r>
      </w:hyperlink>
    </w:p>
    <w:p w14:paraId="1E762909" w14:textId="1F83052D" w:rsidR="00A514D2" w:rsidRPr="00AB79A9" w:rsidRDefault="00A85982" w:rsidP="00AB79A9">
      <w:pPr>
        <w:pStyle w:val="2a"/>
        <w:rPr>
          <w:rStyle w:val="affa"/>
          <w:rFonts w:cs="Times New Roman"/>
          <w:b w:val="0"/>
          <w:szCs w:val="24"/>
          <w:highlight w:val="lightGray"/>
        </w:rPr>
      </w:pPr>
      <w:hyperlink w:anchor="_Toc490572372" w:history="1">
        <w:r w:rsidR="001615E2" w:rsidRPr="00AB79A9">
          <w:rPr>
            <w:rStyle w:val="affa"/>
            <w:rFonts w:cs="Times New Roman"/>
            <w:b w:val="0"/>
            <w:szCs w:val="24"/>
            <w:highlight w:val="lightGray"/>
          </w:rPr>
          <w:t>9.</w:t>
        </w:r>
        <w:r w:rsidR="001615E2" w:rsidRPr="00AB79A9">
          <w:rPr>
            <w:rStyle w:val="affa"/>
            <w:rFonts w:eastAsiaTheme="minorHAnsi" w:cs="Times New Roman"/>
            <w:b w:val="0"/>
            <w:szCs w:val="24"/>
            <w:highlight w:val="lightGray"/>
          </w:rPr>
          <w:tab/>
        </w:r>
        <w:r w:rsidR="001615E2" w:rsidRPr="00AB79A9">
          <w:rPr>
            <w:rStyle w:val="affa"/>
            <w:rFonts w:cs="Times New Roman"/>
            <w:b w:val="0"/>
            <w:szCs w:val="24"/>
            <w:highlight w:val="lightGray"/>
          </w:rPr>
          <w:t>ТЕХНИЧЕСКИЕ ТРЕБОВАНИЯ</w:t>
        </w:r>
        <w:r w:rsidR="001615E2" w:rsidRPr="00AB79A9">
          <w:rPr>
            <w:rStyle w:val="affa"/>
            <w:rFonts w:cs="Times New Roman"/>
            <w:b w:val="0"/>
            <w:webHidden/>
            <w:szCs w:val="24"/>
            <w:highlight w:val="lightGray"/>
          </w:rPr>
          <w:tab/>
        </w:r>
        <w:r w:rsidR="001615E2" w:rsidRPr="00AB79A9">
          <w:rPr>
            <w:rStyle w:val="affa"/>
            <w:rFonts w:cs="Times New Roman"/>
            <w:b w:val="0"/>
            <w:webHidden/>
            <w:szCs w:val="24"/>
            <w:highlight w:val="lightGray"/>
          </w:rPr>
          <w:fldChar w:fldCharType="begin"/>
        </w:r>
        <w:r w:rsidR="001615E2" w:rsidRPr="00AB79A9">
          <w:rPr>
            <w:rStyle w:val="affa"/>
            <w:rFonts w:cs="Times New Roman"/>
            <w:b w:val="0"/>
            <w:webHidden/>
            <w:szCs w:val="24"/>
            <w:highlight w:val="lightGray"/>
          </w:rPr>
          <w:instrText xml:space="preserve"> PAGEREF _Toc490572372 \h </w:instrText>
        </w:r>
        <w:r w:rsidR="001615E2" w:rsidRPr="00AB79A9">
          <w:rPr>
            <w:rStyle w:val="affa"/>
            <w:rFonts w:cs="Times New Roman"/>
            <w:b w:val="0"/>
            <w:webHidden/>
            <w:szCs w:val="24"/>
            <w:highlight w:val="lightGray"/>
          </w:rPr>
        </w:r>
        <w:r w:rsidR="001615E2" w:rsidRPr="00AB79A9">
          <w:rPr>
            <w:rStyle w:val="affa"/>
            <w:rFonts w:cs="Times New Roman"/>
            <w:b w:val="0"/>
            <w:webHidden/>
            <w:szCs w:val="24"/>
            <w:highlight w:val="lightGray"/>
          </w:rPr>
          <w:fldChar w:fldCharType="separate"/>
        </w:r>
        <w:r w:rsidR="00A773CE">
          <w:rPr>
            <w:rStyle w:val="affa"/>
            <w:rFonts w:cs="Times New Roman"/>
            <w:b w:val="0"/>
            <w:webHidden/>
            <w:szCs w:val="24"/>
            <w:highlight w:val="lightGray"/>
          </w:rPr>
          <w:t>77</w:t>
        </w:r>
        <w:r w:rsidR="001615E2" w:rsidRPr="00AB79A9">
          <w:rPr>
            <w:rStyle w:val="affa"/>
            <w:rFonts w:cs="Times New Roman"/>
            <w:b w:val="0"/>
            <w:webHidden/>
            <w:szCs w:val="24"/>
            <w:highlight w:val="lightGray"/>
          </w:rPr>
          <w:fldChar w:fldCharType="end"/>
        </w:r>
      </w:hyperlink>
    </w:p>
    <w:p w14:paraId="49CA1B94" w14:textId="77777777" w:rsidR="00A514D2" w:rsidRPr="002729EC" w:rsidRDefault="00A514D2" w:rsidP="00876DE5">
      <w:pPr>
        <w:pStyle w:val="2a"/>
        <w:rPr>
          <w:rStyle w:val="affa"/>
          <w:rFonts w:cs="Times New Roman"/>
          <w:szCs w:val="24"/>
          <w:highlight w:val="lightGray"/>
          <w:lang w:val="ru-RU"/>
        </w:rPr>
      </w:pPr>
    </w:p>
    <w:p w14:paraId="01656A29" w14:textId="77777777" w:rsidR="00AF017F" w:rsidRPr="002729EC" w:rsidRDefault="00AF017F" w:rsidP="00AF017F">
      <w:pPr>
        <w:rPr>
          <w:rFonts w:cs="Times New Roman"/>
          <w:highlight w:val="lightGray"/>
        </w:rPr>
        <w:sectPr w:rsidR="00AF017F" w:rsidRPr="002729EC" w:rsidSect="00B72D05">
          <w:pgSz w:w="11906" w:h="16838" w:code="9"/>
          <w:pgMar w:top="993" w:right="709" w:bottom="1135" w:left="1418" w:header="709" w:footer="709" w:gutter="0"/>
          <w:cols w:space="708"/>
          <w:titlePg/>
          <w:docGrid w:linePitch="360"/>
        </w:sectPr>
      </w:pPr>
    </w:p>
    <w:p w14:paraId="62F7AFEA" w14:textId="357AA282" w:rsidR="00DA12D8" w:rsidRPr="002729EC" w:rsidRDefault="00DA12D8" w:rsidP="001B200C">
      <w:pPr>
        <w:pStyle w:val="2"/>
        <w:ind w:left="1134" w:hanging="1134"/>
        <w:rPr>
          <w:szCs w:val="24"/>
        </w:rPr>
      </w:pPr>
      <w:bookmarkStart w:id="13" w:name="_Ref413862243"/>
      <w:bookmarkStart w:id="14" w:name="_Toc415874653"/>
      <w:bookmarkStart w:id="15" w:name="_Toc490128269"/>
      <w:bookmarkStart w:id="16" w:name="_Toc490572314"/>
      <w:bookmarkStart w:id="17" w:name="_Toc490573092"/>
      <w:bookmarkStart w:id="18" w:name="_Toc309773176"/>
      <w:bookmarkStart w:id="19" w:name="_Ref314254823"/>
      <w:bookmarkStart w:id="20" w:name="_Toc415874643"/>
      <w:r w:rsidRPr="002729EC">
        <w:rPr>
          <w:szCs w:val="24"/>
        </w:rPr>
        <w:lastRenderedPageBreak/>
        <w:t>СОКРАЩЕНИЯ</w:t>
      </w:r>
      <w:bookmarkEnd w:id="13"/>
      <w:bookmarkEnd w:id="14"/>
      <w:bookmarkEnd w:id="15"/>
      <w:bookmarkEnd w:id="16"/>
      <w:bookmarkEnd w:id="17"/>
    </w:p>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302"/>
        <w:gridCol w:w="108"/>
        <w:gridCol w:w="317"/>
        <w:gridCol w:w="108"/>
        <w:gridCol w:w="7230"/>
      </w:tblGrid>
      <w:tr w:rsidR="00B72D05" w:rsidRPr="002729EC" w14:paraId="59CD3F66" w14:textId="77777777" w:rsidTr="006506C6">
        <w:tc>
          <w:tcPr>
            <w:tcW w:w="2410" w:type="dxa"/>
            <w:gridSpan w:val="2"/>
          </w:tcPr>
          <w:p w14:paraId="532497EC" w14:textId="77777777" w:rsidR="00B72D05" w:rsidRPr="002729EC" w:rsidRDefault="00B72D05" w:rsidP="006F2E18">
            <w:pPr>
              <w:pStyle w:val="afffff3"/>
              <w:tabs>
                <w:tab w:val="left" w:pos="2977"/>
                <w:tab w:val="left" w:pos="3544"/>
              </w:tabs>
              <w:ind w:firstLine="0"/>
              <w:rPr>
                <w:b/>
                <w:szCs w:val="24"/>
              </w:rPr>
            </w:pPr>
            <w:r w:rsidRPr="002729EC">
              <w:rPr>
                <w:b/>
                <w:szCs w:val="24"/>
              </w:rPr>
              <w:t>ЕИС</w:t>
            </w:r>
          </w:p>
        </w:tc>
        <w:tc>
          <w:tcPr>
            <w:tcW w:w="425" w:type="dxa"/>
            <w:gridSpan w:val="2"/>
          </w:tcPr>
          <w:p w14:paraId="3DE51280" w14:textId="77777777" w:rsidR="00B72D05" w:rsidRPr="002729EC" w:rsidRDefault="00B72D05" w:rsidP="006F2E18">
            <w:pPr>
              <w:pStyle w:val="afffff3"/>
              <w:tabs>
                <w:tab w:val="left" w:pos="2977"/>
                <w:tab w:val="left" w:pos="3544"/>
              </w:tabs>
              <w:ind w:firstLine="0"/>
              <w:rPr>
                <w:b/>
                <w:szCs w:val="24"/>
              </w:rPr>
            </w:pPr>
            <w:r w:rsidRPr="002729EC">
              <w:rPr>
                <w:szCs w:val="24"/>
              </w:rPr>
              <w:t>–</w:t>
            </w:r>
          </w:p>
        </w:tc>
        <w:tc>
          <w:tcPr>
            <w:tcW w:w="7337" w:type="dxa"/>
            <w:gridSpan w:val="2"/>
          </w:tcPr>
          <w:p w14:paraId="18038335" w14:textId="77777777" w:rsidR="00B72D05" w:rsidRPr="002729EC" w:rsidRDefault="00B72D05" w:rsidP="006F2E18">
            <w:pPr>
              <w:pStyle w:val="afffff3"/>
              <w:tabs>
                <w:tab w:val="left" w:pos="2977"/>
                <w:tab w:val="left" w:pos="3544"/>
              </w:tabs>
              <w:ind w:firstLine="0"/>
              <w:rPr>
                <w:b/>
                <w:szCs w:val="24"/>
              </w:rPr>
            </w:pPr>
            <w:r w:rsidRPr="002729EC">
              <w:rPr>
                <w:szCs w:val="24"/>
              </w:rPr>
              <w:t>Единая информационная система в сфере закупок.</w:t>
            </w:r>
          </w:p>
        </w:tc>
      </w:tr>
      <w:tr w:rsidR="00B72D05" w:rsidRPr="002729EC" w14:paraId="25938873" w14:textId="77777777" w:rsidTr="006506C6">
        <w:tc>
          <w:tcPr>
            <w:tcW w:w="2410" w:type="dxa"/>
            <w:gridSpan w:val="2"/>
          </w:tcPr>
          <w:p w14:paraId="32062045" w14:textId="0DCD25CF" w:rsidR="00B72D05" w:rsidRPr="002729EC" w:rsidRDefault="00B72D05" w:rsidP="00B24B0C">
            <w:pPr>
              <w:pStyle w:val="afffff3"/>
              <w:tabs>
                <w:tab w:val="left" w:pos="2977"/>
                <w:tab w:val="left" w:pos="3544"/>
              </w:tabs>
              <w:ind w:firstLine="0"/>
              <w:rPr>
                <w:szCs w:val="24"/>
              </w:rPr>
            </w:pPr>
            <w:r w:rsidRPr="002729EC">
              <w:rPr>
                <w:b/>
                <w:szCs w:val="24"/>
              </w:rPr>
              <w:t>Закон №</w:t>
            </w:r>
            <w:r w:rsidR="00B24B0C" w:rsidRPr="002729EC">
              <w:rPr>
                <w:b/>
                <w:szCs w:val="24"/>
              </w:rPr>
              <w:t> </w:t>
            </w:r>
            <w:r w:rsidRPr="002729EC">
              <w:rPr>
                <w:b/>
                <w:szCs w:val="24"/>
              </w:rPr>
              <w:t>44-ФЗ</w:t>
            </w:r>
          </w:p>
        </w:tc>
        <w:tc>
          <w:tcPr>
            <w:tcW w:w="425" w:type="dxa"/>
            <w:gridSpan w:val="2"/>
          </w:tcPr>
          <w:p w14:paraId="3010C658"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0E95D831" w14:textId="429C071C" w:rsidR="00B72D05" w:rsidRPr="002729EC" w:rsidRDefault="00B72D05" w:rsidP="006D2762">
            <w:pPr>
              <w:pStyle w:val="afffff3"/>
              <w:tabs>
                <w:tab w:val="left" w:pos="2977"/>
                <w:tab w:val="left" w:pos="3544"/>
              </w:tabs>
              <w:ind w:firstLine="0"/>
              <w:rPr>
                <w:szCs w:val="24"/>
              </w:rPr>
            </w:pPr>
            <w:r w:rsidRPr="002729EC">
              <w:rPr>
                <w:szCs w:val="24"/>
              </w:rPr>
              <w:t xml:space="preserve">Федеральный закон от </w:t>
            </w:r>
            <w:r w:rsidR="006D2762" w:rsidRPr="002729EC">
              <w:rPr>
                <w:szCs w:val="24"/>
              </w:rPr>
              <w:t>«</w:t>
            </w:r>
            <w:r w:rsidRPr="002729EC">
              <w:rPr>
                <w:szCs w:val="24"/>
              </w:rPr>
              <w:t>05</w:t>
            </w:r>
            <w:r w:rsidR="006D2762" w:rsidRPr="002729EC">
              <w:rPr>
                <w:szCs w:val="24"/>
              </w:rPr>
              <w:t xml:space="preserve">» апреля </w:t>
            </w:r>
            <w:r w:rsidRPr="002729EC">
              <w:rPr>
                <w:szCs w:val="24"/>
              </w:rPr>
              <w:t>2013 № 44-ФЗ «О контрактной системе в сфере закупок товаров, работ, услуг для обеспечения государственных и муниципальных нужд».</w:t>
            </w:r>
          </w:p>
        </w:tc>
      </w:tr>
      <w:tr w:rsidR="00B72D05" w:rsidRPr="002729EC" w14:paraId="254E1920" w14:textId="77777777" w:rsidTr="006506C6">
        <w:tc>
          <w:tcPr>
            <w:tcW w:w="2410" w:type="dxa"/>
            <w:gridSpan w:val="2"/>
          </w:tcPr>
          <w:p w14:paraId="27E6638B" w14:textId="5DC137C0" w:rsidR="00B72D05" w:rsidRPr="002729EC" w:rsidRDefault="00B72D05" w:rsidP="00B24B0C">
            <w:pPr>
              <w:pStyle w:val="afffff3"/>
              <w:tabs>
                <w:tab w:val="left" w:pos="2977"/>
                <w:tab w:val="left" w:pos="3544"/>
              </w:tabs>
              <w:ind w:firstLine="0"/>
              <w:rPr>
                <w:szCs w:val="24"/>
              </w:rPr>
            </w:pPr>
            <w:r w:rsidRPr="002729EC">
              <w:rPr>
                <w:b/>
                <w:szCs w:val="24"/>
              </w:rPr>
              <w:t>Закон №</w:t>
            </w:r>
            <w:r w:rsidR="00B24B0C" w:rsidRPr="002729EC">
              <w:rPr>
                <w:b/>
                <w:szCs w:val="24"/>
              </w:rPr>
              <w:t> </w:t>
            </w:r>
            <w:r w:rsidRPr="002729EC">
              <w:rPr>
                <w:b/>
                <w:szCs w:val="24"/>
              </w:rPr>
              <w:t>209-ФЗ</w:t>
            </w:r>
          </w:p>
        </w:tc>
        <w:tc>
          <w:tcPr>
            <w:tcW w:w="425" w:type="dxa"/>
            <w:gridSpan w:val="2"/>
          </w:tcPr>
          <w:p w14:paraId="4C859513"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3BB4E1FA" w14:textId="76C98374" w:rsidR="00B72D05" w:rsidRPr="002729EC" w:rsidRDefault="00B72D05" w:rsidP="006D2762">
            <w:pPr>
              <w:pStyle w:val="afffff3"/>
              <w:tabs>
                <w:tab w:val="left" w:pos="2977"/>
                <w:tab w:val="left" w:pos="3544"/>
              </w:tabs>
              <w:ind w:firstLine="0"/>
              <w:rPr>
                <w:szCs w:val="24"/>
              </w:rPr>
            </w:pPr>
            <w:r w:rsidRPr="002729EC">
              <w:rPr>
                <w:szCs w:val="24"/>
              </w:rPr>
              <w:t xml:space="preserve">Федеральный закон от </w:t>
            </w:r>
            <w:r w:rsidR="006D2762" w:rsidRPr="002729EC">
              <w:rPr>
                <w:szCs w:val="24"/>
              </w:rPr>
              <w:t>«</w:t>
            </w:r>
            <w:r w:rsidRPr="002729EC">
              <w:rPr>
                <w:szCs w:val="24"/>
              </w:rPr>
              <w:t>24</w:t>
            </w:r>
            <w:r w:rsidR="006D2762" w:rsidRPr="002729EC">
              <w:rPr>
                <w:szCs w:val="24"/>
              </w:rPr>
              <w:t xml:space="preserve">» июля </w:t>
            </w:r>
            <w:r w:rsidRPr="002729EC">
              <w:rPr>
                <w:szCs w:val="24"/>
              </w:rPr>
              <w:t xml:space="preserve">2007 № 209-ФЗ «О развитии малого </w:t>
            </w:r>
            <w:r w:rsidRPr="002729EC">
              <w:rPr>
                <w:szCs w:val="24"/>
              </w:rPr>
              <w:br/>
              <w:t>и среднего предпринимательства в Российской Федерации».</w:t>
            </w:r>
          </w:p>
        </w:tc>
      </w:tr>
      <w:tr w:rsidR="00B72D05" w:rsidRPr="002729EC" w14:paraId="544D2C20" w14:textId="77777777" w:rsidTr="006506C6">
        <w:tc>
          <w:tcPr>
            <w:tcW w:w="2410" w:type="dxa"/>
            <w:gridSpan w:val="2"/>
          </w:tcPr>
          <w:p w14:paraId="4026AA48" w14:textId="7364B66E" w:rsidR="00B72D05" w:rsidRPr="002729EC" w:rsidRDefault="00B72D05" w:rsidP="00B24B0C">
            <w:pPr>
              <w:pStyle w:val="afffff3"/>
              <w:tabs>
                <w:tab w:val="left" w:pos="2977"/>
                <w:tab w:val="left" w:pos="3544"/>
              </w:tabs>
              <w:ind w:firstLine="0"/>
              <w:rPr>
                <w:szCs w:val="24"/>
              </w:rPr>
            </w:pPr>
            <w:r w:rsidRPr="002729EC">
              <w:rPr>
                <w:b/>
                <w:szCs w:val="24"/>
              </w:rPr>
              <w:t>Закон №</w:t>
            </w:r>
            <w:r w:rsidR="00B24B0C" w:rsidRPr="002729EC">
              <w:rPr>
                <w:b/>
                <w:szCs w:val="24"/>
              </w:rPr>
              <w:t> </w:t>
            </w:r>
            <w:r w:rsidRPr="002729EC">
              <w:rPr>
                <w:b/>
                <w:szCs w:val="24"/>
              </w:rPr>
              <w:t>223-ФЗ</w:t>
            </w:r>
          </w:p>
        </w:tc>
        <w:tc>
          <w:tcPr>
            <w:tcW w:w="425" w:type="dxa"/>
            <w:gridSpan w:val="2"/>
          </w:tcPr>
          <w:p w14:paraId="265F54D7" w14:textId="77777777" w:rsidR="00B72D05" w:rsidRPr="002729EC" w:rsidRDefault="00B72D05" w:rsidP="00604F6E">
            <w:pPr>
              <w:pStyle w:val="afffff3"/>
              <w:tabs>
                <w:tab w:val="left" w:pos="2977"/>
                <w:tab w:val="left" w:pos="3544"/>
              </w:tabs>
              <w:ind w:firstLine="0"/>
              <w:rPr>
                <w:szCs w:val="24"/>
              </w:rPr>
            </w:pPr>
            <w:r w:rsidRPr="002729EC">
              <w:rPr>
                <w:szCs w:val="24"/>
              </w:rPr>
              <w:t>–</w:t>
            </w:r>
          </w:p>
        </w:tc>
        <w:tc>
          <w:tcPr>
            <w:tcW w:w="7337" w:type="dxa"/>
            <w:gridSpan w:val="2"/>
          </w:tcPr>
          <w:p w14:paraId="324676ED" w14:textId="21E355E9" w:rsidR="00B72D05" w:rsidRPr="002729EC" w:rsidRDefault="00B72D05" w:rsidP="0070134E">
            <w:pPr>
              <w:pStyle w:val="afffff3"/>
              <w:tabs>
                <w:tab w:val="left" w:pos="2977"/>
                <w:tab w:val="left" w:pos="3544"/>
              </w:tabs>
              <w:ind w:firstLine="0"/>
              <w:rPr>
                <w:szCs w:val="24"/>
              </w:rPr>
            </w:pPr>
            <w:r w:rsidRPr="002729EC">
              <w:rPr>
                <w:szCs w:val="24"/>
              </w:rPr>
              <w:t xml:space="preserve">Федеральный закон от </w:t>
            </w:r>
            <w:r w:rsidR="006D2762" w:rsidRPr="002729EC">
              <w:rPr>
                <w:szCs w:val="24"/>
              </w:rPr>
              <w:t>«</w:t>
            </w:r>
            <w:r w:rsidRPr="002729EC">
              <w:rPr>
                <w:szCs w:val="24"/>
              </w:rPr>
              <w:t>18</w:t>
            </w:r>
            <w:r w:rsidR="006D2762" w:rsidRPr="002729EC">
              <w:rPr>
                <w:szCs w:val="24"/>
              </w:rPr>
              <w:t xml:space="preserve">» июля </w:t>
            </w:r>
            <w:r w:rsidRPr="002729EC">
              <w:rPr>
                <w:szCs w:val="24"/>
              </w:rPr>
              <w:t>2011 № 223-ФЗ «О закупках товаров, работ, услуг отдельными видами юридических лиц».</w:t>
            </w:r>
          </w:p>
        </w:tc>
      </w:tr>
      <w:tr w:rsidR="00B72D05" w:rsidRPr="002729EC" w14:paraId="05EE4AC8" w14:textId="77777777" w:rsidTr="006506C6">
        <w:tc>
          <w:tcPr>
            <w:tcW w:w="2410" w:type="dxa"/>
            <w:gridSpan w:val="2"/>
          </w:tcPr>
          <w:p w14:paraId="2FA2B326" w14:textId="77777777" w:rsidR="00B72D05" w:rsidRPr="002729EC" w:rsidRDefault="00B72D05" w:rsidP="006F2E18">
            <w:pPr>
              <w:pStyle w:val="afffff3"/>
              <w:tabs>
                <w:tab w:val="left" w:pos="2977"/>
                <w:tab w:val="left" w:pos="3544"/>
              </w:tabs>
              <w:ind w:firstLine="0"/>
              <w:rPr>
                <w:szCs w:val="24"/>
              </w:rPr>
            </w:pPr>
            <w:r w:rsidRPr="002729EC">
              <w:rPr>
                <w:b/>
                <w:szCs w:val="24"/>
              </w:rPr>
              <w:t>Законодательство</w:t>
            </w:r>
          </w:p>
        </w:tc>
        <w:tc>
          <w:tcPr>
            <w:tcW w:w="425" w:type="dxa"/>
            <w:gridSpan w:val="2"/>
          </w:tcPr>
          <w:p w14:paraId="0FBF8562"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416CCC81" w14:textId="77777777" w:rsidR="00B72D05" w:rsidRPr="002729EC" w:rsidRDefault="00B72D05" w:rsidP="006F2E18">
            <w:pPr>
              <w:pStyle w:val="afffff3"/>
              <w:tabs>
                <w:tab w:val="left" w:pos="2977"/>
                <w:tab w:val="left" w:pos="3544"/>
              </w:tabs>
              <w:ind w:firstLine="0"/>
              <w:rPr>
                <w:szCs w:val="24"/>
              </w:rPr>
            </w:pPr>
            <w:r w:rsidRPr="002729EC">
              <w:rPr>
                <w:szCs w:val="24"/>
              </w:rPr>
              <w:t>действующее законодательство Российской Федерации.</w:t>
            </w:r>
          </w:p>
        </w:tc>
      </w:tr>
      <w:tr w:rsidR="00B72D05" w:rsidRPr="002729EC" w14:paraId="6F0E8F04" w14:textId="77777777" w:rsidTr="006506C6">
        <w:tc>
          <w:tcPr>
            <w:tcW w:w="2410" w:type="dxa"/>
            <w:gridSpan w:val="2"/>
          </w:tcPr>
          <w:p w14:paraId="21B78CEF" w14:textId="77777777" w:rsidR="00B72D05" w:rsidRPr="002729EC" w:rsidRDefault="00B72D05" w:rsidP="006F2E18">
            <w:pPr>
              <w:pStyle w:val="afffff3"/>
              <w:tabs>
                <w:tab w:val="left" w:pos="2977"/>
                <w:tab w:val="left" w:pos="3544"/>
              </w:tabs>
              <w:ind w:firstLine="0"/>
              <w:rPr>
                <w:szCs w:val="24"/>
              </w:rPr>
            </w:pPr>
            <w:r w:rsidRPr="002729EC">
              <w:rPr>
                <w:b/>
                <w:szCs w:val="24"/>
              </w:rPr>
              <w:t>ЗК</w:t>
            </w:r>
          </w:p>
        </w:tc>
        <w:tc>
          <w:tcPr>
            <w:tcW w:w="425" w:type="dxa"/>
            <w:gridSpan w:val="2"/>
          </w:tcPr>
          <w:p w14:paraId="19A68218"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23D9A152" w14:textId="77777777" w:rsidR="00B72D05" w:rsidRPr="002729EC" w:rsidRDefault="00B72D05" w:rsidP="006F2E18">
            <w:pPr>
              <w:pStyle w:val="afffff3"/>
              <w:tabs>
                <w:tab w:val="left" w:pos="2977"/>
                <w:tab w:val="left" w:pos="3544"/>
              </w:tabs>
              <w:ind w:firstLine="0"/>
              <w:rPr>
                <w:szCs w:val="24"/>
              </w:rPr>
            </w:pPr>
            <w:r w:rsidRPr="002729EC">
              <w:rPr>
                <w:szCs w:val="24"/>
              </w:rPr>
              <w:t>закупочная комиссия.</w:t>
            </w:r>
          </w:p>
        </w:tc>
      </w:tr>
      <w:tr w:rsidR="00B72D05" w:rsidRPr="002729EC" w14:paraId="0326EF52" w14:textId="77777777" w:rsidTr="006506C6">
        <w:tc>
          <w:tcPr>
            <w:tcW w:w="2410" w:type="dxa"/>
            <w:gridSpan w:val="2"/>
          </w:tcPr>
          <w:p w14:paraId="1C91908E" w14:textId="77777777" w:rsidR="00B72D05" w:rsidRPr="002729EC" w:rsidRDefault="00B72D05" w:rsidP="006F2E18">
            <w:pPr>
              <w:pStyle w:val="afffff3"/>
              <w:tabs>
                <w:tab w:val="left" w:pos="2977"/>
                <w:tab w:val="left" w:pos="3544"/>
              </w:tabs>
              <w:ind w:firstLine="0"/>
              <w:rPr>
                <w:szCs w:val="24"/>
              </w:rPr>
            </w:pPr>
            <w:r w:rsidRPr="002729EC">
              <w:rPr>
                <w:b/>
                <w:szCs w:val="24"/>
              </w:rPr>
              <w:t>Корпорация</w:t>
            </w:r>
          </w:p>
        </w:tc>
        <w:tc>
          <w:tcPr>
            <w:tcW w:w="425" w:type="dxa"/>
            <w:gridSpan w:val="2"/>
          </w:tcPr>
          <w:p w14:paraId="1763540E"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589C66F7" w14:textId="77777777" w:rsidR="00B72D05" w:rsidRPr="002729EC" w:rsidRDefault="00B72D05" w:rsidP="006F2E18">
            <w:pPr>
              <w:pStyle w:val="afffff3"/>
              <w:tabs>
                <w:tab w:val="left" w:pos="2977"/>
                <w:tab w:val="left" w:pos="3544"/>
              </w:tabs>
              <w:ind w:firstLine="0"/>
              <w:rPr>
                <w:szCs w:val="24"/>
              </w:rPr>
            </w:pPr>
            <w:r w:rsidRPr="002729EC">
              <w:rPr>
                <w:szCs w:val="24"/>
              </w:rPr>
              <w:t>Государственная корпорация по космической деятельности «</w:t>
            </w:r>
            <w:proofErr w:type="spellStart"/>
            <w:r w:rsidRPr="002729EC">
              <w:rPr>
                <w:szCs w:val="24"/>
              </w:rPr>
              <w:t>Роскосмос</w:t>
            </w:r>
            <w:proofErr w:type="spellEnd"/>
            <w:r w:rsidRPr="002729EC">
              <w:rPr>
                <w:szCs w:val="24"/>
              </w:rPr>
              <w:t>».</w:t>
            </w:r>
          </w:p>
        </w:tc>
      </w:tr>
      <w:tr w:rsidR="00B72D05" w:rsidRPr="002729EC" w14:paraId="15FE8BAB" w14:textId="77777777" w:rsidTr="006506C6">
        <w:tc>
          <w:tcPr>
            <w:tcW w:w="2410" w:type="dxa"/>
            <w:gridSpan w:val="2"/>
          </w:tcPr>
          <w:p w14:paraId="07B7CB40" w14:textId="77777777" w:rsidR="00B72D05" w:rsidRPr="002729EC" w:rsidRDefault="00B72D05" w:rsidP="006F2E18">
            <w:pPr>
              <w:pStyle w:val="afffff3"/>
              <w:tabs>
                <w:tab w:val="left" w:pos="2977"/>
                <w:tab w:val="left" w:pos="3544"/>
              </w:tabs>
              <w:ind w:firstLine="0"/>
              <w:rPr>
                <w:szCs w:val="24"/>
              </w:rPr>
            </w:pPr>
            <w:r w:rsidRPr="002729EC">
              <w:rPr>
                <w:b/>
                <w:szCs w:val="24"/>
              </w:rPr>
              <w:t>НДС</w:t>
            </w:r>
          </w:p>
        </w:tc>
        <w:tc>
          <w:tcPr>
            <w:tcW w:w="425" w:type="dxa"/>
            <w:gridSpan w:val="2"/>
          </w:tcPr>
          <w:p w14:paraId="30FCFB0B"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7437A695" w14:textId="77777777" w:rsidR="00B72D05" w:rsidRPr="002729EC" w:rsidRDefault="00B72D05" w:rsidP="006F2E18">
            <w:pPr>
              <w:pStyle w:val="afffff3"/>
              <w:tabs>
                <w:tab w:val="left" w:pos="2977"/>
                <w:tab w:val="left" w:pos="3544"/>
              </w:tabs>
              <w:ind w:firstLine="0"/>
              <w:rPr>
                <w:szCs w:val="24"/>
              </w:rPr>
            </w:pPr>
            <w:r w:rsidRPr="002729EC">
              <w:rPr>
                <w:szCs w:val="24"/>
              </w:rPr>
              <w:t>налог на добавленную стоимость.</w:t>
            </w:r>
          </w:p>
        </w:tc>
      </w:tr>
      <w:tr w:rsidR="00B72D05" w:rsidRPr="002729EC" w14:paraId="658B0446" w14:textId="77777777" w:rsidTr="006506C6">
        <w:tc>
          <w:tcPr>
            <w:tcW w:w="2410" w:type="dxa"/>
            <w:gridSpan w:val="2"/>
          </w:tcPr>
          <w:p w14:paraId="6140DFC8" w14:textId="77777777" w:rsidR="00B72D05" w:rsidRPr="002729EC" w:rsidRDefault="00B72D05" w:rsidP="006F2E18">
            <w:pPr>
              <w:pStyle w:val="afffff3"/>
              <w:tabs>
                <w:tab w:val="left" w:pos="2977"/>
                <w:tab w:val="left" w:pos="3544"/>
              </w:tabs>
              <w:ind w:firstLine="0"/>
              <w:rPr>
                <w:szCs w:val="24"/>
              </w:rPr>
            </w:pPr>
            <w:r w:rsidRPr="002729EC">
              <w:rPr>
                <w:b/>
                <w:szCs w:val="24"/>
              </w:rPr>
              <w:t>НМЦ</w:t>
            </w:r>
          </w:p>
        </w:tc>
        <w:tc>
          <w:tcPr>
            <w:tcW w:w="425" w:type="dxa"/>
            <w:gridSpan w:val="2"/>
          </w:tcPr>
          <w:p w14:paraId="10D5F27F"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7AC4A8C2" w14:textId="77777777" w:rsidR="00B72D05" w:rsidRPr="002729EC" w:rsidRDefault="00B72D05" w:rsidP="006F2E18">
            <w:pPr>
              <w:pStyle w:val="afffff3"/>
              <w:tabs>
                <w:tab w:val="left" w:pos="2977"/>
                <w:tab w:val="left" w:pos="3544"/>
              </w:tabs>
              <w:ind w:firstLine="0"/>
              <w:rPr>
                <w:szCs w:val="24"/>
              </w:rPr>
            </w:pPr>
            <w:r w:rsidRPr="002729EC">
              <w:rPr>
                <w:szCs w:val="24"/>
              </w:rPr>
              <w:t>начальная (максимальная) цена договора (цена лота).</w:t>
            </w:r>
          </w:p>
        </w:tc>
      </w:tr>
      <w:tr w:rsidR="00B72D05" w:rsidRPr="002729EC" w14:paraId="3D858D6C" w14:textId="77777777" w:rsidTr="006506C6">
        <w:tc>
          <w:tcPr>
            <w:tcW w:w="2410" w:type="dxa"/>
            <w:gridSpan w:val="2"/>
          </w:tcPr>
          <w:p w14:paraId="212FDD8E" w14:textId="77777777" w:rsidR="00B72D05" w:rsidRPr="002729EC" w:rsidRDefault="00B72D05" w:rsidP="006F2E18">
            <w:pPr>
              <w:pStyle w:val="afffff3"/>
              <w:tabs>
                <w:tab w:val="left" w:pos="2977"/>
                <w:tab w:val="left" w:pos="3544"/>
              </w:tabs>
              <w:ind w:firstLine="0"/>
              <w:rPr>
                <w:szCs w:val="24"/>
              </w:rPr>
            </w:pPr>
            <w:r w:rsidRPr="002729EC">
              <w:rPr>
                <w:b/>
                <w:szCs w:val="24"/>
              </w:rPr>
              <w:t xml:space="preserve">Положение </w:t>
            </w:r>
            <w:r w:rsidRPr="002729EC">
              <w:rPr>
                <w:b/>
                <w:szCs w:val="24"/>
              </w:rPr>
              <w:br/>
              <w:t>о закупке</w:t>
            </w:r>
          </w:p>
        </w:tc>
        <w:tc>
          <w:tcPr>
            <w:tcW w:w="425" w:type="dxa"/>
            <w:gridSpan w:val="2"/>
          </w:tcPr>
          <w:p w14:paraId="4453482F"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4A05045F" w14:textId="77777777" w:rsidR="00B72D05" w:rsidRPr="002729EC" w:rsidRDefault="00B72D05" w:rsidP="006F2E18">
            <w:pPr>
              <w:pStyle w:val="afffff3"/>
              <w:tabs>
                <w:tab w:val="left" w:pos="2977"/>
                <w:tab w:val="left" w:pos="3544"/>
              </w:tabs>
              <w:ind w:firstLine="0"/>
              <w:rPr>
                <w:szCs w:val="24"/>
              </w:rPr>
            </w:pPr>
            <w:r w:rsidRPr="002729EC">
              <w:rPr>
                <w:szCs w:val="24"/>
              </w:rPr>
              <w:t>Положение о закупке товаров, работ, услуг Государственной корпорации по космической деятельности «</w:t>
            </w:r>
            <w:proofErr w:type="spellStart"/>
            <w:r w:rsidRPr="002729EC">
              <w:rPr>
                <w:szCs w:val="24"/>
              </w:rPr>
              <w:t>Роскосмос</w:t>
            </w:r>
            <w:proofErr w:type="spellEnd"/>
            <w:r w:rsidRPr="002729EC">
              <w:rPr>
                <w:szCs w:val="24"/>
              </w:rPr>
              <w:t>».</w:t>
            </w:r>
          </w:p>
        </w:tc>
      </w:tr>
      <w:tr w:rsidR="00B72D05" w:rsidRPr="002729EC" w14:paraId="0D06F64E" w14:textId="77777777" w:rsidTr="006506C6">
        <w:tc>
          <w:tcPr>
            <w:tcW w:w="2410" w:type="dxa"/>
            <w:gridSpan w:val="2"/>
          </w:tcPr>
          <w:p w14:paraId="478F4B11" w14:textId="77777777" w:rsidR="00B72D05" w:rsidRPr="002729EC" w:rsidRDefault="00B72D05" w:rsidP="00604F6E">
            <w:pPr>
              <w:pStyle w:val="afffff3"/>
              <w:tabs>
                <w:tab w:val="left" w:pos="2977"/>
                <w:tab w:val="left" w:pos="3544"/>
              </w:tabs>
              <w:ind w:firstLine="0"/>
              <w:jc w:val="left"/>
              <w:rPr>
                <w:szCs w:val="24"/>
              </w:rPr>
            </w:pPr>
            <w:r w:rsidRPr="002729EC">
              <w:rPr>
                <w:b/>
                <w:szCs w:val="24"/>
              </w:rPr>
              <w:t>Субъект МСП</w:t>
            </w:r>
          </w:p>
        </w:tc>
        <w:tc>
          <w:tcPr>
            <w:tcW w:w="425" w:type="dxa"/>
            <w:gridSpan w:val="2"/>
          </w:tcPr>
          <w:p w14:paraId="5F3F950E" w14:textId="77777777" w:rsidR="00B72D05" w:rsidRPr="002729EC" w:rsidRDefault="00B72D05" w:rsidP="006F2E18">
            <w:pPr>
              <w:pStyle w:val="afffff3"/>
              <w:tabs>
                <w:tab w:val="left" w:pos="2977"/>
                <w:tab w:val="left" w:pos="3544"/>
              </w:tabs>
              <w:ind w:firstLine="0"/>
              <w:rPr>
                <w:szCs w:val="24"/>
              </w:rPr>
            </w:pPr>
            <w:r w:rsidRPr="002729EC">
              <w:rPr>
                <w:szCs w:val="24"/>
              </w:rPr>
              <w:t>–</w:t>
            </w:r>
          </w:p>
        </w:tc>
        <w:tc>
          <w:tcPr>
            <w:tcW w:w="7337" w:type="dxa"/>
            <w:gridSpan w:val="2"/>
          </w:tcPr>
          <w:p w14:paraId="254617AC" w14:textId="77777777" w:rsidR="00B72D05" w:rsidRPr="002729EC" w:rsidRDefault="00B72D05" w:rsidP="00604F6E">
            <w:pPr>
              <w:pStyle w:val="afffff3"/>
              <w:tabs>
                <w:tab w:val="left" w:pos="2977"/>
                <w:tab w:val="left" w:pos="3544"/>
              </w:tabs>
              <w:ind w:firstLine="0"/>
              <w:rPr>
                <w:szCs w:val="24"/>
              </w:rPr>
            </w:pPr>
            <w:r w:rsidRPr="002729EC">
              <w:rPr>
                <w:szCs w:val="24"/>
              </w:rPr>
              <w:t>субъект малого и среднего предпринимательства.</w:t>
            </w:r>
          </w:p>
        </w:tc>
      </w:tr>
      <w:tr w:rsidR="00C708B6" w:rsidRPr="002729EC" w14:paraId="31ED84D0" w14:textId="77777777" w:rsidTr="006506C6">
        <w:trPr>
          <w:gridBefore w:val="1"/>
          <w:wBefore w:w="108" w:type="dxa"/>
        </w:trPr>
        <w:tc>
          <w:tcPr>
            <w:tcW w:w="2410" w:type="dxa"/>
            <w:gridSpan w:val="2"/>
          </w:tcPr>
          <w:p w14:paraId="5F23D97D" w14:textId="77777777" w:rsidR="00C708B6" w:rsidRPr="002729EC" w:rsidRDefault="00C708B6" w:rsidP="00C708B6">
            <w:pPr>
              <w:pStyle w:val="afffff3"/>
              <w:tabs>
                <w:tab w:val="left" w:pos="2977"/>
                <w:tab w:val="left" w:pos="3544"/>
              </w:tabs>
              <w:ind w:hanging="108"/>
              <w:rPr>
                <w:b/>
                <w:szCs w:val="24"/>
              </w:rPr>
            </w:pPr>
            <w:r w:rsidRPr="002729EC">
              <w:rPr>
                <w:b/>
                <w:szCs w:val="24"/>
              </w:rPr>
              <w:t>ЭТП</w:t>
            </w:r>
          </w:p>
        </w:tc>
        <w:tc>
          <w:tcPr>
            <w:tcW w:w="425" w:type="dxa"/>
            <w:gridSpan w:val="2"/>
          </w:tcPr>
          <w:p w14:paraId="7D5B715D" w14:textId="77777777" w:rsidR="00C708B6" w:rsidRPr="002729EC" w:rsidRDefault="00C708B6" w:rsidP="007622FD">
            <w:pPr>
              <w:pStyle w:val="afffff3"/>
              <w:tabs>
                <w:tab w:val="left" w:pos="2977"/>
                <w:tab w:val="left" w:pos="3544"/>
              </w:tabs>
              <w:ind w:firstLine="0"/>
              <w:rPr>
                <w:b/>
                <w:szCs w:val="24"/>
              </w:rPr>
            </w:pPr>
            <w:r w:rsidRPr="002729EC">
              <w:rPr>
                <w:szCs w:val="24"/>
              </w:rPr>
              <w:t>–</w:t>
            </w:r>
          </w:p>
        </w:tc>
        <w:tc>
          <w:tcPr>
            <w:tcW w:w="7230" w:type="dxa"/>
          </w:tcPr>
          <w:p w14:paraId="3818FEA3" w14:textId="77777777" w:rsidR="00C708B6" w:rsidRPr="002729EC" w:rsidRDefault="00C708B6" w:rsidP="007622FD">
            <w:pPr>
              <w:pStyle w:val="afffff3"/>
              <w:tabs>
                <w:tab w:val="left" w:pos="2977"/>
                <w:tab w:val="left" w:pos="3544"/>
              </w:tabs>
              <w:ind w:firstLine="0"/>
              <w:rPr>
                <w:b/>
                <w:szCs w:val="24"/>
              </w:rPr>
            </w:pPr>
            <w:r w:rsidRPr="002729EC">
              <w:rPr>
                <w:szCs w:val="24"/>
              </w:rPr>
              <w:t>электронная торговая площадка.</w:t>
            </w:r>
          </w:p>
        </w:tc>
      </w:tr>
      <w:tr w:rsidR="00C708B6" w:rsidRPr="002729EC" w14:paraId="16A89C32" w14:textId="77777777" w:rsidTr="006506C6">
        <w:trPr>
          <w:gridBefore w:val="1"/>
          <w:wBefore w:w="108" w:type="dxa"/>
        </w:trPr>
        <w:tc>
          <w:tcPr>
            <w:tcW w:w="2410" w:type="dxa"/>
            <w:gridSpan w:val="2"/>
          </w:tcPr>
          <w:p w14:paraId="000CF1FD" w14:textId="77777777" w:rsidR="00C708B6" w:rsidRPr="002729EC" w:rsidRDefault="00C708B6" w:rsidP="00C708B6">
            <w:pPr>
              <w:pStyle w:val="afffff3"/>
              <w:tabs>
                <w:tab w:val="left" w:pos="2977"/>
                <w:tab w:val="left" w:pos="3544"/>
              </w:tabs>
              <w:ind w:hanging="108"/>
              <w:rPr>
                <w:b/>
                <w:szCs w:val="24"/>
              </w:rPr>
            </w:pPr>
            <w:r w:rsidRPr="002729EC">
              <w:rPr>
                <w:b/>
                <w:szCs w:val="24"/>
              </w:rPr>
              <w:t>ЭП</w:t>
            </w:r>
          </w:p>
        </w:tc>
        <w:tc>
          <w:tcPr>
            <w:tcW w:w="425" w:type="dxa"/>
            <w:gridSpan w:val="2"/>
          </w:tcPr>
          <w:p w14:paraId="0BAC22E6" w14:textId="77777777" w:rsidR="00C708B6" w:rsidRPr="002729EC" w:rsidRDefault="00C708B6" w:rsidP="007622FD">
            <w:pPr>
              <w:pStyle w:val="afffff3"/>
              <w:tabs>
                <w:tab w:val="left" w:pos="2977"/>
                <w:tab w:val="left" w:pos="3544"/>
              </w:tabs>
              <w:ind w:firstLine="0"/>
              <w:rPr>
                <w:b/>
                <w:szCs w:val="24"/>
              </w:rPr>
            </w:pPr>
            <w:r w:rsidRPr="002729EC">
              <w:rPr>
                <w:szCs w:val="24"/>
              </w:rPr>
              <w:t>–</w:t>
            </w:r>
          </w:p>
        </w:tc>
        <w:tc>
          <w:tcPr>
            <w:tcW w:w="7230" w:type="dxa"/>
          </w:tcPr>
          <w:p w14:paraId="65C37692" w14:textId="77777777" w:rsidR="00C708B6" w:rsidRPr="002729EC" w:rsidRDefault="00C708B6" w:rsidP="007622FD">
            <w:pPr>
              <w:pStyle w:val="afffff3"/>
              <w:tabs>
                <w:tab w:val="left" w:pos="2977"/>
                <w:tab w:val="left" w:pos="3544"/>
              </w:tabs>
              <w:ind w:firstLine="0"/>
              <w:rPr>
                <w:b/>
                <w:szCs w:val="24"/>
              </w:rPr>
            </w:pPr>
            <w:r w:rsidRPr="002729EC">
              <w:rPr>
                <w:szCs w:val="24"/>
              </w:rPr>
              <w:t>электронная подпись.</w:t>
            </w:r>
          </w:p>
        </w:tc>
      </w:tr>
      <w:tr w:rsidR="00B72D05" w:rsidRPr="002729EC" w14:paraId="5E95CB6A" w14:textId="77777777" w:rsidTr="006506C6">
        <w:tc>
          <w:tcPr>
            <w:tcW w:w="2410" w:type="dxa"/>
            <w:gridSpan w:val="2"/>
          </w:tcPr>
          <w:p w14:paraId="5D7CF3AB" w14:textId="77777777" w:rsidR="00B72D05" w:rsidRPr="002729EC" w:rsidRDefault="00B72D05" w:rsidP="006F2E18">
            <w:pPr>
              <w:pStyle w:val="afffff3"/>
              <w:tabs>
                <w:tab w:val="left" w:pos="2977"/>
                <w:tab w:val="left" w:pos="3544"/>
              </w:tabs>
              <w:ind w:firstLine="0"/>
              <w:rPr>
                <w:szCs w:val="24"/>
              </w:rPr>
            </w:pPr>
          </w:p>
        </w:tc>
        <w:tc>
          <w:tcPr>
            <w:tcW w:w="425" w:type="dxa"/>
            <w:gridSpan w:val="2"/>
          </w:tcPr>
          <w:p w14:paraId="1D9CC83B" w14:textId="77777777" w:rsidR="00B72D05" w:rsidRPr="002729EC" w:rsidRDefault="00B72D05" w:rsidP="006F2E18">
            <w:pPr>
              <w:pStyle w:val="afffff3"/>
              <w:tabs>
                <w:tab w:val="left" w:pos="2977"/>
                <w:tab w:val="left" w:pos="3544"/>
              </w:tabs>
              <w:ind w:firstLine="0"/>
              <w:rPr>
                <w:szCs w:val="24"/>
              </w:rPr>
            </w:pPr>
          </w:p>
        </w:tc>
        <w:tc>
          <w:tcPr>
            <w:tcW w:w="7337" w:type="dxa"/>
            <w:gridSpan w:val="2"/>
          </w:tcPr>
          <w:p w14:paraId="22BA427F" w14:textId="77777777" w:rsidR="00B72D05" w:rsidRPr="002729EC" w:rsidRDefault="00B72D05" w:rsidP="006F2E18">
            <w:pPr>
              <w:pStyle w:val="afffff3"/>
              <w:tabs>
                <w:tab w:val="left" w:pos="2977"/>
                <w:tab w:val="left" w:pos="3544"/>
              </w:tabs>
              <w:ind w:firstLine="0"/>
              <w:rPr>
                <w:szCs w:val="24"/>
              </w:rPr>
            </w:pPr>
          </w:p>
        </w:tc>
      </w:tr>
      <w:tr w:rsidR="00B72D05" w:rsidRPr="002729EC" w14:paraId="57948F40" w14:textId="77777777" w:rsidTr="006506C6">
        <w:tc>
          <w:tcPr>
            <w:tcW w:w="2410" w:type="dxa"/>
            <w:gridSpan w:val="2"/>
          </w:tcPr>
          <w:p w14:paraId="33A99413" w14:textId="77777777" w:rsidR="00B72D05" w:rsidRPr="002729EC" w:rsidRDefault="00B72D05" w:rsidP="006F2E18">
            <w:pPr>
              <w:pStyle w:val="afffff3"/>
              <w:tabs>
                <w:tab w:val="left" w:pos="2977"/>
                <w:tab w:val="left" w:pos="3544"/>
              </w:tabs>
              <w:ind w:firstLine="0"/>
              <w:rPr>
                <w:szCs w:val="24"/>
              </w:rPr>
            </w:pPr>
          </w:p>
        </w:tc>
        <w:tc>
          <w:tcPr>
            <w:tcW w:w="425" w:type="dxa"/>
            <w:gridSpan w:val="2"/>
          </w:tcPr>
          <w:p w14:paraId="0BA26C54" w14:textId="77777777" w:rsidR="00B72D05" w:rsidRPr="002729EC" w:rsidRDefault="00B72D05" w:rsidP="006F2E18">
            <w:pPr>
              <w:pStyle w:val="afffff3"/>
              <w:tabs>
                <w:tab w:val="left" w:pos="2977"/>
                <w:tab w:val="left" w:pos="3544"/>
              </w:tabs>
              <w:ind w:firstLine="0"/>
              <w:rPr>
                <w:szCs w:val="24"/>
              </w:rPr>
            </w:pPr>
          </w:p>
        </w:tc>
        <w:tc>
          <w:tcPr>
            <w:tcW w:w="7337" w:type="dxa"/>
            <w:gridSpan w:val="2"/>
          </w:tcPr>
          <w:p w14:paraId="71229AAB" w14:textId="77777777" w:rsidR="00B72D05" w:rsidRPr="002729EC" w:rsidRDefault="00B72D05" w:rsidP="006F2E18">
            <w:pPr>
              <w:pStyle w:val="afffff3"/>
              <w:tabs>
                <w:tab w:val="left" w:pos="2977"/>
                <w:tab w:val="left" w:pos="3544"/>
              </w:tabs>
              <w:ind w:firstLine="0"/>
              <w:rPr>
                <w:szCs w:val="24"/>
              </w:rPr>
            </w:pPr>
          </w:p>
        </w:tc>
      </w:tr>
    </w:tbl>
    <w:p w14:paraId="10C7AEE4" w14:textId="77777777" w:rsidR="00C1109B" w:rsidRPr="002729EC" w:rsidRDefault="00C1109B" w:rsidP="00DA12D8">
      <w:pPr>
        <w:pStyle w:val="afffff3"/>
        <w:tabs>
          <w:tab w:val="left" w:pos="2977"/>
          <w:tab w:val="left" w:pos="3544"/>
        </w:tabs>
        <w:ind w:firstLine="1134"/>
        <w:jc w:val="center"/>
        <w:rPr>
          <w:b/>
          <w:szCs w:val="24"/>
        </w:rPr>
        <w:sectPr w:rsidR="00C1109B" w:rsidRPr="002729EC" w:rsidSect="00B72D05">
          <w:pgSz w:w="11906" w:h="16838" w:code="9"/>
          <w:pgMar w:top="993" w:right="709" w:bottom="1135" w:left="1418" w:header="709" w:footer="709" w:gutter="0"/>
          <w:cols w:space="708"/>
          <w:titlePg/>
          <w:docGrid w:linePitch="360"/>
        </w:sectPr>
      </w:pPr>
    </w:p>
    <w:p w14:paraId="6B2E8143" w14:textId="77777777" w:rsidR="00DA12D8" w:rsidRPr="002729EC" w:rsidRDefault="00DA12D8" w:rsidP="001B200C">
      <w:pPr>
        <w:pStyle w:val="2"/>
        <w:pageBreakBefore/>
        <w:ind w:left="1134" w:hanging="1134"/>
        <w:rPr>
          <w:szCs w:val="24"/>
        </w:rPr>
      </w:pPr>
      <w:bookmarkStart w:id="21" w:name="_Ref314254573"/>
      <w:bookmarkStart w:id="22" w:name="_Ref314254831"/>
      <w:bookmarkStart w:id="23" w:name="_Ref413862184"/>
      <w:bookmarkStart w:id="24" w:name="_Toc415874654"/>
      <w:bookmarkStart w:id="25" w:name="_Toc490128270"/>
      <w:bookmarkStart w:id="26" w:name="_Toc490572315"/>
      <w:bookmarkStart w:id="27" w:name="_Toc490573093"/>
      <w:r w:rsidRPr="002729EC">
        <w:rPr>
          <w:szCs w:val="24"/>
        </w:rPr>
        <w:lastRenderedPageBreak/>
        <w:t>ТЕРМИНЫ И ОПРЕДЕЛЕНИЯ</w:t>
      </w:r>
      <w:bookmarkEnd w:id="21"/>
      <w:bookmarkEnd w:id="22"/>
      <w:bookmarkEnd w:id="23"/>
      <w:bookmarkEnd w:id="24"/>
      <w:bookmarkEnd w:id="25"/>
      <w:bookmarkEnd w:id="26"/>
      <w:bookmarkEnd w:id="27"/>
    </w:p>
    <w:p w14:paraId="7221EAD6" w14:textId="77777777" w:rsidR="00B72D05" w:rsidRPr="002729EC" w:rsidRDefault="00B72D05" w:rsidP="007259E2">
      <w:pPr>
        <w:pStyle w:val="afffff3"/>
        <w:rPr>
          <w:szCs w:val="24"/>
        </w:rPr>
      </w:pPr>
      <w:bookmarkStart w:id="28" w:name="_Ref419478675"/>
      <w:bookmarkStart w:id="29" w:name="_Toc421287948"/>
      <w:bookmarkStart w:id="30" w:name="_Toc312338855"/>
      <w:bookmarkStart w:id="31" w:name="_Toc311038125"/>
      <w:bookmarkStart w:id="32" w:name="_Ref314254860"/>
      <w:bookmarkStart w:id="33" w:name="_Ref414296622"/>
      <w:bookmarkStart w:id="34" w:name="_Toc415874684"/>
      <w:bookmarkStart w:id="35" w:name="_Toc421287980"/>
      <w:bookmarkStart w:id="36" w:name="_Ref312030749"/>
      <w:bookmarkEnd w:id="18"/>
      <w:bookmarkEnd w:id="19"/>
      <w:bookmarkEnd w:id="20"/>
      <w:r w:rsidRPr="002729EC">
        <w:rPr>
          <w:b/>
          <w:szCs w:val="24"/>
        </w:rPr>
        <w:t>Договор</w:t>
      </w:r>
      <w:r w:rsidRPr="002729EC">
        <w:rPr>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1A3B0B8E" w14:textId="77777777" w:rsidR="00B72D05" w:rsidRPr="002729EC" w:rsidRDefault="00B72D05" w:rsidP="006506C6">
      <w:pPr>
        <w:pStyle w:val="2"/>
        <w:numPr>
          <w:ilvl w:val="0"/>
          <w:numId w:val="0"/>
        </w:numPr>
        <w:spacing w:before="0"/>
        <w:ind w:firstLine="567"/>
        <w:jc w:val="both"/>
        <w:outlineLvl w:val="9"/>
        <w:rPr>
          <w:b w:val="0"/>
          <w:szCs w:val="24"/>
        </w:rPr>
      </w:pPr>
      <w:bookmarkStart w:id="37" w:name="_Ref75097196"/>
      <w:r w:rsidRPr="002729EC">
        <w:rPr>
          <w:szCs w:val="24"/>
        </w:rPr>
        <w:t>Документация о закупке (документация)</w:t>
      </w:r>
      <w:r w:rsidRPr="002729EC">
        <w:rPr>
          <w:b w:val="0"/>
          <w:szCs w:val="24"/>
        </w:rPr>
        <w:t xml:space="preserve"> – комплект документов,</w:t>
      </w:r>
      <w:r w:rsidR="0051409A" w:rsidRPr="002729EC">
        <w:rPr>
          <w:b w:val="0"/>
          <w:szCs w:val="24"/>
        </w:rPr>
        <w:t xml:space="preserve"> </w:t>
      </w:r>
      <w:r w:rsidRPr="002729EC">
        <w:rPr>
          <w:b w:val="0"/>
          <w:szCs w:val="24"/>
        </w:rPr>
        <w:t>предназначенный для участников закупки и содержащий сведения, определенные Положением о закупке и законодательством.</w:t>
      </w:r>
    </w:p>
    <w:p w14:paraId="66370B25" w14:textId="4B622740" w:rsidR="00B72D05" w:rsidRPr="002729EC" w:rsidRDefault="00B72D05" w:rsidP="006506C6">
      <w:pPr>
        <w:pStyle w:val="2"/>
        <w:numPr>
          <w:ilvl w:val="0"/>
          <w:numId w:val="0"/>
        </w:numPr>
        <w:spacing w:before="0"/>
        <w:ind w:firstLine="567"/>
        <w:jc w:val="both"/>
        <w:outlineLvl w:val="9"/>
        <w:rPr>
          <w:b w:val="0"/>
          <w:szCs w:val="24"/>
        </w:rPr>
      </w:pPr>
      <w:r w:rsidRPr="002729EC">
        <w:rPr>
          <w:szCs w:val="24"/>
        </w:rPr>
        <w:t>Единая информационная система в сфере закупок</w:t>
      </w:r>
      <w:r w:rsidRPr="002729EC">
        <w:rPr>
          <w:b w:val="0"/>
          <w:szCs w:val="24"/>
        </w:rPr>
        <w:t xml:space="preserve"> – совокупность информации, указанной в Законе №</w:t>
      </w:r>
      <w:r w:rsidR="00B24B0C" w:rsidRPr="002729EC">
        <w:rPr>
          <w:b w:val="0"/>
          <w:szCs w:val="24"/>
        </w:rPr>
        <w:t> </w:t>
      </w:r>
      <w:r w:rsidRPr="002729EC">
        <w:rPr>
          <w:b w:val="0"/>
          <w:szCs w:val="24"/>
        </w:rPr>
        <w:t>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w:t>
      </w:r>
      <w:r w:rsidR="00B24B0C" w:rsidRPr="002729EC">
        <w:rPr>
          <w:b w:val="0"/>
          <w:szCs w:val="24"/>
        </w:rPr>
        <w:t> </w:t>
      </w:r>
      <w:r w:rsidRPr="002729EC">
        <w:rPr>
          <w:b w:val="0"/>
          <w:szCs w:val="24"/>
        </w:rPr>
        <w:t xml:space="preserve">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2729EC">
          <w:rPr>
            <w:b w:val="0"/>
            <w:szCs w:val="24"/>
          </w:rPr>
          <w:t>www.zakupki.gov.ru</w:t>
        </w:r>
      </w:hyperlink>
      <w:r w:rsidRPr="002729EC">
        <w:rPr>
          <w:b w:val="0"/>
          <w:szCs w:val="24"/>
        </w:rPr>
        <w:t>.</w:t>
      </w:r>
    </w:p>
    <w:p w14:paraId="68B36BFF"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Положение о закупке Государственной корпорации по космической деятельности «</w:t>
      </w:r>
      <w:proofErr w:type="spellStart"/>
      <w:r w:rsidRPr="002729EC">
        <w:rPr>
          <w:szCs w:val="24"/>
        </w:rPr>
        <w:t>Роскосмос</w:t>
      </w:r>
      <w:proofErr w:type="spellEnd"/>
      <w:r w:rsidRPr="002729EC">
        <w:rPr>
          <w:szCs w:val="24"/>
        </w:rPr>
        <w:t xml:space="preserve">» </w:t>
      </w:r>
      <w:r w:rsidRPr="002729EC">
        <w:rPr>
          <w:b w:val="0"/>
          <w:szCs w:val="24"/>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6430282" w14:textId="5B2649B9" w:rsidR="00B72D05" w:rsidRPr="002729EC" w:rsidRDefault="00B72D05" w:rsidP="006506C6">
      <w:pPr>
        <w:pStyle w:val="2"/>
        <w:numPr>
          <w:ilvl w:val="0"/>
          <w:numId w:val="0"/>
        </w:numPr>
        <w:spacing w:before="0"/>
        <w:ind w:firstLine="567"/>
        <w:jc w:val="both"/>
        <w:outlineLvl w:val="9"/>
        <w:rPr>
          <w:b w:val="0"/>
          <w:szCs w:val="24"/>
        </w:rPr>
      </w:pPr>
      <w:r w:rsidRPr="002729EC">
        <w:rPr>
          <w:szCs w:val="24"/>
        </w:rPr>
        <w:t xml:space="preserve">Заказчик </w:t>
      </w:r>
      <w:r w:rsidRPr="002729EC">
        <w:rPr>
          <w:b w:val="0"/>
          <w:szCs w:val="24"/>
        </w:rPr>
        <w:t xml:space="preserve">– организация, указанная в пункте </w:t>
      </w:r>
      <w:r w:rsidR="006D2762" w:rsidRPr="002729EC">
        <w:rPr>
          <w:b w:val="0"/>
          <w:szCs w:val="24"/>
        </w:rPr>
        <w:fldChar w:fldCharType="begin"/>
      </w:r>
      <w:r w:rsidR="006D2762" w:rsidRPr="002729EC">
        <w:rPr>
          <w:b w:val="0"/>
          <w:szCs w:val="24"/>
        </w:rPr>
        <w:instrText xml:space="preserve"> REF _Ref314160930 \r \h </w:instrText>
      </w:r>
      <w:r w:rsidR="002729EC" w:rsidRPr="002729EC">
        <w:rPr>
          <w:b w:val="0"/>
          <w:szCs w:val="24"/>
        </w:rPr>
        <w:instrText xml:space="preserve"> \* MERGEFORMAT </w:instrText>
      </w:r>
      <w:r w:rsidR="006D2762" w:rsidRPr="002729EC">
        <w:rPr>
          <w:b w:val="0"/>
          <w:szCs w:val="24"/>
        </w:rPr>
      </w:r>
      <w:r w:rsidR="006D2762" w:rsidRPr="002729EC">
        <w:rPr>
          <w:b w:val="0"/>
          <w:szCs w:val="24"/>
        </w:rPr>
        <w:fldChar w:fldCharType="separate"/>
      </w:r>
      <w:r w:rsidR="00A773CE">
        <w:rPr>
          <w:b w:val="0"/>
          <w:szCs w:val="24"/>
        </w:rPr>
        <w:t>3</w:t>
      </w:r>
      <w:r w:rsidR="006D2762" w:rsidRPr="002729EC">
        <w:rPr>
          <w:b w:val="0"/>
          <w:szCs w:val="24"/>
        </w:rPr>
        <w:fldChar w:fldCharType="end"/>
      </w:r>
      <w:r w:rsidRPr="002729EC">
        <w:rPr>
          <w:b w:val="0"/>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37"/>
    <w:p w14:paraId="13C40C25"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Закупка (процедура закупки)</w:t>
      </w:r>
      <w:r w:rsidRPr="002729EC">
        <w:rPr>
          <w:b w:val="0"/>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6312B5E4"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Закупочная комиссия</w:t>
      </w:r>
      <w:r w:rsidRPr="002729EC">
        <w:rPr>
          <w:b w:val="0"/>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5FD8CC7C"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Заявка (заявка на участие в закупке)</w:t>
      </w:r>
      <w:r w:rsidRPr="002729EC">
        <w:rPr>
          <w:b w:val="0"/>
          <w:szCs w:val="24"/>
        </w:rPr>
        <w:t xml:space="preserve"> – комплект документов, представленный для участия в закупке в порядке, установленном документацией о закупке.</w:t>
      </w:r>
    </w:p>
    <w:p w14:paraId="1B299707"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 xml:space="preserve">Извещение </w:t>
      </w:r>
      <w:r w:rsidRPr="002729EC">
        <w:rPr>
          <w:b w:val="0"/>
          <w:szCs w:val="24"/>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14:paraId="2593A330"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Коллективный участник</w:t>
      </w:r>
      <w:r w:rsidRPr="002729EC">
        <w:rPr>
          <w:b w:val="0"/>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2BE83265"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Лот</w:t>
      </w:r>
      <w:r w:rsidRPr="002729EC">
        <w:rPr>
          <w:b w:val="0"/>
          <w:szCs w:val="24"/>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14:paraId="05E20AE3"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 xml:space="preserve">Начальная (максимальная) цена договора (цена лота) </w:t>
      </w:r>
      <w:r w:rsidRPr="002729EC">
        <w:rPr>
          <w:b w:val="0"/>
          <w:szCs w:val="24"/>
        </w:rPr>
        <w:t>– предельно допустимая цена договора (лота), выше размера которой не может быть заключен договор по итогам проведения закупки.</w:t>
      </w:r>
    </w:p>
    <w:p w14:paraId="4BC850CD" w14:textId="66E72DFF" w:rsidR="00B72D05" w:rsidRPr="002729EC" w:rsidRDefault="00B72D05" w:rsidP="006506C6">
      <w:pPr>
        <w:pStyle w:val="2"/>
        <w:numPr>
          <w:ilvl w:val="0"/>
          <w:numId w:val="0"/>
        </w:numPr>
        <w:spacing w:before="0"/>
        <w:ind w:firstLine="567"/>
        <w:jc w:val="both"/>
        <w:outlineLvl w:val="9"/>
        <w:rPr>
          <w:b w:val="0"/>
          <w:szCs w:val="24"/>
        </w:rPr>
      </w:pPr>
      <w:r w:rsidRPr="002729EC">
        <w:rPr>
          <w:szCs w:val="24"/>
        </w:rPr>
        <w:t>Организатор закупки</w:t>
      </w:r>
      <w:r w:rsidRPr="002729EC">
        <w:rPr>
          <w:b w:val="0"/>
          <w:szCs w:val="24"/>
        </w:rPr>
        <w:t xml:space="preserve"> – организация, указанная в пункте </w:t>
      </w:r>
      <w:r w:rsidR="006D2762" w:rsidRPr="002729EC">
        <w:rPr>
          <w:b w:val="0"/>
          <w:szCs w:val="24"/>
        </w:rPr>
        <w:fldChar w:fldCharType="begin"/>
      </w:r>
      <w:r w:rsidR="006D2762" w:rsidRPr="002729EC">
        <w:rPr>
          <w:b w:val="0"/>
          <w:szCs w:val="24"/>
        </w:rPr>
        <w:instrText xml:space="preserve"> REF _Ref314160956 \r \h </w:instrText>
      </w:r>
      <w:r w:rsidR="002729EC" w:rsidRPr="002729EC">
        <w:rPr>
          <w:b w:val="0"/>
          <w:szCs w:val="24"/>
        </w:rPr>
        <w:instrText xml:space="preserve"> \* MERGEFORMAT </w:instrText>
      </w:r>
      <w:r w:rsidR="006D2762" w:rsidRPr="002729EC">
        <w:rPr>
          <w:b w:val="0"/>
          <w:szCs w:val="24"/>
        </w:rPr>
      </w:r>
      <w:r w:rsidR="006D2762" w:rsidRPr="002729EC">
        <w:rPr>
          <w:b w:val="0"/>
          <w:szCs w:val="24"/>
        </w:rPr>
        <w:fldChar w:fldCharType="separate"/>
      </w:r>
      <w:r w:rsidR="00A773CE">
        <w:rPr>
          <w:b w:val="0"/>
          <w:szCs w:val="24"/>
        </w:rPr>
        <w:t>4</w:t>
      </w:r>
      <w:r w:rsidR="006D2762" w:rsidRPr="002729EC">
        <w:rPr>
          <w:b w:val="0"/>
          <w:szCs w:val="24"/>
        </w:rPr>
        <w:fldChar w:fldCharType="end"/>
      </w:r>
      <w:r w:rsidRPr="002729EC">
        <w:rPr>
          <w:b w:val="0"/>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ED09400" w14:textId="764C0DF5" w:rsidR="00B72D05" w:rsidRPr="002729EC" w:rsidRDefault="00B72D05" w:rsidP="006506C6">
      <w:pPr>
        <w:pStyle w:val="2"/>
        <w:numPr>
          <w:ilvl w:val="0"/>
          <w:numId w:val="0"/>
        </w:numPr>
        <w:spacing w:before="0"/>
        <w:ind w:firstLine="567"/>
        <w:jc w:val="both"/>
        <w:outlineLvl w:val="9"/>
        <w:rPr>
          <w:b w:val="0"/>
          <w:szCs w:val="24"/>
        </w:rPr>
      </w:pPr>
      <w:r w:rsidRPr="002729EC">
        <w:rPr>
          <w:szCs w:val="24"/>
        </w:rPr>
        <w:lastRenderedPageBreak/>
        <w:t>Переторжка</w:t>
      </w:r>
      <w:r w:rsidRPr="002729EC">
        <w:rPr>
          <w:b w:val="0"/>
          <w:szCs w:val="24"/>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00710681" w:rsidRPr="002729EC">
        <w:rPr>
          <w:b w:val="0"/>
          <w:szCs w:val="24"/>
        </w:rPr>
        <w:t>.</w:t>
      </w:r>
    </w:p>
    <w:p w14:paraId="02CAA171"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Победитель закупки</w:t>
      </w:r>
      <w:r w:rsidRPr="002729EC">
        <w:rPr>
          <w:b w:val="0"/>
          <w:szCs w:val="24"/>
        </w:rPr>
        <w:t xml:space="preserve"> – участник закупки, который </w:t>
      </w:r>
      <w:r w:rsidRPr="002729EC" w:rsidDel="00A71E83">
        <w:rPr>
          <w:b w:val="0"/>
          <w:szCs w:val="24"/>
        </w:rPr>
        <w:t>по решению закупочной комиссии</w:t>
      </w:r>
      <w:r w:rsidRPr="002729EC">
        <w:rPr>
          <w:b w:val="0"/>
          <w:szCs w:val="24"/>
        </w:rPr>
        <w:t xml:space="preserve"> предложил лучшие условия исполнения договора на основании документации о закупке.</w:t>
      </w:r>
    </w:p>
    <w:p w14:paraId="32A00C92"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 xml:space="preserve">Поставщик </w:t>
      </w:r>
      <w:r w:rsidRPr="002729EC">
        <w:rPr>
          <w:b w:val="0"/>
          <w:szCs w:val="24"/>
        </w:rPr>
        <w:t>– любое юридическое или физическое лицо, в том числе индивидуальный предприниматель.</w:t>
      </w:r>
    </w:p>
    <w:p w14:paraId="410F1070" w14:textId="77777777" w:rsidR="00B72D05" w:rsidRPr="002729EC" w:rsidRDefault="00B72D05" w:rsidP="006506C6">
      <w:pPr>
        <w:pStyle w:val="2"/>
        <w:numPr>
          <w:ilvl w:val="0"/>
          <w:numId w:val="0"/>
        </w:numPr>
        <w:spacing w:before="0"/>
        <w:ind w:firstLine="567"/>
        <w:jc w:val="both"/>
        <w:outlineLvl w:val="9"/>
        <w:rPr>
          <w:b w:val="0"/>
          <w:szCs w:val="24"/>
        </w:rPr>
      </w:pPr>
      <w:proofErr w:type="spellStart"/>
      <w:r w:rsidRPr="002729EC">
        <w:rPr>
          <w:szCs w:val="24"/>
        </w:rPr>
        <w:t>Постквалификация</w:t>
      </w:r>
      <w:proofErr w:type="spellEnd"/>
      <w:r w:rsidRPr="002729EC">
        <w:rPr>
          <w:b w:val="0"/>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79F66988" w14:textId="77777777" w:rsidR="00E2356F" w:rsidRPr="002729EC" w:rsidRDefault="00E2356F" w:rsidP="006506C6">
      <w:pPr>
        <w:pStyle w:val="2"/>
        <w:numPr>
          <w:ilvl w:val="0"/>
          <w:numId w:val="0"/>
        </w:numPr>
        <w:spacing w:before="0"/>
        <w:ind w:firstLine="567"/>
        <w:jc w:val="both"/>
        <w:outlineLvl w:val="9"/>
        <w:rPr>
          <w:szCs w:val="24"/>
        </w:rPr>
      </w:pPr>
      <w:r w:rsidRPr="002729EC">
        <w:rPr>
          <w:szCs w:val="24"/>
        </w:rPr>
        <w:t>Специализированная организация</w:t>
      </w:r>
      <w:r w:rsidR="0051409A" w:rsidRPr="002729EC">
        <w:rPr>
          <w:szCs w:val="24"/>
        </w:rPr>
        <w:t xml:space="preserve"> </w:t>
      </w:r>
      <w:r w:rsidRPr="002729EC">
        <w:rPr>
          <w:b w:val="0"/>
          <w:szCs w:val="24"/>
        </w:rPr>
        <w:t>– организация Корпорации, привлекаемая заказчиком или организатором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официальном сайте заказчика документации о закупке, иной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D3B863B"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Участник</w:t>
      </w:r>
      <w:r w:rsidRPr="002729EC">
        <w:rPr>
          <w:b w:val="0"/>
          <w:szCs w:val="24"/>
        </w:rPr>
        <w:t xml:space="preserve"> – участник процедуры закупки и/или участник закупки.</w:t>
      </w:r>
    </w:p>
    <w:p w14:paraId="6F998123" w14:textId="08B08285" w:rsidR="00B72D05" w:rsidRPr="002729EC" w:rsidRDefault="00B72D05" w:rsidP="006506C6">
      <w:pPr>
        <w:pStyle w:val="2"/>
        <w:numPr>
          <w:ilvl w:val="0"/>
          <w:numId w:val="0"/>
        </w:numPr>
        <w:spacing w:before="0"/>
        <w:ind w:firstLine="567"/>
        <w:jc w:val="both"/>
        <w:outlineLvl w:val="9"/>
        <w:rPr>
          <w:b w:val="0"/>
          <w:szCs w:val="24"/>
        </w:rPr>
      </w:pPr>
      <w:r w:rsidRPr="002729EC">
        <w:rPr>
          <w:szCs w:val="24"/>
        </w:rPr>
        <w:t>Участник процедуры закупки</w:t>
      </w:r>
      <w:r w:rsidRPr="002729EC">
        <w:rPr>
          <w:b w:val="0"/>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w:t>
      </w:r>
      <w:r w:rsidR="00861ED0" w:rsidRPr="002729EC">
        <w:rPr>
          <w:b w:val="0"/>
          <w:szCs w:val="24"/>
        </w:rPr>
        <w:t>.</w:t>
      </w:r>
      <w:r w:rsidRPr="002729EC">
        <w:rPr>
          <w:b w:val="0"/>
          <w:szCs w:val="24"/>
        </w:rPr>
        <w:t xml:space="preserve"> </w:t>
      </w:r>
      <w:r w:rsidR="00861ED0" w:rsidRPr="002729EC">
        <w:rPr>
          <w:b w:val="0"/>
          <w:szCs w:val="24"/>
        </w:rPr>
        <w:t>В</w:t>
      </w:r>
      <w:r w:rsidRPr="002729EC">
        <w:rPr>
          <w:b w:val="0"/>
          <w:szCs w:val="24"/>
        </w:rPr>
        <w:t>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EFC17B8" w14:textId="77777777" w:rsidR="00B72D05" w:rsidRPr="002729EC" w:rsidRDefault="00B72D05" w:rsidP="006506C6">
      <w:pPr>
        <w:pStyle w:val="2"/>
        <w:numPr>
          <w:ilvl w:val="0"/>
          <w:numId w:val="0"/>
        </w:numPr>
        <w:spacing w:before="0"/>
        <w:ind w:firstLine="567"/>
        <w:jc w:val="both"/>
        <w:outlineLvl w:val="9"/>
        <w:rPr>
          <w:b w:val="0"/>
          <w:szCs w:val="24"/>
        </w:rPr>
      </w:pPr>
      <w:r w:rsidRPr="002729EC">
        <w:rPr>
          <w:szCs w:val="24"/>
        </w:rPr>
        <w:t>Участник закупки</w:t>
      </w:r>
      <w:r w:rsidRPr="002729EC">
        <w:rPr>
          <w:b w:val="0"/>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5826DF5C" w14:textId="77777777" w:rsidR="00E2356F" w:rsidRPr="002729EC" w:rsidRDefault="00E2356F" w:rsidP="006506C6">
      <w:pPr>
        <w:pStyle w:val="2"/>
        <w:numPr>
          <w:ilvl w:val="0"/>
          <w:numId w:val="0"/>
        </w:numPr>
        <w:spacing w:before="0"/>
        <w:ind w:firstLine="567"/>
        <w:jc w:val="both"/>
        <w:outlineLvl w:val="9"/>
        <w:rPr>
          <w:szCs w:val="24"/>
        </w:rPr>
      </w:pPr>
      <w:r w:rsidRPr="002729EC">
        <w:rPr>
          <w:szCs w:val="24"/>
        </w:rPr>
        <w:t>Электронная торговая площадка</w:t>
      </w:r>
      <w:r w:rsidRPr="002729EC">
        <w:rPr>
          <w:b w:val="0"/>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653AD74" w14:textId="39B55043" w:rsidR="00E2356F" w:rsidRPr="002729EC" w:rsidRDefault="00E2356F" w:rsidP="006506C6">
      <w:pPr>
        <w:pStyle w:val="2"/>
        <w:numPr>
          <w:ilvl w:val="0"/>
          <w:numId w:val="0"/>
        </w:numPr>
        <w:spacing w:before="0"/>
        <w:ind w:firstLine="567"/>
        <w:jc w:val="both"/>
        <w:outlineLvl w:val="9"/>
        <w:rPr>
          <w:szCs w:val="24"/>
        </w:rPr>
      </w:pPr>
      <w:r w:rsidRPr="002729EC">
        <w:rPr>
          <w:szCs w:val="24"/>
        </w:rPr>
        <w:t>Электронная форма закупки</w:t>
      </w:r>
      <w:r w:rsidRPr="002729EC">
        <w:rPr>
          <w:b w:val="0"/>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w:t>
      </w:r>
      <w:r w:rsidR="006D2762" w:rsidRPr="002729EC">
        <w:rPr>
          <w:b w:val="0"/>
          <w:szCs w:val="24"/>
        </w:rPr>
        <w:t>«0</w:t>
      </w:r>
      <w:r w:rsidRPr="002729EC">
        <w:rPr>
          <w:b w:val="0"/>
          <w:szCs w:val="24"/>
        </w:rPr>
        <w:t>6</w:t>
      </w:r>
      <w:r w:rsidR="006D2762" w:rsidRPr="002729EC">
        <w:rPr>
          <w:b w:val="0"/>
          <w:szCs w:val="24"/>
        </w:rPr>
        <w:t>»</w:t>
      </w:r>
      <w:r w:rsidRPr="002729EC">
        <w:rPr>
          <w:b w:val="0"/>
          <w:szCs w:val="24"/>
        </w:rPr>
        <w:t xml:space="preserve"> апреля 2011 </w:t>
      </w:r>
      <w:r w:rsidR="006D2762" w:rsidRPr="002729EC">
        <w:rPr>
          <w:b w:val="0"/>
          <w:szCs w:val="24"/>
        </w:rPr>
        <w:t>№ </w:t>
      </w:r>
      <w:r w:rsidRPr="002729EC">
        <w:rPr>
          <w:b w:val="0"/>
          <w:szCs w:val="24"/>
        </w:rPr>
        <w:t>63 - ФЗ «Об электронной подписи».</w:t>
      </w:r>
    </w:p>
    <w:p w14:paraId="33321D99" w14:textId="77777777" w:rsidR="00B72D05" w:rsidRPr="002729EC" w:rsidRDefault="00B72D05" w:rsidP="006506C6">
      <w:pPr>
        <w:pStyle w:val="2"/>
        <w:numPr>
          <w:ilvl w:val="0"/>
          <w:numId w:val="0"/>
        </w:numPr>
        <w:spacing w:before="0"/>
        <w:ind w:firstLine="567"/>
        <w:jc w:val="both"/>
        <w:outlineLvl w:val="9"/>
        <w:rPr>
          <w:b w:val="0"/>
          <w:bCs/>
          <w:szCs w:val="24"/>
        </w:rPr>
      </w:pPr>
      <w:r w:rsidRPr="002729EC">
        <w:rPr>
          <w:szCs w:val="24"/>
        </w:rPr>
        <w:t>Эксперт</w:t>
      </w:r>
      <w:r w:rsidRPr="002729EC">
        <w:rPr>
          <w:b w:val="0"/>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4A643FC" w14:textId="48DCF1C3" w:rsidR="00B72D05" w:rsidRPr="002729EC" w:rsidRDefault="00B72D05" w:rsidP="00A37A9B">
      <w:pPr>
        <w:pStyle w:val="2"/>
        <w:pageBreakBefore/>
        <w:ind w:left="1134" w:hanging="1134"/>
        <w:rPr>
          <w:szCs w:val="24"/>
        </w:rPr>
      </w:pPr>
      <w:bookmarkStart w:id="38" w:name="_Toc490128271"/>
      <w:bookmarkStart w:id="39" w:name="_Toc490572316"/>
      <w:bookmarkStart w:id="40" w:name="_Toc490573094"/>
      <w:bookmarkStart w:id="41" w:name="_Toc312338870"/>
      <w:bookmarkStart w:id="42" w:name="_Ref415833947"/>
      <w:bookmarkStart w:id="43" w:name="_Toc415874673"/>
      <w:bookmarkStart w:id="44" w:name="_Ref314266065"/>
      <w:bookmarkStart w:id="45" w:name="_Toc421287970"/>
      <w:bookmarkStart w:id="46" w:name="_Toc312367048"/>
      <w:bookmarkEnd w:id="28"/>
      <w:bookmarkEnd w:id="29"/>
      <w:r w:rsidRPr="002729EC">
        <w:rPr>
          <w:szCs w:val="24"/>
        </w:rPr>
        <w:lastRenderedPageBreak/>
        <w:t>ОБЩИЕ ПОЛОЖЕНИЯ</w:t>
      </w:r>
      <w:bookmarkEnd w:id="38"/>
      <w:bookmarkEnd w:id="39"/>
      <w:bookmarkEnd w:id="40"/>
    </w:p>
    <w:p w14:paraId="0802AFE1" w14:textId="1E0F051F" w:rsidR="00745B1D"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47" w:name="_Toc415874644"/>
      <w:bookmarkStart w:id="48" w:name="_Toc421287949"/>
      <w:bookmarkStart w:id="49" w:name="_Toc490128272"/>
      <w:bookmarkStart w:id="50" w:name="_Toc490572317"/>
      <w:bookmarkStart w:id="51" w:name="_Toc490573095"/>
      <w:r w:rsidRPr="002729EC">
        <w:rPr>
          <w:rFonts w:eastAsia="Times New Roman" w:cs="Times New Roman"/>
          <w:b/>
          <w:lang w:eastAsia="ru-RU"/>
        </w:rPr>
        <w:t>Общие сведения о процедуре закупки</w:t>
      </w:r>
      <w:bookmarkEnd w:id="47"/>
      <w:bookmarkEnd w:id="48"/>
      <w:bookmarkEnd w:id="49"/>
      <w:bookmarkEnd w:id="50"/>
      <w:bookmarkEnd w:id="51"/>
    </w:p>
    <w:p w14:paraId="00B4C3D3" w14:textId="6EC2BB62" w:rsidR="00B72D05" w:rsidRPr="002729EC" w:rsidRDefault="00B72D05" w:rsidP="00094E5A">
      <w:pPr>
        <w:pStyle w:val="3"/>
        <w:outlineLvl w:val="9"/>
        <w:rPr>
          <w:rFonts w:cs="Times New Roman"/>
        </w:rPr>
      </w:pPr>
      <w:r w:rsidRPr="002729EC">
        <w:rPr>
          <w:rFonts w:cs="Times New Roman"/>
        </w:rPr>
        <w:t xml:space="preserve">Организатор закупки, указанный в официально размещенном извещении и пункте </w:t>
      </w:r>
      <w:r w:rsidR="00710681" w:rsidRPr="002729EC">
        <w:rPr>
          <w:rFonts w:cs="Times New Roman"/>
        </w:rPr>
        <w:fldChar w:fldCharType="begin"/>
      </w:r>
      <w:r w:rsidR="00710681" w:rsidRPr="002729EC">
        <w:rPr>
          <w:rFonts w:cs="Times New Roman"/>
        </w:rPr>
        <w:instrText xml:space="preserve"> REF _Ref314160956 \r \h </w:instrText>
      </w:r>
      <w:r w:rsidR="00874053"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4</w:t>
      </w:r>
      <w:r w:rsidR="00710681" w:rsidRPr="002729EC">
        <w:rPr>
          <w:rFonts w:cs="Times New Roman"/>
        </w:rPr>
        <w:fldChar w:fldCharType="end"/>
      </w:r>
      <w:r w:rsidRPr="002729EC">
        <w:rPr>
          <w:rFonts w:cs="Times New Roman"/>
        </w:rPr>
        <w:t xml:space="preserve"> раздела </w:t>
      </w:r>
      <w:r w:rsidR="00710681" w:rsidRPr="002729EC">
        <w:rPr>
          <w:rFonts w:cs="Times New Roman"/>
        </w:rPr>
        <w:fldChar w:fldCharType="begin"/>
      </w:r>
      <w:r w:rsidR="00710681" w:rsidRPr="002729EC">
        <w:rPr>
          <w:rFonts w:cs="Times New Roman"/>
        </w:rPr>
        <w:instrText xml:space="preserve"> REF _Ref414291981 \r \h </w:instrText>
      </w:r>
      <w:r w:rsidR="00874053"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6</w:t>
      </w:r>
      <w:r w:rsidR="00710681" w:rsidRPr="002729EC">
        <w:rPr>
          <w:rFonts w:cs="Times New Roman"/>
        </w:rPr>
        <w:fldChar w:fldCharType="end"/>
      </w:r>
      <w:r w:rsidRPr="002729EC">
        <w:rPr>
          <w:rFonts w:cs="Times New Roman"/>
        </w:rPr>
        <w:t xml:space="preserve"> «Информационная карта» настоящей документации о закупке (далее – информационная карта), приглашает к участию в процедуре открытого запроса предложений в </w:t>
      </w:r>
      <w:r w:rsidR="0002711A" w:rsidRPr="002729EC">
        <w:rPr>
          <w:rFonts w:cs="Times New Roman"/>
        </w:rPr>
        <w:t>электрон</w:t>
      </w:r>
      <w:r w:rsidRPr="002729EC">
        <w:rPr>
          <w:rFonts w:cs="Times New Roman"/>
        </w:rPr>
        <w:t xml:space="preserve">ной форме (далее – запрос предложений) на право заключения договора, </w:t>
      </w:r>
      <w:r w:rsidR="00A42BD5" w:rsidRPr="002C4F7D">
        <w:rPr>
          <w:rFonts w:cs="Times New Roman"/>
          <w:lang w:val="ru"/>
        </w:rPr>
        <w:t>предмет которого</w:t>
      </w:r>
      <w:r w:rsidR="00A42BD5" w:rsidRPr="002729EC">
        <w:rPr>
          <w:rFonts w:cs="Times New Roman"/>
          <w:lang w:val="ru"/>
        </w:rPr>
        <w:t xml:space="preserve"> </w:t>
      </w:r>
      <w:r w:rsidRPr="002729EC">
        <w:rPr>
          <w:rFonts w:cs="Times New Roman"/>
        </w:rPr>
        <w:t xml:space="preserve">указан в пункте </w:t>
      </w:r>
      <w:r w:rsidR="00A42BD5" w:rsidRPr="002729EC">
        <w:rPr>
          <w:rFonts w:cs="Times New Roman"/>
        </w:rPr>
        <w:fldChar w:fldCharType="begin"/>
      </w:r>
      <w:r w:rsidR="00A42BD5" w:rsidRPr="002729EC">
        <w:rPr>
          <w:rFonts w:cs="Times New Roman"/>
        </w:rPr>
        <w:instrText xml:space="preserve"> REF _Ref414291914 \n \h </w:instrText>
      </w:r>
      <w:r w:rsidR="002729EC" w:rsidRPr="002729EC">
        <w:rPr>
          <w:rFonts w:cs="Times New Roman"/>
        </w:rPr>
        <w:instrText xml:space="preserve"> \* MERGEFORMAT </w:instrText>
      </w:r>
      <w:r w:rsidR="00A42BD5" w:rsidRPr="002729EC">
        <w:rPr>
          <w:rFonts w:cs="Times New Roman"/>
        </w:rPr>
      </w:r>
      <w:r w:rsidR="00A42BD5" w:rsidRPr="002729EC">
        <w:rPr>
          <w:rFonts w:cs="Times New Roman"/>
        </w:rPr>
        <w:fldChar w:fldCharType="separate"/>
      </w:r>
      <w:r w:rsidR="00A773CE">
        <w:rPr>
          <w:rFonts w:cs="Times New Roman"/>
        </w:rPr>
        <w:t>1</w:t>
      </w:r>
      <w:r w:rsidR="00A42BD5" w:rsidRPr="002729EC">
        <w:rPr>
          <w:rFonts w:cs="Times New Roman"/>
        </w:rPr>
        <w:fldChar w:fldCharType="end"/>
      </w:r>
      <w:r w:rsidRPr="002729EC">
        <w:rPr>
          <w:rFonts w:cs="Times New Roman"/>
        </w:rPr>
        <w:t xml:space="preserve"> информационной карты (далее – закупка).</w:t>
      </w:r>
    </w:p>
    <w:p w14:paraId="31C92C0D" w14:textId="77777777" w:rsidR="00B72D05" w:rsidRPr="002729EC" w:rsidRDefault="00B72D05" w:rsidP="00094E5A">
      <w:pPr>
        <w:pStyle w:val="3"/>
        <w:outlineLvl w:val="9"/>
        <w:rPr>
          <w:rFonts w:cs="Times New Roman"/>
        </w:rPr>
      </w:pPr>
      <w:r w:rsidRPr="002729EC">
        <w:rPr>
          <w:rFonts w:cs="Times New Roman"/>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14:paraId="0DABC39F" w14:textId="21927C43" w:rsidR="00B72D05" w:rsidRPr="002729EC" w:rsidRDefault="00B72D05" w:rsidP="00094E5A">
      <w:pPr>
        <w:pStyle w:val="3"/>
        <w:outlineLvl w:val="9"/>
        <w:rPr>
          <w:rFonts w:cs="Times New Roman"/>
        </w:rPr>
      </w:pPr>
      <w:r w:rsidRPr="002729EC">
        <w:rPr>
          <w:rFonts w:cs="Times New Roman"/>
        </w:rPr>
        <w:t>Сокращения, применяемые при описании процедур закупки, приведены в разделе </w:t>
      </w:r>
      <w:r w:rsidR="00861ED0" w:rsidRPr="002729EC">
        <w:rPr>
          <w:rFonts w:cs="Times New Roman"/>
        </w:rPr>
        <w:fldChar w:fldCharType="begin"/>
      </w:r>
      <w:r w:rsidR="00861ED0" w:rsidRPr="002729EC">
        <w:rPr>
          <w:rFonts w:cs="Times New Roman"/>
        </w:rPr>
        <w:instrText xml:space="preserve"> REF _Ref413862243 \n \h </w:instrText>
      </w:r>
      <w:r w:rsidR="002729EC" w:rsidRPr="002729EC">
        <w:rPr>
          <w:rFonts w:cs="Times New Roman"/>
        </w:rPr>
        <w:instrText xml:space="preserve"> \* MERGEFORMAT </w:instrText>
      </w:r>
      <w:r w:rsidR="00861ED0" w:rsidRPr="002729EC">
        <w:rPr>
          <w:rFonts w:cs="Times New Roman"/>
        </w:rPr>
      </w:r>
      <w:r w:rsidR="00861ED0" w:rsidRPr="002729EC">
        <w:rPr>
          <w:rFonts w:cs="Times New Roman"/>
        </w:rPr>
        <w:fldChar w:fldCharType="separate"/>
      </w:r>
      <w:r w:rsidR="00A773CE">
        <w:rPr>
          <w:rFonts w:cs="Times New Roman"/>
        </w:rPr>
        <w:t>1</w:t>
      </w:r>
      <w:r w:rsidR="00861ED0" w:rsidRPr="002729EC">
        <w:rPr>
          <w:rFonts w:cs="Times New Roman"/>
        </w:rPr>
        <w:fldChar w:fldCharType="end"/>
      </w:r>
      <w:r w:rsidRPr="002729EC">
        <w:rPr>
          <w:rFonts w:cs="Times New Roman"/>
        </w:rPr>
        <w:t>.</w:t>
      </w:r>
    </w:p>
    <w:p w14:paraId="117C6206" w14:textId="75448738" w:rsidR="00B72D05" w:rsidRPr="002729EC" w:rsidRDefault="00B72D05" w:rsidP="00094E5A">
      <w:pPr>
        <w:pStyle w:val="3"/>
        <w:outlineLvl w:val="9"/>
        <w:rPr>
          <w:rFonts w:cs="Times New Roman"/>
        </w:rPr>
      </w:pPr>
      <w:r w:rsidRPr="002729EC">
        <w:rPr>
          <w:rFonts w:cs="Times New Roman"/>
        </w:rPr>
        <w:t xml:space="preserve">Основные термины и определения, используемые при проведении процедуры закупки, приведены в разделе </w:t>
      </w:r>
      <w:r w:rsidR="00710681" w:rsidRPr="002729EC">
        <w:rPr>
          <w:rFonts w:cs="Times New Roman"/>
        </w:rPr>
        <w:fldChar w:fldCharType="begin"/>
      </w:r>
      <w:r w:rsidR="00710681" w:rsidRPr="002729EC">
        <w:rPr>
          <w:rFonts w:cs="Times New Roman"/>
        </w:rPr>
        <w:instrText xml:space="preserve"> REF _Ref314254573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2</w:t>
      </w:r>
      <w:r w:rsidR="00710681" w:rsidRPr="002729EC">
        <w:rPr>
          <w:rFonts w:cs="Times New Roman"/>
        </w:rPr>
        <w:fldChar w:fldCharType="end"/>
      </w:r>
      <w:r w:rsidRPr="002729EC">
        <w:rPr>
          <w:rFonts w:cs="Times New Roman"/>
        </w:rPr>
        <w:t xml:space="preserve">. </w:t>
      </w:r>
      <w:r w:rsidR="00710681" w:rsidRPr="002729EC">
        <w:rPr>
          <w:rFonts w:cs="Times New Roman"/>
        </w:rPr>
        <w:t>Т</w:t>
      </w:r>
      <w:r w:rsidRPr="002729EC">
        <w:rPr>
          <w:rFonts w:cs="Times New Roman"/>
        </w:rPr>
        <w:t>ермины и определения, упомянутые в тексте настоящей документации о закупке, используются в значениях, установленных Положением о закупке.</w:t>
      </w:r>
    </w:p>
    <w:p w14:paraId="6BC9454C" w14:textId="61047816" w:rsidR="00B72D05" w:rsidRPr="002729EC" w:rsidRDefault="00B72D05" w:rsidP="00094E5A">
      <w:pPr>
        <w:pStyle w:val="3"/>
        <w:outlineLvl w:val="9"/>
        <w:rPr>
          <w:rFonts w:cs="Times New Roman"/>
        </w:rPr>
      </w:pPr>
      <w:r w:rsidRPr="002729EC">
        <w:rPr>
          <w:rFonts w:cs="Times New Roman"/>
        </w:rPr>
        <w:t>Порядок проведения закупки и участия в ней, а также инструкции по подготовке заявок, приведены в разделе </w:t>
      </w:r>
      <w:r w:rsidR="00710681" w:rsidRPr="002729EC">
        <w:rPr>
          <w:rFonts w:cs="Times New Roman"/>
        </w:rPr>
        <w:fldChar w:fldCharType="begin"/>
      </w:r>
      <w:r w:rsidR="00710681" w:rsidRPr="002729EC">
        <w:rPr>
          <w:rFonts w:cs="Times New Roman"/>
        </w:rPr>
        <w:instrText xml:space="preserve"> REF _Ref55300680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4</w:t>
      </w:r>
      <w:r w:rsidR="00710681" w:rsidRPr="002729EC">
        <w:rPr>
          <w:rFonts w:cs="Times New Roman"/>
        </w:rPr>
        <w:fldChar w:fldCharType="end"/>
      </w:r>
      <w:r w:rsidRPr="002729EC">
        <w:rPr>
          <w:rFonts w:cs="Times New Roman"/>
        </w:rPr>
        <w:t>.</w:t>
      </w:r>
    </w:p>
    <w:p w14:paraId="23747740" w14:textId="037FD0DE" w:rsidR="00B72D05" w:rsidRPr="002729EC" w:rsidRDefault="00B72D05" w:rsidP="00094E5A">
      <w:pPr>
        <w:pStyle w:val="3"/>
        <w:outlineLvl w:val="9"/>
        <w:rPr>
          <w:rFonts w:cs="Times New Roman"/>
        </w:rPr>
      </w:pPr>
      <w:r w:rsidRPr="002729EC">
        <w:rPr>
          <w:rFonts w:cs="Times New Roman"/>
        </w:rPr>
        <w:t>Требования к участникам закупки, а также документам, подтверждающим соответствие установленным требованиям, приведены в разделе </w:t>
      </w:r>
      <w:r w:rsidR="00710681" w:rsidRPr="002729EC">
        <w:rPr>
          <w:rFonts w:cs="Times New Roman"/>
        </w:rPr>
        <w:fldChar w:fldCharType="begin"/>
      </w:r>
      <w:r w:rsidR="00710681" w:rsidRPr="002729EC">
        <w:rPr>
          <w:rFonts w:cs="Times New Roman"/>
        </w:rPr>
        <w:instrText xml:space="preserve"> REF _Ref489971561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5</w:t>
      </w:r>
      <w:r w:rsidR="00710681" w:rsidRPr="002729EC">
        <w:rPr>
          <w:rFonts w:cs="Times New Roman"/>
        </w:rPr>
        <w:fldChar w:fldCharType="end"/>
      </w:r>
      <w:r w:rsidRPr="002729EC">
        <w:rPr>
          <w:rFonts w:cs="Times New Roman"/>
        </w:rPr>
        <w:t>.</w:t>
      </w:r>
    </w:p>
    <w:p w14:paraId="460F8D12" w14:textId="597C8533" w:rsidR="00B72D05" w:rsidRPr="002729EC" w:rsidRDefault="00B72D05" w:rsidP="00094E5A">
      <w:pPr>
        <w:pStyle w:val="3"/>
        <w:outlineLvl w:val="9"/>
        <w:rPr>
          <w:rFonts w:cs="Times New Roman"/>
        </w:rPr>
      </w:pPr>
      <w:r w:rsidRPr="002729EC">
        <w:rPr>
          <w:rFonts w:cs="Times New Roman"/>
        </w:rPr>
        <w:t>Конкретные условия данной процедуры закупки приведены в разделе </w:t>
      </w:r>
      <w:r w:rsidR="00710681" w:rsidRPr="002729EC">
        <w:rPr>
          <w:rFonts w:cs="Times New Roman"/>
        </w:rPr>
        <w:fldChar w:fldCharType="begin"/>
      </w:r>
      <w:r w:rsidR="00710681" w:rsidRPr="002729EC">
        <w:rPr>
          <w:rFonts w:cs="Times New Roman"/>
        </w:rPr>
        <w:instrText xml:space="preserve"> REF _Ref414291981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6</w:t>
      </w:r>
      <w:r w:rsidR="00710681" w:rsidRPr="002729EC">
        <w:rPr>
          <w:rFonts w:cs="Times New Roman"/>
        </w:rPr>
        <w:fldChar w:fldCharType="end"/>
      </w:r>
      <w:r w:rsidRPr="002729EC">
        <w:rPr>
          <w:rFonts w:cs="Times New Roman"/>
        </w:rPr>
        <w:t>.</w:t>
      </w:r>
    </w:p>
    <w:p w14:paraId="5DA3B591" w14:textId="190EEA58" w:rsidR="00B72D05" w:rsidRPr="002729EC" w:rsidRDefault="00B72D05" w:rsidP="00094E5A">
      <w:pPr>
        <w:pStyle w:val="3"/>
        <w:outlineLvl w:val="9"/>
        <w:rPr>
          <w:rFonts w:cs="Times New Roman"/>
        </w:rPr>
      </w:pPr>
      <w:r w:rsidRPr="002729EC">
        <w:rPr>
          <w:rFonts w:cs="Times New Roman"/>
        </w:rPr>
        <w:t>Формы документов, которые необходимо подготовить и включить в состав заявки, приведены в разделе </w:t>
      </w:r>
      <w:r w:rsidR="00710681" w:rsidRPr="002729EC">
        <w:rPr>
          <w:rFonts w:cs="Times New Roman"/>
        </w:rPr>
        <w:fldChar w:fldCharType="begin"/>
      </w:r>
      <w:r w:rsidR="00710681" w:rsidRPr="002729EC">
        <w:rPr>
          <w:rFonts w:cs="Times New Roman"/>
        </w:rPr>
        <w:instrText xml:space="preserve"> REF _Ref414276712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7</w:t>
      </w:r>
      <w:r w:rsidR="00710681" w:rsidRPr="002729EC">
        <w:rPr>
          <w:rFonts w:cs="Times New Roman"/>
        </w:rPr>
        <w:fldChar w:fldCharType="end"/>
      </w:r>
      <w:r w:rsidRPr="002729EC">
        <w:rPr>
          <w:rFonts w:cs="Times New Roman"/>
        </w:rPr>
        <w:t>.</w:t>
      </w:r>
    </w:p>
    <w:p w14:paraId="6C796732" w14:textId="6C40EC43" w:rsidR="00B72D05" w:rsidRPr="002729EC" w:rsidRDefault="00B72D05" w:rsidP="00094E5A">
      <w:pPr>
        <w:pStyle w:val="3"/>
        <w:outlineLvl w:val="9"/>
        <w:rPr>
          <w:rFonts w:cs="Times New Roman"/>
        </w:rPr>
      </w:pPr>
      <w:r w:rsidRPr="002729EC">
        <w:rPr>
          <w:rFonts w:cs="Times New Roman"/>
        </w:rPr>
        <w:t>Проект договора, который планируется заключить по результатам данной процедуры закупки, приведен в разделе </w:t>
      </w:r>
      <w:r w:rsidR="00710681" w:rsidRPr="002729EC">
        <w:rPr>
          <w:rFonts w:cs="Times New Roman"/>
        </w:rPr>
        <w:fldChar w:fldCharType="begin"/>
      </w:r>
      <w:r w:rsidR="00710681" w:rsidRPr="002729EC">
        <w:rPr>
          <w:rFonts w:cs="Times New Roman"/>
        </w:rPr>
        <w:instrText xml:space="preserve"> REF _Ref489971611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8</w:t>
      </w:r>
      <w:r w:rsidR="00710681" w:rsidRPr="002729EC">
        <w:rPr>
          <w:rFonts w:cs="Times New Roman"/>
        </w:rPr>
        <w:fldChar w:fldCharType="end"/>
      </w:r>
      <w:r w:rsidRPr="002729EC">
        <w:rPr>
          <w:rFonts w:cs="Times New Roman"/>
        </w:rPr>
        <w:t>.</w:t>
      </w:r>
    </w:p>
    <w:p w14:paraId="0878DC1C" w14:textId="11B4AC52" w:rsidR="00B72D05" w:rsidRPr="002729EC" w:rsidRDefault="00B72D05" w:rsidP="00094E5A">
      <w:pPr>
        <w:pStyle w:val="3"/>
        <w:outlineLvl w:val="9"/>
        <w:rPr>
          <w:rFonts w:cs="Times New Roman"/>
        </w:rPr>
      </w:pPr>
      <w:r w:rsidRPr="002729EC">
        <w:rPr>
          <w:rFonts w:cs="Times New Roman"/>
        </w:rPr>
        <w:t xml:space="preserve">Установленные заказчиком требования к качеству, объему и иные требования, связанные с определением соответствия оказываемой услуги потребностям заказчика, изложены в разделе </w:t>
      </w:r>
      <w:r w:rsidR="00710681" w:rsidRPr="002729EC">
        <w:rPr>
          <w:rFonts w:cs="Times New Roman"/>
        </w:rPr>
        <w:fldChar w:fldCharType="begin"/>
      </w:r>
      <w:r w:rsidR="00710681" w:rsidRPr="002729EC">
        <w:rPr>
          <w:rFonts w:cs="Times New Roman"/>
        </w:rPr>
        <w:instrText xml:space="preserve"> REF _Ref489971617 \r \h </w:instrText>
      </w:r>
      <w:r w:rsidR="00A37A9B" w:rsidRPr="002729EC">
        <w:rPr>
          <w:rFonts w:cs="Times New Roman"/>
        </w:rPr>
        <w:instrText xml:space="preserve"> \* MERGEFORMAT </w:instrText>
      </w:r>
      <w:r w:rsidR="00710681" w:rsidRPr="002729EC">
        <w:rPr>
          <w:rFonts w:cs="Times New Roman"/>
        </w:rPr>
      </w:r>
      <w:r w:rsidR="00710681" w:rsidRPr="002729EC">
        <w:rPr>
          <w:rFonts w:cs="Times New Roman"/>
        </w:rPr>
        <w:fldChar w:fldCharType="separate"/>
      </w:r>
      <w:r w:rsidR="00A773CE">
        <w:rPr>
          <w:rFonts w:cs="Times New Roman"/>
        </w:rPr>
        <w:t>9</w:t>
      </w:r>
      <w:r w:rsidR="00710681" w:rsidRPr="002729EC">
        <w:rPr>
          <w:rFonts w:cs="Times New Roman"/>
        </w:rPr>
        <w:fldChar w:fldCharType="end"/>
      </w:r>
      <w:r w:rsidRPr="002729EC">
        <w:rPr>
          <w:rFonts w:cs="Times New Roman"/>
        </w:rPr>
        <w:t>.</w:t>
      </w:r>
    </w:p>
    <w:p w14:paraId="1FA0C3DD" w14:textId="77777777" w:rsidR="00B72D05" w:rsidRPr="002729EC" w:rsidRDefault="00B72D05" w:rsidP="00094E5A">
      <w:pPr>
        <w:pStyle w:val="3"/>
        <w:outlineLvl w:val="9"/>
        <w:rPr>
          <w:rFonts w:cs="Times New Roman"/>
        </w:rPr>
      </w:pPr>
      <w:r w:rsidRPr="002729EC">
        <w:rPr>
          <w:rFonts w:cs="Times New Roman"/>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14:paraId="7586B6C5" w14:textId="77777777" w:rsidR="00B72D05" w:rsidRPr="002729EC" w:rsidRDefault="00B72D05" w:rsidP="00094E5A">
      <w:pPr>
        <w:pStyle w:val="3"/>
        <w:outlineLvl w:val="9"/>
        <w:rPr>
          <w:rFonts w:cs="Times New Roman"/>
        </w:rPr>
      </w:pPr>
      <w:r w:rsidRPr="002729EC">
        <w:rPr>
          <w:rFonts w:cs="Times New Roman"/>
        </w:rPr>
        <w:t>Участник процедуры закупки самостоятельно несет все расходы, связанные</w:t>
      </w:r>
      <w:r w:rsidR="0051409A" w:rsidRPr="002729EC">
        <w:rPr>
          <w:rFonts w:cs="Times New Roman"/>
        </w:rPr>
        <w:t xml:space="preserve"> </w:t>
      </w:r>
      <w:r w:rsidRPr="002729EC">
        <w:rPr>
          <w:rFonts w:cs="Times New Roman"/>
        </w:rPr>
        <w:t>с подготовкой и подачей заявки, а победитель закупки, дополнительно, – с заключением</w:t>
      </w:r>
      <w:r w:rsidR="0051409A" w:rsidRPr="002729EC">
        <w:rPr>
          <w:rFonts w:cs="Times New Roman"/>
        </w:rPr>
        <w:t xml:space="preserve"> </w:t>
      </w:r>
      <w:r w:rsidRPr="002729EC">
        <w:rPr>
          <w:rFonts w:cs="Times New Roman"/>
        </w:rP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4C1E9A54"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2" w:name="_Toc415874645"/>
      <w:bookmarkStart w:id="53" w:name="_Toc421287950"/>
      <w:bookmarkStart w:id="54" w:name="_Toc490128273"/>
      <w:bookmarkStart w:id="55" w:name="_Toc490572318"/>
      <w:bookmarkStart w:id="56" w:name="_Toc490573096"/>
      <w:r w:rsidRPr="002729EC">
        <w:rPr>
          <w:rFonts w:eastAsia="Times New Roman" w:cs="Times New Roman"/>
          <w:b/>
          <w:lang w:eastAsia="ru-RU"/>
        </w:rPr>
        <w:t>Правовой статус процедуры и документов</w:t>
      </w:r>
      <w:bookmarkEnd w:id="52"/>
      <w:bookmarkEnd w:id="53"/>
      <w:bookmarkEnd w:id="54"/>
      <w:bookmarkEnd w:id="55"/>
      <w:bookmarkEnd w:id="56"/>
    </w:p>
    <w:p w14:paraId="4D135E9C"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Проведение данной процедуры запроса предложений регулируется нормами, предусмотренными Положением о закупке.</w:t>
      </w:r>
    </w:p>
    <w:p w14:paraId="7B215532"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14:paraId="48CE46CA" w14:textId="77777777" w:rsidR="00B72D05" w:rsidRPr="002729EC" w:rsidRDefault="00B72D05" w:rsidP="007B36AB">
      <w:pPr>
        <w:pStyle w:val="a3"/>
        <w:numPr>
          <w:ilvl w:val="2"/>
          <w:numId w:val="28"/>
        </w:numPr>
        <w:tabs>
          <w:tab w:val="left" w:pos="1134"/>
        </w:tabs>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14:paraId="2C7E955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Заявка имеет правовой статус оферты и будет рассматриваться заказчиком в соответствии с этим.</w:t>
      </w:r>
    </w:p>
    <w:p w14:paraId="0F33076A"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Заключенный по результатам закупки договор фиксирует все достигнутые сторонами договоренности.</w:t>
      </w:r>
    </w:p>
    <w:p w14:paraId="33B02FD2"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7" w:name="_Ref314404688"/>
      <w:r w:rsidRPr="002729EC">
        <w:rPr>
          <w:rFonts w:eastAsia="Times New Roman" w:cs="Times New Roman"/>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57"/>
    </w:p>
    <w:p w14:paraId="09275B9E" w14:textId="0BB5DF40" w:rsidR="00B72D05" w:rsidRPr="002729EC" w:rsidRDefault="00B72D05" w:rsidP="00094E5A">
      <w:pPr>
        <w:keepNext/>
        <w:keepLines/>
        <w:numPr>
          <w:ilvl w:val="3"/>
          <w:numId w:val="9"/>
        </w:numPr>
        <w:suppressAutoHyphens/>
        <w:spacing w:before="120" w:after="0"/>
        <w:ind w:left="2268" w:hanging="1134"/>
        <w:jc w:val="both"/>
        <w:rPr>
          <w:rFonts w:eastAsia="Times New Roman" w:cs="Times New Roman"/>
          <w:lang w:eastAsia="ru-RU"/>
        </w:rPr>
      </w:pPr>
      <w:r w:rsidRPr="002729EC">
        <w:rPr>
          <w:rFonts w:eastAsia="Times New Roman" w:cs="Times New Roman"/>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документации о закупке, ни в заявке победителя) в соответствии с подразделом </w:t>
      </w:r>
      <w:r w:rsidR="006D2762" w:rsidRPr="002729EC">
        <w:rPr>
          <w:rFonts w:eastAsia="Times New Roman" w:cs="Times New Roman"/>
          <w:lang w:eastAsia="ru-RU"/>
        </w:rPr>
        <w:fldChar w:fldCharType="begin"/>
      </w:r>
      <w:r w:rsidR="006D2762" w:rsidRPr="002729EC">
        <w:rPr>
          <w:rFonts w:eastAsia="Times New Roman" w:cs="Times New Roman"/>
          <w:lang w:eastAsia="ru-RU"/>
        </w:rPr>
        <w:instrText xml:space="preserve"> REF _Ref489970730 \r \h </w:instrText>
      </w:r>
      <w:r w:rsidR="002729EC" w:rsidRPr="002729EC">
        <w:rPr>
          <w:rFonts w:eastAsia="Times New Roman" w:cs="Times New Roman"/>
          <w:lang w:eastAsia="ru-RU"/>
        </w:rPr>
        <w:instrText xml:space="preserve"> \* MERGEFORMAT </w:instrText>
      </w:r>
      <w:r w:rsidR="006D2762" w:rsidRPr="002729EC">
        <w:rPr>
          <w:rFonts w:eastAsia="Times New Roman" w:cs="Times New Roman"/>
          <w:lang w:eastAsia="ru-RU"/>
        </w:rPr>
      </w:r>
      <w:r w:rsidR="006D2762" w:rsidRPr="002729EC">
        <w:rPr>
          <w:rFonts w:eastAsia="Times New Roman" w:cs="Times New Roman"/>
          <w:lang w:eastAsia="ru-RU"/>
        </w:rPr>
        <w:fldChar w:fldCharType="separate"/>
      </w:r>
      <w:r w:rsidR="00A773CE">
        <w:rPr>
          <w:rFonts w:eastAsia="Times New Roman" w:cs="Times New Roman"/>
          <w:lang w:eastAsia="ru-RU"/>
        </w:rPr>
        <w:t>4.21</w:t>
      </w:r>
      <w:r w:rsidR="006D2762" w:rsidRPr="002729EC">
        <w:rPr>
          <w:rFonts w:eastAsia="Times New Roman" w:cs="Times New Roman"/>
          <w:lang w:eastAsia="ru-RU"/>
        </w:rPr>
        <w:fldChar w:fldCharType="end"/>
      </w:r>
      <w:r w:rsidRPr="002729EC">
        <w:rPr>
          <w:rFonts w:eastAsia="Times New Roman" w:cs="Times New Roman"/>
          <w:lang w:eastAsia="ru-RU"/>
        </w:rPr>
        <w:t>;</w:t>
      </w:r>
    </w:p>
    <w:p w14:paraId="45F26516" w14:textId="77777777" w:rsidR="00B72D05" w:rsidRPr="002729EC" w:rsidRDefault="00B72D05" w:rsidP="00094E5A">
      <w:pPr>
        <w:keepNext/>
        <w:keepLines/>
        <w:numPr>
          <w:ilvl w:val="3"/>
          <w:numId w:val="9"/>
        </w:numPr>
        <w:suppressAutoHyphens/>
        <w:spacing w:before="120" w:after="0"/>
        <w:ind w:left="2268" w:hanging="1134"/>
        <w:jc w:val="both"/>
        <w:rPr>
          <w:rFonts w:eastAsia="Times New Roman" w:cs="Times New Roman"/>
          <w:lang w:eastAsia="ru-RU"/>
        </w:rPr>
      </w:pPr>
      <w:r w:rsidRPr="002729EC">
        <w:rPr>
          <w:rFonts w:eastAsia="Times New Roman" w:cs="Times New Roman"/>
          <w:lang w:eastAsia="ru-RU"/>
        </w:rPr>
        <w:t>протокол подведения итогов закупки;</w:t>
      </w:r>
    </w:p>
    <w:p w14:paraId="7F1CC8AB" w14:textId="77777777" w:rsidR="00B72D05" w:rsidRPr="002729EC" w:rsidRDefault="00B72D05" w:rsidP="00094E5A">
      <w:pPr>
        <w:keepNext/>
        <w:keepLines/>
        <w:numPr>
          <w:ilvl w:val="3"/>
          <w:numId w:val="9"/>
        </w:numPr>
        <w:suppressAutoHyphens/>
        <w:spacing w:before="120" w:after="0"/>
        <w:ind w:left="2268" w:hanging="1134"/>
        <w:jc w:val="both"/>
        <w:rPr>
          <w:rFonts w:eastAsia="Times New Roman" w:cs="Times New Roman"/>
          <w:lang w:eastAsia="ru-RU"/>
        </w:rPr>
      </w:pPr>
      <w:r w:rsidRPr="002729EC">
        <w:rPr>
          <w:rFonts w:eastAsia="Times New Roman" w:cs="Times New Roman"/>
          <w:lang w:eastAsia="ru-RU"/>
        </w:rPr>
        <w:t>извещение и настоящая документация о закупке со всеми изменениями;</w:t>
      </w:r>
    </w:p>
    <w:p w14:paraId="0E4B337F" w14:textId="77777777" w:rsidR="00B72D05" w:rsidRPr="002729EC" w:rsidRDefault="00B72D05" w:rsidP="00094E5A">
      <w:pPr>
        <w:keepNext/>
        <w:keepLines/>
        <w:numPr>
          <w:ilvl w:val="3"/>
          <w:numId w:val="9"/>
        </w:numPr>
        <w:suppressAutoHyphens/>
        <w:spacing w:before="120" w:after="0"/>
        <w:ind w:left="2268" w:hanging="1134"/>
        <w:jc w:val="both"/>
        <w:rPr>
          <w:rFonts w:eastAsia="Times New Roman" w:cs="Times New Roman"/>
          <w:lang w:eastAsia="ru-RU"/>
        </w:rPr>
      </w:pPr>
      <w:r w:rsidRPr="002729EC">
        <w:rPr>
          <w:rFonts w:eastAsia="Times New Roman" w:cs="Times New Roman"/>
          <w:lang w:eastAsia="ru-RU"/>
        </w:rPr>
        <w:t>заявка участника, с которым заключается договор, с учетом обновленной цены заявки в ходе переторжки (в случае ее проведения).</w:t>
      </w:r>
    </w:p>
    <w:p w14:paraId="76034DD9" w14:textId="77777777" w:rsidR="00B72D05" w:rsidRPr="002729EC" w:rsidRDefault="00B72D05" w:rsidP="00094E5A">
      <w:pPr>
        <w:keepNext/>
        <w:keepLines/>
        <w:tabs>
          <w:tab w:val="left" w:pos="567"/>
        </w:tabs>
        <w:suppressAutoHyphens/>
        <w:spacing w:before="240" w:after="0"/>
        <w:ind w:left="1134"/>
        <w:jc w:val="both"/>
        <w:rPr>
          <w:rFonts w:eastAsia="Times New Roman" w:cs="Times New Roman"/>
          <w:lang w:eastAsia="ru-RU"/>
        </w:rPr>
      </w:pPr>
      <w:r w:rsidRPr="002729EC">
        <w:rPr>
          <w:rFonts w:eastAsia="Times New Roman" w:cs="Times New Roman"/>
          <w:lang w:eastAsia="ru-RU"/>
        </w:rPr>
        <w:t>Иные документы заказчика и победителя закупки не определяют права и обязанности сторон в связи с данной закупкой.</w:t>
      </w:r>
    </w:p>
    <w:p w14:paraId="77CE7F4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47F6CEB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62662F28"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8" w:name="_Toc415874646"/>
      <w:bookmarkStart w:id="59" w:name="_Toc421287951"/>
      <w:bookmarkStart w:id="60" w:name="_Toc490128274"/>
      <w:bookmarkStart w:id="61" w:name="_Toc490572319"/>
      <w:bookmarkStart w:id="62" w:name="_Toc490573097"/>
      <w:bookmarkStart w:id="63" w:name="_Toc115774239"/>
      <w:bookmarkStart w:id="64" w:name="_Toc170292235"/>
      <w:bookmarkStart w:id="65" w:name="_Toc210452273"/>
      <w:bookmarkStart w:id="66" w:name="_Toc372924971"/>
      <w:bookmarkStart w:id="67" w:name="_Ref414040223"/>
      <w:r w:rsidRPr="002729EC">
        <w:rPr>
          <w:rFonts w:eastAsia="Times New Roman" w:cs="Times New Roman"/>
          <w:b/>
          <w:lang w:eastAsia="ru-RU"/>
        </w:rPr>
        <w:t>Особые положения в связи с проведением закупки в открытой форме</w:t>
      </w:r>
      <w:bookmarkEnd w:id="58"/>
      <w:bookmarkEnd w:id="59"/>
      <w:bookmarkEnd w:id="60"/>
      <w:bookmarkEnd w:id="61"/>
      <w:bookmarkEnd w:id="62"/>
    </w:p>
    <w:p w14:paraId="052BED19" w14:textId="1AAD97D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Форма проведения настоящей процедуры закупки указана в пункте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_Ref414876517 \r \h </w:instrText>
      </w:r>
      <w:r w:rsidR="00A37A9B"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7</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01338A37" w14:textId="10A673B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w:t>
      </w:r>
      <w:r w:rsidR="00D429D9" w:rsidRPr="002729EC">
        <w:rPr>
          <w:rFonts w:eastAsia="Times New Roman" w:cs="Times New Roman"/>
          <w:lang w:eastAsia="ru-RU"/>
        </w:rPr>
        <w:t>рытых источниках согласно пункта</w:t>
      </w:r>
      <w:r w:rsidRPr="002729EC">
        <w:rPr>
          <w:rFonts w:eastAsia="Times New Roman" w:cs="Times New Roman"/>
          <w:lang w:eastAsia="ru-RU"/>
        </w:rPr>
        <w:t xml:space="preserve">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_Ref414980766 \r \h </w:instrText>
      </w:r>
      <w:r w:rsidR="00A37A9B"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8</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314A00F3"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сроки, установленные настоящей документацией о закупке, официально размещаются: извещение, документация о закупке, проек</w:t>
      </w:r>
      <w:r w:rsidR="00D429D9" w:rsidRPr="002729EC">
        <w:rPr>
          <w:rFonts w:eastAsia="Times New Roman" w:cs="Times New Roman"/>
          <w:lang w:eastAsia="ru-RU"/>
        </w:rPr>
        <w:t>т договора, изменения, вносимые</w:t>
      </w:r>
      <w:r w:rsidRPr="002729EC">
        <w:rPr>
          <w:rFonts w:eastAsia="Times New Roman" w:cs="Times New Roman"/>
          <w:lang w:eastAsia="ru-RU"/>
        </w:rPr>
        <w:t xml:space="preserve"> в извещение и документацию, разъяснения документации, а также протоколы, составленные в ходе закупки.</w:t>
      </w:r>
    </w:p>
    <w:p w14:paraId="7F13411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В формируемых в ходе проведения закупки протоколах не указываются данные о персональном голосовании членов ЗК.</w:t>
      </w:r>
    </w:p>
    <w:p w14:paraId="20B6153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14:paraId="0459DEFE" w14:textId="2DBF9B9A"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8" w:name="_Ref410854915"/>
      <w:r w:rsidRPr="002729EC">
        <w:rPr>
          <w:rFonts w:eastAsia="Times New Roman" w:cs="Times New Roman"/>
          <w:lang w:eastAsia="ru-RU"/>
        </w:rPr>
        <w:t>В случае, если согласно пункта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_Ref414980766 \r \h </w:instrText>
      </w:r>
      <w:r w:rsidR="00A37A9B"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8</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68"/>
    </w:p>
    <w:p w14:paraId="06CC663B" w14:textId="77777777" w:rsidR="007903B2"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69" w:name="_Toc490128275"/>
      <w:bookmarkStart w:id="70" w:name="_Toc490572320"/>
      <w:bookmarkStart w:id="71" w:name="_Toc490573098"/>
      <w:bookmarkStart w:id="72" w:name="_Ref414876465"/>
      <w:bookmarkStart w:id="73" w:name="_Toc415874649"/>
      <w:bookmarkStart w:id="74" w:name="_Toc421287952"/>
      <w:bookmarkStart w:id="75" w:name="_Ref414030875"/>
      <w:bookmarkStart w:id="76" w:name="_Ref414030950"/>
      <w:bookmarkStart w:id="77" w:name="_Ref414648351"/>
      <w:bookmarkEnd w:id="63"/>
      <w:bookmarkEnd w:id="64"/>
      <w:bookmarkEnd w:id="65"/>
      <w:bookmarkEnd w:id="66"/>
      <w:bookmarkEnd w:id="67"/>
      <w:r w:rsidRPr="002729EC">
        <w:rPr>
          <w:rFonts w:eastAsia="Times New Roman" w:cs="Times New Roman"/>
          <w:b/>
          <w:lang w:eastAsia="ru-RU"/>
        </w:rPr>
        <w:t xml:space="preserve">Особые положения в связи с проведением закупки в </w:t>
      </w:r>
      <w:r w:rsidR="007903B2" w:rsidRPr="002729EC">
        <w:rPr>
          <w:rFonts w:eastAsia="Times New Roman" w:cs="Times New Roman"/>
          <w:b/>
          <w:lang w:eastAsia="ru-RU"/>
        </w:rPr>
        <w:t>элект</w:t>
      </w:r>
      <w:r w:rsidR="00CE58D4" w:rsidRPr="002729EC">
        <w:rPr>
          <w:rFonts w:eastAsia="Times New Roman" w:cs="Times New Roman"/>
          <w:b/>
          <w:lang w:eastAsia="ru-RU"/>
        </w:rPr>
        <w:t>ронной форме</w:t>
      </w:r>
      <w:bookmarkEnd w:id="69"/>
      <w:bookmarkEnd w:id="70"/>
      <w:bookmarkEnd w:id="71"/>
    </w:p>
    <w:p w14:paraId="6A7AA27F" w14:textId="3C96268A"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Форма проведения настоящей процедуры закупки указана в п.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_Ref414876517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7</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7DB8E3C2" w14:textId="5B42439C"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ЭТП, посредством которой проводится закупка в электронной форме, указана в п. </w:t>
      </w:r>
      <w:r w:rsidR="00A42BD5" w:rsidRPr="002729EC">
        <w:rPr>
          <w:rFonts w:eastAsia="Times New Roman" w:cs="Times New Roman"/>
          <w:lang w:eastAsia="ru-RU"/>
        </w:rPr>
        <w:fldChar w:fldCharType="begin"/>
      </w:r>
      <w:r w:rsidR="00A42BD5" w:rsidRPr="002729EC">
        <w:rPr>
          <w:rFonts w:eastAsia="Times New Roman" w:cs="Times New Roman"/>
          <w:lang w:eastAsia="ru-RU"/>
        </w:rPr>
        <w:instrText xml:space="preserve"> REF _Ref413854873 \n \h </w:instrText>
      </w:r>
      <w:r w:rsidR="002729EC" w:rsidRPr="002729EC">
        <w:rPr>
          <w:rFonts w:eastAsia="Times New Roman" w:cs="Times New Roman"/>
          <w:lang w:eastAsia="ru-RU"/>
        </w:rPr>
        <w:instrText xml:space="preserve"> \* MERGEFORMAT </w:instrText>
      </w:r>
      <w:r w:rsidR="00A42BD5" w:rsidRPr="002729EC">
        <w:rPr>
          <w:rFonts w:eastAsia="Times New Roman" w:cs="Times New Roman"/>
          <w:lang w:eastAsia="ru-RU"/>
        </w:rPr>
      </w:r>
      <w:r w:rsidR="00A42BD5" w:rsidRPr="002729EC">
        <w:rPr>
          <w:rFonts w:eastAsia="Times New Roman" w:cs="Times New Roman"/>
          <w:lang w:eastAsia="ru-RU"/>
        </w:rPr>
        <w:fldChar w:fldCharType="separate"/>
      </w:r>
      <w:r w:rsidR="00A773CE">
        <w:rPr>
          <w:rFonts w:eastAsia="Times New Roman" w:cs="Times New Roman"/>
          <w:lang w:eastAsia="ru-RU"/>
        </w:rPr>
        <w:t>9</w:t>
      </w:r>
      <w:r w:rsidR="00A42BD5"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90692D2" w14:textId="77777777"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14:paraId="4C3B5A2E" w14:textId="77777777"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Ответственность за технические сбои или неполадки в работе ЭТП, подтвержденные документально, несет оператор ЭТП.</w:t>
      </w:r>
    </w:p>
    <w:p w14:paraId="1BFF7306" w14:textId="77777777"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1EC7EA1" w14:textId="77777777"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8C2AAF9" w14:textId="77777777"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F25ED0C" w14:textId="2142581F" w:rsidR="007903B2"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w:t>
      </w:r>
      <w:r w:rsidR="00777F53" w:rsidRPr="002729EC">
        <w:rPr>
          <w:rFonts w:eastAsia="Times New Roman" w:cs="Times New Roman"/>
          <w:lang w:eastAsia="ru-RU"/>
        </w:rPr>
        <w:t>«</w:t>
      </w:r>
      <w:r w:rsidRPr="002729EC">
        <w:rPr>
          <w:rFonts w:eastAsia="Times New Roman" w:cs="Times New Roman"/>
          <w:lang w:eastAsia="ru-RU"/>
        </w:rPr>
        <w:t>06</w:t>
      </w:r>
      <w:r w:rsidR="00777F53" w:rsidRPr="002729EC">
        <w:rPr>
          <w:rFonts w:eastAsia="Times New Roman" w:cs="Times New Roman"/>
          <w:lang w:eastAsia="ru-RU"/>
        </w:rPr>
        <w:t xml:space="preserve">» апреля </w:t>
      </w:r>
      <w:r w:rsidRPr="002729EC">
        <w:rPr>
          <w:rFonts w:eastAsia="Times New Roman" w:cs="Times New Roman"/>
          <w:lang w:eastAsia="ru-RU"/>
        </w:rPr>
        <w:t>2011 № 63-ФЗ «Об электронной подписи». Подача заявок в печатном виде (на бумажном носителе) не допускается.</w:t>
      </w:r>
    </w:p>
    <w:p w14:paraId="2D03AFFD" w14:textId="77777777" w:rsidR="00D711AF" w:rsidRPr="002729EC" w:rsidRDefault="007903B2"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78" w:name="_Toc490128276"/>
      <w:r w:rsidRPr="002729EC">
        <w:rPr>
          <w:rFonts w:eastAsia="Times New Roman" w:cs="Times New Roman"/>
          <w:lang w:eastAsia="ru-RU"/>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bookmarkEnd w:id="78"/>
    </w:p>
    <w:p w14:paraId="01835375"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79" w:name="_Ref415753001"/>
      <w:bookmarkStart w:id="80" w:name="_Toc415874650"/>
      <w:bookmarkStart w:id="81" w:name="_Toc421287953"/>
      <w:bookmarkStart w:id="82" w:name="_Toc490128277"/>
      <w:bookmarkStart w:id="83" w:name="_Toc490572321"/>
      <w:bookmarkStart w:id="84" w:name="_Toc490573099"/>
      <w:bookmarkEnd w:id="72"/>
      <w:bookmarkEnd w:id="73"/>
      <w:bookmarkEnd w:id="74"/>
      <w:r w:rsidRPr="002729EC">
        <w:rPr>
          <w:rFonts w:eastAsia="Times New Roman" w:cs="Times New Roman"/>
          <w:b/>
          <w:lang w:eastAsia="ru-RU"/>
        </w:rPr>
        <w:t xml:space="preserve">Особые положения в отношении </w:t>
      </w:r>
      <w:proofErr w:type="spellStart"/>
      <w:r w:rsidRPr="002729EC">
        <w:rPr>
          <w:rFonts w:eastAsia="Times New Roman" w:cs="Times New Roman"/>
          <w:b/>
          <w:lang w:eastAsia="ru-RU"/>
        </w:rPr>
        <w:t>многолотовой</w:t>
      </w:r>
      <w:proofErr w:type="spellEnd"/>
      <w:r w:rsidRPr="002729EC">
        <w:rPr>
          <w:rFonts w:eastAsia="Times New Roman" w:cs="Times New Roman"/>
          <w:b/>
          <w:lang w:eastAsia="ru-RU"/>
        </w:rPr>
        <w:t xml:space="preserve"> закупки</w:t>
      </w:r>
      <w:bookmarkEnd w:id="79"/>
      <w:bookmarkEnd w:id="80"/>
      <w:bookmarkEnd w:id="81"/>
      <w:bookmarkEnd w:id="82"/>
      <w:bookmarkEnd w:id="83"/>
      <w:bookmarkEnd w:id="84"/>
    </w:p>
    <w:p w14:paraId="26255B1D" w14:textId="1E91FA8A"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Количество лотов в рамках проводимой закупки указано в пункте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_Ref414291914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1</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0225367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случае проведения процедуры закупки по нескольким лотам такая закупка является </w:t>
      </w:r>
      <w:proofErr w:type="spellStart"/>
      <w:r w:rsidRPr="002729EC">
        <w:rPr>
          <w:rFonts w:eastAsia="Times New Roman" w:cs="Times New Roman"/>
          <w:lang w:eastAsia="ru-RU"/>
        </w:rPr>
        <w:t>многолотовой</w:t>
      </w:r>
      <w:proofErr w:type="spellEnd"/>
      <w:r w:rsidRPr="002729EC">
        <w:rPr>
          <w:rFonts w:eastAsia="Times New Roman" w:cs="Times New Roman"/>
          <w:lang w:eastAsia="ru-RU"/>
        </w:rPr>
        <w:t>, в рамках которой выделяются отдельные предметы будущих договоров, являющихся независимыми между собой.</w:t>
      </w:r>
    </w:p>
    <w:p w14:paraId="68A62FE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proofErr w:type="spellStart"/>
      <w:r w:rsidRPr="002729EC">
        <w:rPr>
          <w:rFonts w:eastAsia="Times New Roman" w:cs="Times New Roman"/>
          <w:lang w:eastAsia="ru-RU"/>
        </w:rPr>
        <w:t>Многолотовая</w:t>
      </w:r>
      <w:proofErr w:type="spellEnd"/>
      <w:r w:rsidRPr="002729EC">
        <w:rPr>
          <w:rFonts w:eastAsia="Times New Roman" w:cs="Times New Roman"/>
          <w:lang w:eastAsia="ru-RU"/>
        </w:rPr>
        <w:t xml:space="preserve"> закупка может проводиться как для одного, так и для нескольких заказчиков.</w:t>
      </w:r>
    </w:p>
    <w:p w14:paraId="4A89995D" w14:textId="6EA39993"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_Ref313172693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4.5</w:t>
      </w:r>
      <w:r w:rsidR="00777F53" w:rsidRPr="002729EC">
        <w:rPr>
          <w:rFonts w:eastAsia="Times New Roman" w:cs="Times New Roman"/>
          <w:lang w:eastAsia="ru-RU"/>
        </w:rPr>
        <w:fldChar w:fldCharType="end"/>
      </w:r>
      <w:r w:rsidRPr="002729EC">
        <w:rPr>
          <w:rFonts w:eastAsia="Times New Roman" w:cs="Times New Roman"/>
          <w:lang w:eastAsia="ru-RU"/>
        </w:rPr>
        <w:t>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_Ref414292319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4.11</w:t>
      </w:r>
      <w:r w:rsidR="00777F53" w:rsidRPr="002729EC">
        <w:rPr>
          <w:rFonts w:eastAsia="Times New Roman" w:cs="Times New Roman"/>
          <w:lang w:eastAsia="ru-RU"/>
        </w:rPr>
        <w:fldChar w:fldCharType="end"/>
      </w:r>
      <w:r w:rsidRPr="002729EC">
        <w:rPr>
          <w:rFonts w:eastAsia="Times New Roman" w:cs="Times New Roman"/>
          <w:lang w:eastAsia="ru-RU"/>
        </w:rPr>
        <w:t xml:space="preserve"> должны быть соблюдены следующие требования: формы заявки, установленные разделом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_Ref414276712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7</w:t>
      </w:r>
      <w:r w:rsidR="00777F53" w:rsidRPr="002729EC">
        <w:rPr>
          <w:rFonts w:eastAsia="Times New Roman" w:cs="Times New Roman"/>
          <w:lang w:eastAsia="ru-RU"/>
        </w:rPr>
        <w:fldChar w:fldCharType="end"/>
      </w:r>
      <w:r w:rsidRPr="002729EC">
        <w:rPr>
          <w:rFonts w:eastAsia="Times New Roman" w:cs="Times New Roman"/>
          <w:lang w:eastAsia="ru-RU"/>
        </w:rPr>
        <w:t>, а также внешний конверт заявки (при проведении закупки в бумажной форме), должны быть подготовлены с указанием в них номера и названия лота, к которому они относятся.</w:t>
      </w:r>
    </w:p>
    <w:p w14:paraId="1BCD5A0E" w14:textId="18289BB4"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пункте </w:t>
      </w:r>
      <w:r w:rsidR="00A42BD5" w:rsidRPr="002729EC">
        <w:rPr>
          <w:rFonts w:eastAsia="Times New Roman" w:cs="Times New Roman"/>
          <w:lang w:eastAsia="ru-RU"/>
        </w:rPr>
        <w:fldChar w:fldCharType="begin"/>
      </w:r>
      <w:r w:rsidR="00A42BD5" w:rsidRPr="002729EC">
        <w:rPr>
          <w:rFonts w:eastAsia="Times New Roman" w:cs="Times New Roman"/>
          <w:lang w:eastAsia="ru-RU"/>
        </w:rPr>
        <w:instrText xml:space="preserve"> REF _Ref415249171 \n \h </w:instrText>
      </w:r>
      <w:r w:rsidR="002729EC" w:rsidRPr="002729EC">
        <w:rPr>
          <w:rFonts w:eastAsia="Times New Roman" w:cs="Times New Roman"/>
          <w:lang w:eastAsia="ru-RU"/>
        </w:rPr>
        <w:instrText xml:space="preserve"> \* MERGEFORMAT </w:instrText>
      </w:r>
      <w:r w:rsidR="00A42BD5" w:rsidRPr="002729EC">
        <w:rPr>
          <w:rFonts w:eastAsia="Times New Roman" w:cs="Times New Roman"/>
          <w:lang w:eastAsia="ru-RU"/>
        </w:rPr>
      </w:r>
      <w:r w:rsidR="00A42BD5" w:rsidRPr="002729EC">
        <w:rPr>
          <w:rFonts w:eastAsia="Times New Roman" w:cs="Times New Roman"/>
          <w:lang w:eastAsia="ru-RU"/>
        </w:rPr>
        <w:fldChar w:fldCharType="separate"/>
      </w:r>
      <w:r w:rsidR="00A773CE">
        <w:rPr>
          <w:rFonts w:eastAsia="Times New Roman" w:cs="Times New Roman"/>
          <w:lang w:eastAsia="ru-RU"/>
        </w:rPr>
        <w:t>32</w:t>
      </w:r>
      <w:r w:rsidR="00A42BD5"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300499B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Более подробная информация по проведению </w:t>
      </w:r>
      <w:proofErr w:type="spellStart"/>
      <w:r w:rsidRPr="002729EC">
        <w:rPr>
          <w:rFonts w:eastAsia="Times New Roman" w:cs="Times New Roman"/>
          <w:lang w:eastAsia="ru-RU"/>
        </w:rPr>
        <w:t>многолотовой</w:t>
      </w:r>
      <w:proofErr w:type="spellEnd"/>
      <w:r w:rsidRPr="002729EC">
        <w:rPr>
          <w:rFonts w:eastAsia="Times New Roman" w:cs="Times New Roman"/>
          <w:lang w:eastAsia="ru-RU"/>
        </w:rPr>
        <w:t xml:space="preserve"> закупки указана в Положении о закупке.</w:t>
      </w:r>
    </w:p>
    <w:p w14:paraId="3B88BD2B"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85" w:name="_Ref415251956"/>
      <w:bookmarkStart w:id="86" w:name="_Toc415874651"/>
      <w:bookmarkStart w:id="87" w:name="_Toc421287954"/>
      <w:bookmarkStart w:id="88" w:name="_Toc490128278"/>
      <w:bookmarkStart w:id="89" w:name="_Toc490572322"/>
      <w:bookmarkStart w:id="90" w:name="_Toc490573100"/>
      <w:r w:rsidRPr="002729EC">
        <w:rPr>
          <w:rFonts w:eastAsia="Times New Roman" w:cs="Times New Roman"/>
          <w:b/>
          <w:lang w:eastAsia="ru-RU"/>
        </w:rPr>
        <w:t xml:space="preserve">Особые положения в </w:t>
      </w:r>
      <w:bookmarkEnd w:id="85"/>
      <w:r w:rsidRPr="002729EC">
        <w:rPr>
          <w:rFonts w:eastAsia="Times New Roman" w:cs="Times New Roman"/>
          <w:b/>
          <w:lang w:eastAsia="ru-RU"/>
        </w:rPr>
        <w:t>связи с выбором нескольких победителей</w:t>
      </w:r>
      <w:bookmarkEnd w:id="86"/>
      <w:bookmarkEnd w:id="87"/>
      <w:bookmarkEnd w:id="88"/>
      <w:bookmarkEnd w:id="89"/>
      <w:bookmarkEnd w:id="90"/>
    </w:p>
    <w:p w14:paraId="07CDF85C" w14:textId="26D320B8"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Количество победителей, которое намерен определить заказчик в рамках одного лота, указано в пункте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_Ref415249171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32</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03BD9DD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91" w:name="_Ref490651161"/>
      <w:bookmarkStart w:id="92" w:name="_Ref341093921"/>
      <w:r w:rsidRPr="002729EC">
        <w:rPr>
          <w:rFonts w:eastAsia="Times New Roman" w:cs="Times New Roman"/>
          <w:lang w:eastAsia="ru-RU"/>
        </w:rPr>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bookmarkEnd w:id="91"/>
    </w:p>
    <w:p w14:paraId="1C5C1DD7" w14:textId="77777777" w:rsidR="00B72D05" w:rsidRPr="002729EC" w:rsidRDefault="00B72D05" w:rsidP="00D2632C">
      <w:pPr>
        <w:keepNext/>
        <w:keepLines/>
        <w:numPr>
          <w:ilvl w:val="3"/>
          <w:numId w:val="30"/>
        </w:numPr>
        <w:rPr>
          <w:rFonts w:eastAsia="Times New Roman" w:cs="Times New Roman"/>
          <w:lang w:eastAsia="ru-RU"/>
        </w:rPr>
      </w:pPr>
      <w:bookmarkStart w:id="93" w:name="_Ref410903834"/>
      <w:r w:rsidRPr="002729EC">
        <w:rPr>
          <w:rFonts w:eastAsia="Times New Roman" w:cs="Times New Roman"/>
          <w:lang w:eastAsia="ru-RU"/>
        </w:rPr>
        <w:t>выбор нескольких победителей с целью распределения по частям общего объема потребности заказчика между победителями;</w:t>
      </w:r>
      <w:bookmarkEnd w:id="93"/>
    </w:p>
    <w:p w14:paraId="14F17C74" w14:textId="77777777" w:rsidR="00B72D05" w:rsidRPr="002729EC" w:rsidRDefault="00B72D05" w:rsidP="00D2632C">
      <w:pPr>
        <w:keepNext/>
        <w:keepLines/>
        <w:numPr>
          <w:ilvl w:val="3"/>
          <w:numId w:val="30"/>
        </w:numPr>
        <w:rPr>
          <w:rFonts w:eastAsia="Times New Roman" w:cs="Times New Roman"/>
          <w:lang w:eastAsia="ru-RU"/>
        </w:rPr>
      </w:pPr>
      <w:bookmarkStart w:id="94" w:name="_Ref410945593"/>
      <w:r w:rsidRPr="002729EC">
        <w:rPr>
          <w:rFonts w:eastAsia="Times New Roman" w:cs="Times New Roman"/>
          <w:lang w:eastAsia="ru-RU"/>
        </w:rPr>
        <w:t>выбор нескольких победителей с целью заключения договора одинакового объема с каждым из победителей.</w:t>
      </w:r>
      <w:bookmarkEnd w:id="94"/>
    </w:p>
    <w:p w14:paraId="0F401C3A" w14:textId="55C88E09" w:rsidR="00B72D05" w:rsidRPr="002729EC" w:rsidRDefault="00B72D05" w:rsidP="00094E5A">
      <w:pPr>
        <w:keepNext/>
        <w:keepLines/>
        <w:suppressAutoHyphens/>
        <w:spacing w:before="120" w:after="0"/>
        <w:ind w:left="1134"/>
        <w:jc w:val="both"/>
        <w:rPr>
          <w:rFonts w:eastAsia="Times New Roman" w:cs="Times New Roman"/>
          <w:lang w:eastAsia="ru-RU"/>
        </w:rPr>
      </w:pPr>
      <w:r w:rsidRPr="002729EC">
        <w:rPr>
          <w:rFonts w:eastAsia="Times New Roman" w:cs="Times New Roman"/>
          <w:lang w:eastAsia="ru-RU"/>
        </w:rPr>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пункте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_Ref415249171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32</w:t>
      </w:r>
      <w:r w:rsidR="00777F53"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29878562" w14:textId="68EA0EAC"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95" w:name="_Ref412334523"/>
      <w:r w:rsidRPr="002729EC">
        <w:rPr>
          <w:rFonts w:eastAsia="Times New Roman" w:cs="Times New Roman"/>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w:t>
      </w:r>
      <w:r w:rsidR="007A56C0" w:rsidRPr="002729EC">
        <w:rPr>
          <w:rFonts w:eastAsia="Times New Roman" w:cs="Times New Roman"/>
          <w:lang w:eastAsia="ru-RU"/>
        </w:rPr>
        <w:t>.</w:t>
      </w:r>
      <w:r w:rsidR="007A56C0" w:rsidRPr="002729EC">
        <w:rPr>
          <w:rFonts w:eastAsia="Times New Roman" w:cs="Times New Roman"/>
          <w:lang w:val="en-US" w:eastAsia="ru-RU"/>
        </w:rPr>
        <w:t> </w:t>
      </w:r>
      <w:r w:rsidR="007A56C0" w:rsidRPr="002729EC">
        <w:rPr>
          <w:rFonts w:eastAsia="Times New Roman" w:cs="Times New Roman"/>
          <w:lang w:val="en-US" w:eastAsia="ru-RU"/>
        </w:rPr>
        <w:fldChar w:fldCharType="begin"/>
      </w:r>
      <w:r w:rsidR="007A56C0" w:rsidRPr="002729EC">
        <w:rPr>
          <w:rFonts w:eastAsia="Times New Roman" w:cs="Times New Roman"/>
          <w:lang w:eastAsia="ru-RU"/>
        </w:rPr>
        <w:instrText xml:space="preserve"> </w:instrText>
      </w:r>
      <w:r w:rsidR="007A56C0" w:rsidRPr="002729EC">
        <w:rPr>
          <w:rFonts w:eastAsia="Times New Roman" w:cs="Times New Roman"/>
          <w:lang w:val="en-US" w:eastAsia="ru-RU"/>
        </w:rPr>
        <w:instrText>REF</w:instrText>
      </w:r>
      <w:r w:rsidR="007A56C0" w:rsidRPr="002729EC">
        <w:rPr>
          <w:rFonts w:eastAsia="Times New Roman" w:cs="Times New Roman"/>
          <w:lang w:eastAsia="ru-RU"/>
        </w:rPr>
        <w:instrText xml:space="preserve"> _</w:instrText>
      </w:r>
      <w:r w:rsidR="007A56C0" w:rsidRPr="002729EC">
        <w:rPr>
          <w:rFonts w:eastAsia="Times New Roman" w:cs="Times New Roman"/>
          <w:lang w:val="en-US" w:eastAsia="ru-RU"/>
        </w:rPr>
        <w:instrText>Ref</w:instrText>
      </w:r>
      <w:r w:rsidR="007A56C0" w:rsidRPr="002729EC">
        <w:rPr>
          <w:rFonts w:eastAsia="Times New Roman" w:cs="Times New Roman"/>
          <w:lang w:eastAsia="ru-RU"/>
        </w:rPr>
        <w:instrText>490651161 \</w:instrText>
      </w:r>
      <w:r w:rsidR="007A56C0" w:rsidRPr="002729EC">
        <w:rPr>
          <w:rFonts w:eastAsia="Times New Roman" w:cs="Times New Roman"/>
          <w:lang w:val="en-US" w:eastAsia="ru-RU"/>
        </w:rPr>
        <w:instrText>w</w:instrText>
      </w:r>
      <w:r w:rsidR="007A56C0" w:rsidRPr="002729EC">
        <w:rPr>
          <w:rFonts w:eastAsia="Times New Roman" w:cs="Times New Roman"/>
          <w:lang w:eastAsia="ru-RU"/>
        </w:rPr>
        <w:instrText xml:space="preserve"> \</w:instrText>
      </w:r>
      <w:r w:rsidR="007A56C0" w:rsidRPr="002729EC">
        <w:rPr>
          <w:rFonts w:eastAsia="Times New Roman" w:cs="Times New Roman"/>
          <w:lang w:val="en-US" w:eastAsia="ru-RU"/>
        </w:rPr>
        <w:instrText>h</w:instrText>
      </w:r>
      <w:r w:rsidR="007A56C0" w:rsidRPr="002729EC">
        <w:rPr>
          <w:rFonts w:eastAsia="Times New Roman" w:cs="Times New Roman"/>
          <w:lang w:eastAsia="ru-RU"/>
        </w:rPr>
        <w:instrText xml:space="preserve"> </w:instrText>
      </w:r>
      <w:r w:rsidR="002729EC" w:rsidRPr="002C0C68">
        <w:rPr>
          <w:rFonts w:eastAsia="Times New Roman" w:cs="Times New Roman"/>
          <w:lang w:eastAsia="ru-RU"/>
        </w:rPr>
        <w:instrText xml:space="preserve"> \* </w:instrText>
      </w:r>
      <w:r w:rsidR="002729EC" w:rsidRPr="002729EC">
        <w:rPr>
          <w:rFonts w:eastAsia="Times New Roman" w:cs="Times New Roman"/>
          <w:lang w:val="en-US" w:eastAsia="ru-RU"/>
        </w:rPr>
        <w:instrText>MERGEFORMAT</w:instrText>
      </w:r>
      <w:r w:rsidR="002729EC" w:rsidRPr="002C0C68">
        <w:rPr>
          <w:rFonts w:eastAsia="Times New Roman" w:cs="Times New Roman"/>
          <w:lang w:eastAsia="ru-RU"/>
        </w:rPr>
        <w:instrText xml:space="preserve"> </w:instrText>
      </w:r>
      <w:r w:rsidR="007A56C0" w:rsidRPr="002729EC">
        <w:rPr>
          <w:rFonts w:eastAsia="Times New Roman" w:cs="Times New Roman"/>
          <w:lang w:val="en-US" w:eastAsia="ru-RU"/>
        </w:rPr>
      </w:r>
      <w:r w:rsidR="007A56C0" w:rsidRPr="002729EC">
        <w:rPr>
          <w:rFonts w:eastAsia="Times New Roman" w:cs="Times New Roman"/>
          <w:lang w:val="en-US" w:eastAsia="ru-RU"/>
        </w:rPr>
        <w:fldChar w:fldCharType="separate"/>
      </w:r>
      <w:r w:rsidR="00A773CE" w:rsidRPr="00A773CE">
        <w:rPr>
          <w:rFonts w:eastAsia="Times New Roman" w:cs="Times New Roman"/>
          <w:lang w:eastAsia="ru-RU"/>
        </w:rPr>
        <w:t>3.6.2</w:t>
      </w:r>
      <w:r w:rsidR="007A56C0" w:rsidRPr="002729EC">
        <w:rPr>
          <w:rFonts w:eastAsia="Times New Roman" w:cs="Times New Roman"/>
          <w:lang w:val="en-US"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_Ref410903834 \r \h  \* MERGEFORMAT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(1</w:t>
      </w:r>
      <w:proofErr w:type="gramStart"/>
      <w:r w:rsidR="00A773CE">
        <w:rPr>
          <w:rFonts w:eastAsia="Times New Roman" w:cs="Times New Roman"/>
          <w:lang w:eastAsia="ru-RU"/>
        </w:rPr>
        <w:t>)</w:t>
      </w:r>
      <w:r w:rsidR="007A56C0" w:rsidRPr="002729EC">
        <w:rPr>
          <w:rFonts w:eastAsia="Times New Roman" w:cs="Times New Roman"/>
          <w:lang w:eastAsia="ru-RU"/>
        </w:rPr>
        <w:fldChar w:fldCharType="end"/>
      </w:r>
      <w:r w:rsidRPr="002729EC">
        <w:rPr>
          <w:rFonts w:eastAsia="Times New Roman" w:cs="Times New Roman"/>
          <w:lang w:eastAsia="ru-RU"/>
        </w:rPr>
        <w:t> ,</w:t>
      </w:r>
      <w:proofErr w:type="gramEnd"/>
      <w:r w:rsidRPr="002729EC">
        <w:rPr>
          <w:rFonts w:eastAsia="Times New Roman" w:cs="Times New Roman"/>
          <w:lang w:eastAsia="ru-RU"/>
        </w:rPr>
        <w:t xml:space="preserve"> участник процедуры закупки вправе подать заявку как на весь объем, так и на его часть.</w:t>
      </w:r>
      <w:bookmarkEnd w:id="95"/>
    </w:p>
    <w:p w14:paraId="4F14CFCD"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96" w:name="_Ref410945632"/>
      <w:bookmarkStart w:id="97" w:name="_Ref409384838"/>
      <w:r w:rsidRPr="002729EC">
        <w:rPr>
          <w:rFonts w:eastAsia="Times New Roman" w:cs="Times New Roman"/>
          <w:lang w:eastAsia="ru-RU"/>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96"/>
      <w:r w:rsidRPr="002729EC">
        <w:rPr>
          <w:rFonts w:eastAsia="Times New Roman" w:cs="Times New Roman"/>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97"/>
    <w:p w14:paraId="6C74C516" w14:textId="1505A203"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Порядок определения нескольких победителей, установленный в пункте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_Ref415249171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proofErr w:type="gramStart"/>
      <w:r w:rsidR="00A773CE">
        <w:rPr>
          <w:rFonts w:eastAsia="Times New Roman" w:cs="Times New Roman"/>
          <w:lang w:eastAsia="ru-RU"/>
        </w:rPr>
        <w:t>32</w:t>
      </w:r>
      <w:r w:rsidR="00777F53" w:rsidRPr="002729EC">
        <w:rPr>
          <w:rFonts w:eastAsia="Times New Roman" w:cs="Times New Roman"/>
          <w:lang w:eastAsia="ru-RU"/>
        </w:rPr>
        <w:fldChar w:fldCharType="end"/>
      </w:r>
      <w:r w:rsidRPr="002729EC">
        <w:rPr>
          <w:rFonts w:eastAsia="Times New Roman" w:cs="Times New Roman"/>
          <w:lang w:eastAsia="ru-RU"/>
        </w:rPr>
        <w:t>  информационной</w:t>
      </w:r>
      <w:proofErr w:type="gramEnd"/>
      <w:r w:rsidRPr="002729EC">
        <w:rPr>
          <w:rFonts w:eastAsia="Times New Roman" w:cs="Times New Roman"/>
          <w:lang w:eastAsia="ru-RU"/>
        </w:rPr>
        <w:t xml:space="preserve"> карты, является приоритетным по отношении к общему порядку выбора победителя закупки, предусмотренному в подразделе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_Ref415252233 \r \h </w:instrText>
      </w:r>
      <w:r w:rsidR="00F9089E"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4.16</w:t>
      </w:r>
      <w:r w:rsidR="00777F53" w:rsidRPr="002729EC">
        <w:rPr>
          <w:rFonts w:eastAsia="Times New Roman" w:cs="Times New Roman"/>
          <w:lang w:eastAsia="ru-RU"/>
        </w:rPr>
        <w:fldChar w:fldCharType="end"/>
      </w:r>
      <w:r w:rsidRPr="002729EC">
        <w:rPr>
          <w:rFonts w:eastAsia="Times New Roman" w:cs="Times New Roman"/>
          <w:lang w:eastAsia="ru-RU"/>
        </w:rPr>
        <w:t>.</w:t>
      </w:r>
    </w:p>
    <w:p w14:paraId="56B9C01F" w14:textId="77777777" w:rsidR="00B72D05" w:rsidRPr="002729EC" w:rsidRDefault="00B72D05" w:rsidP="001B200C">
      <w:pPr>
        <w:pStyle w:val="2"/>
        <w:pageBreakBefore/>
        <w:ind w:left="1134" w:hanging="1134"/>
        <w:rPr>
          <w:szCs w:val="24"/>
        </w:rPr>
      </w:pPr>
      <w:bookmarkStart w:id="98" w:name="_Ref55300680"/>
      <w:bookmarkStart w:id="99" w:name="_Toc55305378"/>
      <w:bookmarkStart w:id="100" w:name="_Toc57314640"/>
      <w:bookmarkStart w:id="101" w:name="_Toc69728963"/>
      <w:bookmarkStart w:id="102" w:name="_Toc98253982"/>
      <w:bookmarkStart w:id="103" w:name="_Ref314161335"/>
      <w:bookmarkStart w:id="104" w:name="_Toc415874655"/>
      <w:bookmarkStart w:id="105" w:name="_Toc421287956"/>
      <w:bookmarkStart w:id="106" w:name="_Toc490128279"/>
      <w:bookmarkStart w:id="107" w:name="_Toc490572323"/>
      <w:bookmarkStart w:id="108" w:name="_Toc490573101"/>
      <w:bookmarkEnd w:id="75"/>
      <w:bookmarkEnd w:id="76"/>
      <w:bookmarkEnd w:id="77"/>
      <w:bookmarkEnd w:id="92"/>
      <w:r w:rsidRPr="002729EC">
        <w:rPr>
          <w:szCs w:val="24"/>
        </w:rPr>
        <w:lastRenderedPageBreak/>
        <w:t>ПОРЯДОК ПРОВЕДЕНИЯ ЗАКУПКИ</w:t>
      </w:r>
      <w:bookmarkEnd w:id="98"/>
      <w:bookmarkEnd w:id="99"/>
      <w:bookmarkEnd w:id="100"/>
      <w:bookmarkEnd w:id="101"/>
      <w:bookmarkEnd w:id="102"/>
      <w:bookmarkEnd w:id="103"/>
      <w:bookmarkEnd w:id="104"/>
      <w:bookmarkEnd w:id="105"/>
      <w:bookmarkEnd w:id="106"/>
      <w:bookmarkEnd w:id="107"/>
      <w:bookmarkEnd w:id="108"/>
    </w:p>
    <w:p w14:paraId="2F0C4B17"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109" w:name="_Ref440305687"/>
      <w:bookmarkStart w:id="110" w:name="_Toc518119235"/>
      <w:bookmarkStart w:id="111" w:name="_Toc55193148"/>
      <w:bookmarkStart w:id="112" w:name="_Toc55285342"/>
      <w:bookmarkStart w:id="113" w:name="_Toc55305379"/>
      <w:bookmarkStart w:id="114" w:name="_Toc57314641"/>
      <w:bookmarkStart w:id="115" w:name="_Toc69728964"/>
      <w:bookmarkStart w:id="116" w:name="_Toc311803555"/>
      <w:bookmarkStart w:id="117" w:name="_Toc415874656"/>
      <w:bookmarkStart w:id="118" w:name="_Toc421287957"/>
      <w:bookmarkStart w:id="119" w:name="_Toc490128280"/>
      <w:bookmarkStart w:id="120" w:name="_Toc490572324"/>
      <w:bookmarkStart w:id="121" w:name="_Toc490573102"/>
      <w:bookmarkStart w:id="122" w:name="_Ref312891719"/>
      <w:r w:rsidRPr="002729EC">
        <w:rPr>
          <w:rFonts w:eastAsia="Times New Roman" w:cs="Times New Roman"/>
          <w:b/>
          <w:lang w:eastAsia="ru-RU"/>
        </w:rPr>
        <w:t xml:space="preserve">Общий порядок проведения </w:t>
      </w:r>
      <w:bookmarkEnd w:id="109"/>
      <w:bookmarkEnd w:id="110"/>
      <w:bookmarkEnd w:id="111"/>
      <w:bookmarkEnd w:id="112"/>
      <w:bookmarkEnd w:id="113"/>
      <w:bookmarkEnd w:id="114"/>
      <w:bookmarkEnd w:id="115"/>
      <w:bookmarkEnd w:id="116"/>
      <w:r w:rsidRPr="002729EC">
        <w:rPr>
          <w:rFonts w:eastAsia="Times New Roman" w:cs="Times New Roman"/>
          <w:b/>
          <w:lang w:eastAsia="ru-RU"/>
        </w:rPr>
        <w:t>закупки</w:t>
      </w:r>
      <w:bookmarkEnd w:id="117"/>
      <w:bookmarkEnd w:id="118"/>
      <w:bookmarkEnd w:id="119"/>
      <w:bookmarkEnd w:id="120"/>
      <w:bookmarkEnd w:id="121"/>
    </w:p>
    <w:p w14:paraId="05A9856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Закупка проводится в следующем порядке:</w:t>
      </w:r>
    </w:p>
    <w:p w14:paraId="537078CB" w14:textId="7641C4DB"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Официальное размещение извещения и документации о закупке (подраздел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_Ref415753081 \r \h </w:instrText>
      </w:r>
      <w:r w:rsidR="002729E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4.2</w:t>
      </w:r>
      <w:r w:rsidR="00777F53" w:rsidRPr="002729EC">
        <w:rPr>
          <w:rFonts w:eastAsia="Times New Roman" w:cs="Times New Roman"/>
          <w:lang w:eastAsia="ru-RU"/>
        </w:rPr>
        <w:fldChar w:fldCharType="end"/>
      </w:r>
      <w:r w:rsidRPr="002729EC">
        <w:rPr>
          <w:rFonts w:eastAsia="Times New Roman" w:cs="Times New Roman"/>
          <w:lang w:eastAsia="ru-RU"/>
        </w:rPr>
        <w:t>);</w:t>
      </w:r>
    </w:p>
    <w:p w14:paraId="1CD6E78E" w14:textId="7637DDFB"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Разъяснение документации о закупке. Внесение изменений в извещение и/или документацию о закупке (при необходимости) (подразделы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_Ref489973683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4.3</w:t>
      </w:r>
      <w:r w:rsidR="00777F53" w:rsidRPr="002729EC">
        <w:rPr>
          <w:rFonts w:eastAsia="Times New Roman" w:cs="Times New Roman"/>
          <w:lang w:eastAsia="ru-RU"/>
        </w:rPr>
        <w:fldChar w:fldCharType="end"/>
      </w:r>
      <w:r w:rsidRPr="002729EC">
        <w:rPr>
          <w:rFonts w:eastAsia="Times New Roman" w:cs="Times New Roman"/>
          <w:lang w:eastAsia="ru-RU"/>
        </w:rPr>
        <w:t xml:space="preserve">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_Ref489973691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4.4</w:t>
      </w:r>
      <w:r w:rsidR="00777F53" w:rsidRPr="002729EC">
        <w:rPr>
          <w:rFonts w:eastAsia="Times New Roman" w:cs="Times New Roman"/>
          <w:lang w:eastAsia="ru-RU"/>
        </w:rPr>
        <w:fldChar w:fldCharType="end"/>
      </w:r>
      <w:r w:rsidRPr="002729EC">
        <w:rPr>
          <w:rFonts w:eastAsia="Times New Roman" w:cs="Times New Roman"/>
          <w:lang w:eastAsia="ru-RU"/>
        </w:rPr>
        <w:t>);</w:t>
      </w:r>
    </w:p>
    <w:p w14:paraId="7B7DE3F6" w14:textId="6F4E89A7"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Подготовка заявок (подразделы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_Ref313172693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4.5</w:t>
      </w:r>
      <w:r w:rsidR="00777F53" w:rsidRPr="002729EC">
        <w:rPr>
          <w:rFonts w:eastAsia="Times New Roman" w:cs="Times New Roman"/>
          <w:lang w:eastAsia="ru-RU"/>
        </w:rPr>
        <w:fldChar w:fldCharType="end"/>
      </w:r>
      <w:r w:rsidRPr="002729EC">
        <w:rPr>
          <w:rFonts w:eastAsia="Times New Roman" w:cs="Times New Roman"/>
          <w:lang w:eastAsia="ru-RU"/>
        </w:rPr>
        <w:t xml:space="preserve">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_Ref489973748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4.10</w:t>
      </w:r>
      <w:r w:rsidR="00777F53" w:rsidRPr="002729EC">
        <w:rPr>
          <w:rFonts w:eastAsia="Times New Roman" w:cs="Times New Roman"/>
          <w:lang w:eastAsia="ru-RU"/>
        </w:rPr>
        <w:fldChar w:fldCharType="end"/>
      </w:r>
      <w:r w:rsidRPr="002729EC">
        <w:rPr>
          <w:rFonts w:eastAsia="Times New Roman" w:cs="Times New Roman"/>
          <w:lang w:eastAsia="ru-RU"/>
        </w:rPr>
        <w:t>);</w:t>
      </w:r>
    </w:p>
    <w:p w14:paraId="279F491B" w14:textId="314CB762"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Подача заявок, в том числе их изменение или отзыв (подразделы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_Ref414292319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4.11</w:t>
      </w:r>
      <w:r w:rsidR="00777F53" w:rsidRPr="002729EC">
        <w:rPr>
          <w:rFonts w:eastAsia="Times New Roman" w:cs="Times New Roman"/>
          <w:lang w:eastAsia="ru-RU"/>
        </w:rPr>
        <w:fldChar w:fldCharType="end"/>
      </w:r>
      <w:r w:rsidRPr="002729EC">
        <w:rPr>
          <w:rFonts w:eastAsia="Times New Roman" w:cs="Times New Roman"/>
          <w:lang w:eastAsia="ru-RU"/>
        </w:rPr>
        <w:t xml:space="preserve">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_Ref414994625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4.12</w:t>
      </w:r>
      <w:r w:rsidR="00777F53" w:rsidRPr="002729EC">
        <w:rPr>
          <w:rFonts w:eastAsia="Times New Roman" w:cs="Times New Roman"/>
          <w:lang w:eastAsia="ru-RU"/>
        </w:rPr>
        <w:fldChar w:fldCharType="end"/>
      </w:r>
      <w:r w:rsidRPr="002729EC">
        <w:rPr>
          <w:rFonts w:eastAsia="Times New Roman" w:cs="Times New Roman"/>
          <w:lang w:eastAsia="ru-RU"/>
        </w:rPr>
        <w:t>);</w:t>
      </w:r>
    </w:p>
    <w:p w14:paraId="24C46AA6" w14:textId="6723E6FE" w:rsidR="00B72D05" w:rsidRPr="002729EC" w:rsidRDefault="00E951D2"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 xml:space="preserve">Открытие доступа к </w:t>
      </w:r>
      <w:proofErr w:type="gramStart"/>
      <w:r w:rsidRPr="002729EC">
        <w:rPr>
          <w:rFonts w:eastAsia="Times New Roman" w:cs="Times New Roman"/>
          <w:lang w:eastAsia="ru-RU"/>
        </w:rPr>
        <w:t xml:space="preserve">заявкам </w:t>
      </w:r>
      <w:r w:rsidR="00B72D05" w:rsidRPr="002729EC">
        <w:rPr>
          <w:rFonts w:eastAsia="Times New Roman" w:cs="Times New Roman"/>
          <w:lang w:eastAsia="ru-RU"/>
        </w:rPr>
        <w:t xml:space="preserve"> (</w:t>
      </w:r>
      <w:proofErr w:type="gramEnd"/>
      <w:r w:rsidR="00B72D05" w:rsidRPr="002729EC">
        <w:rPr>
          <w:rFonts w:eastAsia="Times New Roman" w:cs="Times New Roman"/>
          <w:lang w:eastAsia="ru-RU"/>
        </w:rPr>
        <w:t>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_Ref489973790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4.13</w:t>
      </w:r>
      <w:r w:rsidR="00777F53" w:rsidRPr="002729EC">
        <w:rPr>
          <w:rFonts w:eastAsia="Times New Roman" w:cs="Times New Roman"/>
          <w:lang w:eastAsia="ru-RU"/>
        </w:rPr>
        <w:fldChar w:fldCharType="end"/>
      </w:r>
      <w:r w:rsidR="00B72D05" w:rsidRPr="002729EC">
        <w:rPr>
          <w:rFonts w:eastAsia="Times New Roman" w:cs="Times New Roman"/>
          <w:lang w:eastAsia="ru-RU"/>
        </w:rPr>
        <w:t>);</w:t>
      </w:r>
    </w:p>
    <w:p w14:paraId="1E3C33FB" w14:textId="6761878C"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bookmarkStart w:id="123" w:name="_Toc409528489"/>
      <w:bookmarkStart w:id="124" w:name="_Toc409630192"/>
      <w:bookmarkStart w:id="125" w:name="_Toc409474780"/>
      <w:bookmarkStart w:id="126" w:name="_Ref409690716"/>
      <w:bookmarkStart w:id="127" w:name="_Toc409703638"/>
      <w:bookmarkStart w:id="128" w:name="_Toc409711802"/>
      <w:bookmarkStart w:id="129" w:name="_Toc409715522"/>
      <w:bookmarkStart w:id="130" w:name="_Toc409721539"/>
      <w:bookmarkStart w:id="131" w:name="_Toc409720670"/>
      <w:bookmarkStart w:id="132" w:name="_Toc409721757"/>
      <w:bookmarkStart w:id="133" w:name="_Toc409807475"/>
      <w:bookmarkStart w:id="134" w:name="_Toc409812194"/>
      <w:bookmarkStart w:id="135" w:name="_Toc283764423"/>
      <w:bookmarkStart w:id="136" w:name="_Toc409908757"/>
      <w:bookmarkStart w:id="137" w:name="_Toc410902929"/>
      <w:bookmarkStart w:id="138" w:name="_Toc410907940"/>
      <w:bookmarkStart w:id="139" w:name="_Toc410908129"/>
      <w:bookmarkStart w:id="140" w:name="_Toc410910922"/>
      <w:bookmarkStart w:id="141" w:name="_Toc410911195"/>
      <w:bookmarkStart w:id="142" w:name="_Toc410920293"/>
      <w:bookmarkStart w:id="143" w:name="_Toc411279933"/>
      <w:bookmarkStart w:id="144" w:name="_Toc411626659"/>
      <w:bookmarkStart w:id="145" w:name="_Toc411632202"/>
      <w:bookmarkStart w:id="146" w:name="_Toc411882111"/>
      <w:bookmarkStart w:id="147" w:name="_Toc411941121"/>
      <w:bookmarkStart w:id="148" w:name="_Toc285801569"/>
      <w:bookmarkStart w:id="149" w:name="_Toc411949596"/>
      <w:bookmarkStart w:id="150" w:name="_Toc412111236"/>
      <w:bookmarkStart w:id="151" w:name="_Toc285977840"/>
      <w:bookmarkStart w:id="152" w:name="_Toc412128003"/>
      <w:bookmarkStart w:id="153" w:name="_Toc285999969"/>
      <w:bookmarkStart w:id="154" w:name="_Toc412218452"/>
      <w:bookmarkStart w:id="155" w:name="_Toc412543738"/>
      <w:bookmarkStart w:id="156" w:name="_Toc412551483"/>
      <w:bookmarkStart w:id="157" w:name="_Toc412754899"/>
      <w:r w:rsidRPr="002729EC">
        <w:rPr>
          <w:rFonts w:eastAsia="Times New Roman" w:cs="Times New Roman"/>
          <w:lang w:eastAsia="ru-RU"/>
        </w:rPr>
        <w:t>Рассмотрение заявок (отборочная стадия). Допуск к участию в закупке</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2729EC">
        <w:rPr>
          <w:rFonts w:eastAsia="Times New Roman" w:cs="Times New Roman"/>
          <w:lang w:eastAsia="ru-RU"/>
        </w:rPr>
        <w:t xml:space="preserve"> (подраздел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_Ref489973803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4.14</w:t>
      </w:r>
      <w:r w:rsidR="00777F53" w:rsidRPr="002729EC">
        <w:rPr>
          <w:rFonts w:eastAsia="Times New Roman" w:cs="Times New Roman"/>
          <w:lang w:eastAsia="ru-RU"/>
        </w:rPr>
        <w:fldChar w:fldCharType="end"/>
      </w:r>
      <w:r w:rsidRPr="002729EC">
        <w:rPr>
          <w:rFonts w:eastAsia="Times New Roman" w:cs="Times New Roman"/>
          <w:lang w:eastAsia="ru-RU"/>
        </w:rPr>
        <w:t>);</w:t>
      </w:r>
    </w:p>
    <w:p w14:paraId="06A2D737" w14:textId="2399E791"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bookmarkStart w:id="158" w:name="_Toc409474782"/>
      <w:bookmarkStart w:id="159" w:name="_Toc409528491"/>
      <w:bookmarkStart w:id="160" w:name="_Toc409630194"/>
      <w:bookmarkStart w:id="161" w:name="_Toc409703639"/>
      <w:bookmarkStart w:id="162" w:name="_Toc409711803"/>
      <w:bookmarkStart w:id="163" w:name="_Toc409715523"/>
      <w:bookmarkStart w:id="164" w:name="_Toc409721540"/>
      <w:bookmarkStart w:id="165" w:name="_Toc409720671"/>
      <w:bookmarkStart w:id="166" w:name="_Toc409721758"/>
      <w:bookmarkStart w:id="167" w:name="_Toc409807476"/>
      <w:bookmarkStart w:id="168" w:name="_Toc409812195"/>
      <w:bookmarkStart w:id="169" w:name="_Toc283764424"/>
      <w:bookmarkStart w:id="170" w:name="_Toc409908758"/>
      <w:bookmarkStart w:id="171" w:name="_Ref410843009"/>
      <w:bookmarkStart w:id="172" w:name="_Toc410902930"/>
      <w:bookmarkStart w:id="173" w:name="_Toc410907941"/>
      <w:bookmarkStart w:id="174" w:name="_Toc410908130"/>
      <w:bookmarkStart w:id="175" w:name="_Toc410910923"/>
      <w:bookmarkStart w:id="176" w:name="_Toc410911196"/>
      <w:bookmarkStart w:id="177" w:name="_Toc410920294"/>
      <w:bookmarkStart w:id="178" w:name="_Toc411279934"/>
      <w:bookmarkStart w:id="179" w:name="_Toc411626660"/>
      <w:bookmarkStart w:id="180" w:name="_Toc411632203"/>
      <w:bookmarkStart w:id="181" w:name="_Toc411882112"/>
      <w:bookmarkStart w:id="182" w:name="_Toc411941122"/>
      <w:bookmarkStart w:id="183" w:name="_Toc285801570"/>
      <w:bookmarkStart w:id="184" w:name="_Toc411949597"/>
      <w:bookmarkStart w:id="185" w:name="_Toc412111237"/>
      <w:bookmarkStart w:id="186" w:name="_Toc285977841"/>
      <w:bookmarkStart w:id="187" w:name="_Toc412128004"/>
      <w:bookmarkStart w:id="188" w:name="_Toc285999970"/>
      <w:bookmarkStart w:id="189" w:name="_Toc412218453"/>
      <w:bookmarkStart w:id="190" w:name="_Toc412543739"/>
      <w:bookmarkStart w:id="191" w:name="_Toc412551484"/>
      <w:bookmarkStart w:id="192" w:name="_Toc412754900"/>
      <w:r w:rsidRPr="002729EC">
        <w:rPr>
          <w:rFonts w:eastAsia="Times New Roman" w:cs="Times New Roman"/>
          <w:lang w:eastAsia="ru-RU"/>
        </w:rPr>
        <w:t>Переторжка (по решению ЗК) (подраздел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_Ref313834143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4.15</w:t>
      </w:r>
      <w:r w:rsidR="00777F53" w:rsidRPr="002729EC">
        <w:rPr>
          <w:rFonts w:eastAsia="Times New Roman" w:cs="Times New Roman"/>
          <w:lang w:eastAsia="ru-RU"/>
        </w:rPr>
        <w:fldChar w:fldCharType="end"/>
      </w:r>
      <w:r w:rsidRPr="002729EC">
        <w:rPr>
          <w:rFonts w:eastAsia="Times New Roman" w:cs="Times New Roman"/>
          <w:lang w:eastAsia="ru-RU"/>
        </w:rPr>
        <w:t>);</w:t>
      </w:r>
    </w:p>
    <w:p w14:paraId="302700D8" w14:textId="62557A1E"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Оценка и сопоставление заявок (оценочная стадия). Выбор победителя</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2729EC">
        <w:rPr>
          <w:rFonts w:eastAsia="Times New Roman" w:cs="Times New Roman"/>
          <w:lang w:eastAsia="ru-RU"/>
        </w:rPr>
        <w:t xml:space="preserve"> и подведение итогов закупки (подраздел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_Ref415252233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4.16</w:t>
      </w:r>
      <w:r w:rsidR="00777F53" w:rsidRPr="002729EC">
        <w:rPr>
          <w:rFonts w:eastAsia="Times New Roman" w:cs="Times New Roman"/>
          <w:lang w:eastAsia="ru-RU"/>
        </w:rPr>
        <w:fldChar w:fldCharType="end"/>
      </w:r>
      <w:r w:rsidRPr="002729EC">
        <w:rPr>
          <w:rFonts w:eastAsia="Times New Roman" w:cs="Times New Roman"/>
          <w:lang w:eastAsia="ru-RU"/>
        </w:rPr>
        <w:t>);</w:t>
      </w:r>
    </w:p>
    <w:p w14:paraId="63582A38" w14:textId="5DC85763"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proofErr w:type="spellStart"/>
      <w:r w:rsidRPr="002729EC">
        <w:rPr>
          <w:rFonts w:eastAsia="Times New Roman" w:cs="Times New Roman"/>
          <w:lang w:eastAsia="ru-RU"/>
        </w:rPr>
        <w:t>Постквалификация</w:t>
      </w:r>
      <w:proofErr w:type="spellEnd"/>
      <w:r w:rsidRPr="002729EC">
        <w:rPr>
          <w:rFonts w:eastAsia="Times New Roman" w:cs="Times New Roman"/>
          <w:lang w:eastAsia="ru-RU"/>
        </w:rPr>
        <w:t xml:space="preserve"> и антидемпинговые меры (при необходимости) (подразделы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_Ref408753776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4.18</w:t>
      </w:r>
      <w:r w:rsidR="00777F53" w:rsidRPr="002729EC">
        <w:rPr>
          <w:rFonts w:eastAsia="Times New Roman" w:cs="Times New Roman"/>
          <w:lang w:eastAsia="ru-RU"/>
        </w:rPr>
        <w:fldChar w:fldCharType="end"/>
      </w:r>
      <w:r w:rsidRPr="002729EC">
        <w:rPr>
          <w:rFonts w:eastAsia="Times New Roman" w:cs="Times New Roman"/>
          <w:lang w:eastAsia="ru-RU"/>
        </w:rPr>
        <w:t xml:space="preserve">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_Ref489973864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4.19</w:t>
      </w:r>
      <w:r w:rsidR="00777F53" w:rsidRPr="002729EC">
        <w:rPr>
          <w:rFonts w:eastAsia="Times New Roman" w:cs="Times New Roman"/>
          <w:lang w:eastAsia="ru-RU"/>
        </w:rPr>
        <w:fldChar w:fldCharType="end"/>
      </w:r>
      <w:r w:rsidRPr="002729EC">
        <w:rPr>
          <w:rFonts w:eastAsia="Times New Roman" w:cs="Times New Roman"/>
          <w:lang w:eastAsia="ru-RU"/>
        </w:rPr>
        <w:t>);</w:t>
      </w:r>
    </w:p>
    <w:p w14:paraId="485898AF" w14:textId="031D20F3" w:rsidR="00B72D05" w:rsidRPr="002729EC" w:rsidRDefault="00B72D05" w:rsidP="007B36AB">
      <w:pPr>
        <w:keepNext/>
        <w:keepLines/>
        <w:numPr>
          <w:ilvl w:val="3"/>
          <w:numId w:val="31"/>
        </w:numPr>
        <w:suppressAutoHyphens/>
        <w:spacing w:before="120" w:after="0"/>
        <w:jc w:val="both"/>
        <w:rPr>
          <w:rFonts w:eastAsia="Times New Roman" w:cs="Times New Roman"/>
          <w:lang w:eastAsia="ru-RU"/>
        </w:rPr>
      </w:pPr>
      <w:r w:rsidRPr="002729EC">
        <w:rPr>
          <w:rFonts w:eastAsia="Times New Roman" w:cs="Times New Roman"/>
          <w:lang w:eastAsia="ru-RU"/>
        </w:rPr>
        <w:t>Преддоговорные переговоры (при необходимости) (подраздел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_Ref489973878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4.21</w:t>
      </w:r>
      <w:r w:rsidR="00777F53" w:rsidRPr="002729EC">
        <w:rPr>
          <w:rFonts w:eastAsia="Times New Roman" w:cs="Times New Roman"/>
          <w:lang w:eastAsia="ru-RU"/>
        </w:rPr>
        <w:fldChar w:fldCharType="end"/>
      </w:r>
      <w:r w:rsidRPr="002729EC">
        <w:rPr>
          <w:rFonts w:eastAsia="Times New Roman" w:cs="Times New Roman"/>
          <w:lang w:eastAsia="ru-RU"/>
        </w:rPr>
        <w:t>) и заключение договора (подразделы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_Ref489973891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4.22</w:t>
      </w:r>
      <w:r w:rsidR="00777F53" w:rsidRPr="002729EC">
        <w:rPr>
          <w:rFonts w:eastAsia="Times New Roman" w:cs="Times New Roman"/>
          <w:lang w:eastAsia="ru-RU"/>
        </w:rPr>
        <w:fldChar w:fldCharType="end"/>
      </w:r>
      <w:r w:rsidRPr="002729EC">
        <w:rPr>
          <w:rFonts w:eastAsia="Times New Roman" w:cs="Times New Roman"/>
          <w:lang w:eastAsia="ru-RU"/>
        </w:rPr>
        <w:t xml:space="preserve"> – </w:t>
      </w:r>
      <w:r w:rsidR="00777F53" w:rsidRPr="002729EC">
        <w:rPr>
          <w:rFonts w:eastAsia="Times New Roman" w:cs="Times New Roman"/>
          <w:lang w:eastAsia="ru-RU"/>
        </w:rPr>
        <w:fldChar w:fldCharType="begin"/>
      </w:r>
      <w:r w:rsidR="00777F53" w:rsidRPr="002729EC">
        <w:rPr>
          <w:rFonts w:eastAsia="Times New Roman" w:cs="Times New Roman"/>
          <w:lang w:eastAsia="ru-RU"/>
        </w:rPr>
        <w:instrText xml:space="preserve"> REF _Ref414043912 \r \h </w:instrText>
      </w:r>
      <w:r w:rsidR="001B200C" w:rsidRPr="002729EC">
        <w:rPr>
          <w:rFonts w:eastAsia="Times New Roman" w:cs="Times New Roman"/>
          <w:lang w:eastAsia="ru-RU"/>
        </w:rPr>
        <w:instrText xml:space="preserve"> \* MERGEFORMAT </w:instrText>
      </w:r>
      <w:r w:rsidR="00777F53" w:rsidRPr="002729EC">
        <w:rPr>
          <w:rFonts w:eastAsia="Times New Roman" w:cs="Times New Roman"/>
          <w:lang w:eastAsia="ru-RU"/>
        </w:rPr>
      </w:r>
      <w:r w:rsidR="00777F53" w:rsidRPr="002729EC">
        <w:rPr>
          <w:rFonts w:eastAsia="Times New Roman" w:cs="Times New Roman"/>
          <w:lang w:eastAsia="ru-RU"/>
        </w:rPr>
        <w:fldChar w:fldCharType="separate"/>
      </w:r>
      <w:r w:rsidR="00A773CE">
        <w:rPr>
          <w:rFonts w:eastAsia="Times New Roman" w:cs="Times New Roman"/>
          <w:lang w:eastAsia="ru-RU"/>
        </w:rPr>
        <w:t>4.23</w:t>
      </w:r>
      <w:r w:rsidR="00777F53" w:rsidRPr="002729EC">
        <w:rPr>
          <w:rFonts w:eastAsia="Times New Roman" w:cs="Times New Roman"/>
          <w:lang w:eastAsia="ru-RU"/>
        </w:rPr>
        <w:fldChar w:fldCharType="end"/>
      </w:r>
      <w:r w:rsidRPr="002729EC">
        <w:rPr>
          <w:rFonts w:eastAsia="Times New Roman" w:cs="Times New Roman"/>
          <w:lang w:eastAsia="ru-RU"/>
        </w:rPr>
        <w:t>).</w:t>
      </w:r>
    </w:p>
    <w:p w14:paraId="09E65276"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193" w:name="_Ref312927577"/>
      <w:bookmarkStart w:id="194" w:name="_Ref415753081"/>
      <w:bookmarkStart w:id="195" w:name="_Toc415874657"/>
      <w:bookmarkStart w:id="196" w:name="_Toc421287958"/>
      <w:bookmarkStart w:id="197" w:name="_Toc490128281"/>
      <w:bookmarkStart w:id="198" w:name="_Toc490572325"/>
      <w:bookmarkStart w:id="199" w:name="_Toc490573103"/>
      <w:r w:rsidRPr="002729EC">
        <w:rPr>
          <w:rFonts w:eastAsia="Times New Roman" w:cs="Times New Roman"/>
          <w:b/>
          <w:lang w:eastAsia="ru-RU"/>
        </w:rPr>
        <w:t xml:space="preserve">Официальное размещение извещения и документации </w:t>
      </w:r>
      <w:bookmarkEnd w:id="122"/>
      <w:bookmarkEnd w:id="193"/>
      <w:r w:rsidRPr="002729EC">
        <w:rPr>
          <w:rFonts w:eastAsia="Times New Roman" w:cs="Times New Roman"/>
          <w:b/>
          <w:lang w:eastAsia="ru-RU"/>
        </w:rPr>
        <w:t>о закупке</w:t>
      </w:r>
      <w:bookmarkEnd w:id="194"/>
      <w:bookmarkEnd w:id="195"/>
      <w:bookmarkEnd w:id="196"/>
      <w:bookmarkEnd w:id="197"/>
      <w:bookmarkEnd w:id="198"/>
      <w:bookmarkEnd w:id="199"/>
    </w:p>
    <w:p w14:paraId="63F6270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200" w:name="_Ref413755480"/>
      <w:bookmarkStart w:id="201" w:name="_Ref125823280"/>
      <w:r w:rsidRPr="002729EC">
        <w:rPr>
          <w:rFonts w:eastAsia="Times New Roman" w:cs="Times New Roman"/>
          <w:lang w:eastAsia="ru-RU"/>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200"/>
    </w:p>
    <w:p w14:paraId="7543E6D2"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Предоставление документации о закупке в печатной форме (на бумажном носителе) не осуществляется.</w:t>
      </w:r>
    </w:p>
    <w:p w14:paraId="48FAF7BB"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EFE9B12"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202" w:name="_Toc409528485"/>
      <w:bookmarkStart w:id="203" w:name="_Toc409630188"/>
      <w:bookmarkStart w:id="204" w:name="_Toc409474776"/>
      <w:bookmarkStart w:id="205" w:name="_Toc409703634"/>
      <w:bookmarkStart w:id="206" w:name="_Toc409711798"/>
      <w:bookmarkStart w:id="207" w:name="_Toc409715518"/>
      <w:bookmarkStart w:id="208" w:name="_Toc409721535"/>
      <w:bookmarkStart w:id="209" w:name="_Toc409720666"/>
      <w:bookmarkStart w:id="210" w:name="_Toc409721753"/>
      <w:bookmarkStart w:id="211" w:name="_Toc409807471"/>
      <w:bookmarkStart w:id="212" w:name="_Toc409812190"/>
      <w:bookmarkStart w:id="213" w:name="_Toc283764419"/>
      <w:bookmarkStart w:id="214" w:name="_Toc409908753"/>
      <w:bookmarkStart w:id="215" w:name="_Toc410902925"/>
      <w:bookmarkStart w:id="216" w:name="_Toc410907936"/>
      <w:bookmarkStart w:id="217" w:name="_Toc410908125"/>
      <w:bookmarkStart w:id="218" w:name="_Toc410910918"/>
      <w:bookmarkStart w:id="219" w:name="_Toc410911191"/>
      <w:bookmarkStart w:id="220" w:name="_Toc410920289"/>
      <w:bookmarkStart w:id="221" w:name="_Toc411279929"/>
      <w:bookmarkStart w:id="222" w:name="_Toc411626655"/>
      <w:bookmarkStart w:id="223" w:name="_Toc411632198"/>
      <w:bookmarkStart w:id="224" w:name="_Toc411882107"/>
      <w:bookmarkStart w:id="225" w:name="_Toc411941117"/>
      <w:bookmarkStart w:id="226" w:name="_Toc285801565"/>
      <w:bookmarkStart w:id="227" w:name="_Toc411949592"/>
      <w:bookmarkStart w:id="228" w:name="_Toc412111232"/>
      <w:bookmarkStart w:id="229" w:name="_Toc285977836"/>
      <w:bookmarkStart w:id="230" w:name="_Toc412127999"/>
      <w:bookmarkStart w:id="231" w:name="_Toc285999965"/>
      <w:bookmarkStart w:id="232" w:name="_Toc412218448"/>
      <w:bookmarkStart w:id="233" w:name="_Toc412543734"/>
      <w:bookmarkStart w:id="234" w:name="_Toc412551479"/>
      <w:bookmarkStart w:id="235" w:name="_Toc412754895"/>
      <w:bookmarkStart w:id="236" w:name="_Ref414292258"/>
      <w:bookmarkStart w:id="237" w:name="_Ref415073891"/>
      <w:bookmarkStart w:id="238" w:name="_Toc415874658"/>
      <w:bookmarkStart w:id="239" w:name="_Toc421287959"/>
      <w:bookmarkStart w:id="240" w:name="_Ref489973683"/>
      <w:bookmarkStart w:id="241" w:name="_Toc490128282"/>
      <w:bookmarkStart w:id="242" w:name="_Toc490572326"/>
      <w:bookmarkStart w:id="243" w:name="_Toc490573104"/>
      <w:r w:rsidRPr="002729EC">
        <w:rPr>
          <w:rFonts w:eastAsia="Times New Roman" w:cs="Times New Roman"/>
          <w:b/>
          <w:lang w:eastAsia="ru-RU"/>
        </w:rPr>
        <w:t>Разъяснение документации о закупке</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88FEF1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244" w:name="_Ref489974708"/>
      <w:bookmarkStart w:id="245" w:name="_Ref409637197"/>
      <w:r w:rsidRPr="002729EC">
        <w:rPr>
          <w:rFonts w:eastAsia="Times New Roman" w:cs="Times New Roman"/>
          <w:lang w:eastAsia="ru-RU"/>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w:t>
      </w:r>
      <w:bookmarkEnd w:id="244"/>
      <w:r w:rsidRPr="002729EC">
        <w:rPr>
          <w:rFonts w:eastAsia="Times New Roman" w:cs="Times New Roman"/>
          <w:lang w:eastAsia="ru-RU"/>
        </w:rPr>
        <w:t xml:space="preserve"> </w:t>
      </w:r>
    </w:p>
    <w:bookmarkEnd w:id="245"/>
    <w:p w14:paraId="74D3E7E5" w14:textId="77777777" w:rsidR="00B72D05" w:rsidRPr="002729EC" w:rsidRDefault="00E951D2" w:rsidP="007B36AB">
      <w:pPr>
        <w:pStyle w:val="a3"/>
        <w:numPr>
          <w:ilvl w:val="2"/>
          <w:numId w:val="28"/>
        </w:numPr>
        <w:suppressAutoHyphens/>
        <w:ind w:left="1134" w:hanging="1134"/>
        <w:jc w:val="both"/>
        <w:rPr>
          <w:rFonts w:eastAsia="Times New Roman" w:cs="Times New Roman"/>
          <w:lang w:eastAsia="ru-RU"/>
        </w:rPr>
      </w:pPr>
      <w:r w:rsidRPr="002729EC">
        <w:rPr>
          <w:rFonts w:eastAsia="Times New Roman" w:cs="Times New Roman"/>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r w:rsidR="008277D7" w:rsidRPr="002729EC">
        <w:rPr>
          <w:rFonts w:eastAsia="Times New Roman" w:cs="Times New Roman"/>
          <w:lang w:eastAsia="ru-RU"/>
        </w:rPr>
        <w:t>.</w:t>
      </w:r>
    </w:p>
    <w:p w14:paraId="00743248" w14:textId="7DFA8976"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 xml:space="preserve">Ответ на запрос, поступивший в сроки, установленные пунктом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_Ref489974708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4.3.1</w:t>
      </w:r>
      <w:r w:rsidR="00937E28" w:rsidRPr="002729EC">
        <w:rPr>
          <w:rFonts w:eastAsia="Times New Roman" w:cs="Times New Roman"/>
          <w:lang w:eastAsia="ru-RU"/>
        </w:rPr>
        <w:fldChar w:fldCharType="end"/>
      </w:r>
      <w:r w:rsidRPr="002729EC">
        <w:rPr>
          <w:rFonts w:eastAsia="Times New Roman" w:cs="Times New Roman"/>
          <w:lang w:eastAsia="ru-RU"/>
        </w:rPr>
        <w:t xml:space="preserve">, организатор закупки обязуется официально разместить в тех же источниках, что и </w:t>
      </w:r>
      <w:proofErr w:type="gramStart"/>
      <w:r w:rsidRPr="002729EC">
        <w:rPr>
          <w:rFonts w:eastAsia="Times New Roman" w:cs="Times New Roman"/>
          <w:lang w:eastAsia="ru-RU"/>
        </w:rPr>
        <w:t>извещение</w:t>
      </w:r>
      <w:proofErr w:type="gramEnd"/>
      <w:r w:rsidRPr="002729EC">
        <w:rPr>
          <w:rFonts w:eastAsia="Times New Roman" w:cs="Times New Roman"/>
          <w:lang w:eastAsia="ru-RU"/>
        </w:rPr>
        <w:t xml:space="preserve">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пункте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_Ref489974708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4.3.1</w:t>
      </w:r>
      <w:r w:rsidR="00937E28" w:rsidRPr="002729EC">
        <w:rPr>
          <w:rFonts w:eastAsia="Times New Roman" w:cs="Times New Roman"/>
          <w:lang w:eastAsia="ru-RU"/>
        </w:rPr>
        <w:fldChar w:fldCharType="end"/>
      </w:r>
      <w:r w:rsidRPr="002729EC">
        <w:rPr>
          <w:rFonts w:eastAsia="Times New Roman" w:cs="Times New Roman"/>
          <w:lang w:eastAsia="ru-RU"/>
        </w:rPr>
        <w:t xml:space="preserve">. </w:t>
      </w:r>
      <w:r w:rsidR="00C47CFE" w:rsidRPr="002729EC">
        <w:rPr>
          <w:rFonts w:eastAsia="Times New Roman" w:cs="Times New Roman"/>
          <w:lang w:eastAsia="ru-RU"/>
        </w:rPr>
        <w:t>В разъяснении указывается предмет запроса без указания лица, направившего такой запрос, а также дата поступления запроса</w:t>
      </w:r>
    </w:p>
    <w:p w14:paraId="04B9B1D4" w14:textId="77777777" w:rsidR="00B72D05" w:rsidRPr="002729EC" w:rsidRDefault="00F5318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r w:rsidR="008277D7" w:rsidRPr="002729EC">
        <w:rPr>
          <w:rFonts w:eastAsia="Times New Roman" w:cs="Times New Roman"/>
          <w:lang w:eastAsia="ru-RU"/>
        </w:rPr>
        <w:t>.</w:t>
      </w:r>
    </w:p>
    <w:p w14:paraId="62E7B1EF" w14:textId="0F7865B0" w:rsidR="00F53182" w:rsidRPr="002729EC" w:rsidRDefault="00F5318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Даты начала и окончания срока предоставления разъяснений документации о закупке установлены в соответствии с п.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_Ref455177117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24</w:t>
      </w:r>
      <w:r w:rsidR="00937E28" w:rsidRPr="002729EC">
        <w:rPr>
          <w:rFonts w:eastAsia="Times New Roman" w:cs="Times New Roman"/>
          <w:lang w:eastAsia="ru-RU"/>
        </w:rPr>
        <w:fldChar w:fldCharType="end"/>
      </w:r>
      <w:r w:rsidR="0051409A" w:rsidRPr="002729EC">
        <w:rPr>
          <w:rFonts w:eastAsia="Times New Roman" w:cs="Times New Roman"/>
          <w:lang w:eastAsia="ru-RU"/>
        </w:rPr>
        <w:t xml:space="preserve"> </w:t>
      </w:r>
      <w:r w:rsidRPr="002729EC">
        <w:rPr>
          <w:rFonts w:eastAsia="Times New Roman" w:cs="Times New Roman"/>
          <w:lang w:eastAsia="ru-RU"/>
        </w:rPr>
        <w:t>информационной карты.</w:t>
      </w:r>
    </w:p>
    <w:p w14:paraId="6DA211B2" w14:textId="7858EC19" w:rsidR="00D711AF" w:rsidRPr="002729EC" w:rsidRDefault="00F5318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14:paraId="7D8DBB84" w14:textId="77777777" w:rsidR="00F53182" w:rsidRPr="002729EC" w:rsidRDefault="00F53182"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415FBFD9"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246" w:name="_Toc409474777"/>
      <w:bookmarkStart w:id="247" w:name="_Toc409528486"/>
      <w:bookmarkStart w:id="248" w:name="_Toc409630189"/>
      <w:bookmarkStart w:id="249" w:name="_Toc409703635"/>
      <w:bookmarkStart w:id="250" w:name="_Toc409711799"/>
      <w:bookmarkStart w:id="251" w:name="_Toc409715519"/>
      <w:bookmarkStart w:id="252" w:name="_Toc409721536"/>
      <w:bookmarkStart w:id="253" w:name="_Toc409720667"/>
      <w:bookmarkStart w:id="254" w:name="_Toc409721754"/>
      <w:bookmarkStart w:id="255" w:name="_Toc409807472"/>
      <w:bookmarkStart w:id="256" w:name="_Toc409812191"/>
      <w:bookmarkStart w:id="257" w:name="_Toc283764420"/>
      <w:bookmarkStart w:id="258" w:name="_Toc409908754"/>
      <w:bookmarkStart w:id="259" w:name="_Toc410902926"/>
      <w:bookmarkStart w:id="260" w:name="_Toc410907937"/>
      <w:bookmarkStart w:id="261" w:name="_Toc410908126"/>
      <w:bookmarkStart w:id="262" w:name="_Toc410910919"/>
      <w:bookmarkStart w:id="263" w:name="_Toc410911192"/>
      <w:bookmarkStart w:id="264" w:name="_Toc410920290"/>
      <w:bookmarkStart w:id="265" w:name="_Toc411279930"/>
      <w:bookmarkStart w:id="266" w:name="_Toc411626656"/>
      <w:bookmarkStart w:id="267" w:name="_Toc411632199"/>
      <w:bookmarkStart w:id="268" w:name="_Toc411882108"/>
      <w:bookmarkStart w:id="269" w:name="_Toc411941118"/>
      <w:bookmarkStart w:id="270" w:name="_Toc285801566"/>
      <w:bookmarkStart w:id="271" w:name="_Toc411949593"/>
      <w:bookmarkStart w:id="272" w:name="_Toc412111233"/>
      <w:bookmarkStart w:id="273" w:name="_Toc285977837"/>
      <w:bookmarkStart w:id="274" w:name="_Toc412128000"/>
      <w:bookmarkStart w:id="275" w:name="_Toc285999966"/>
      <w:bookmarkStart w:id="276" w:name="_Toc412218449"/>
      <w:bookmarkStart w:id="277" w:name="_Toc412543735"/>
      <w:bookmarkStart w:id="278" w:name="_Toc412551480"/>
      <w:bookmarkStart w:id="279" w:name="_Toc412754896"/>
      <w:bookmarkStart w:id="280" w:name="_Ref414039231"/>
      <w:bookmarkStart w:id="281" w:name="_Toc415874659"/>
      <w:bookmarkStart w:id="282" w:name="_Toc421287960"/>
      <w:bookmarkStart w:id="283" w:name="_Ref489973691"/>
      <w:bookmarkStart w:id="284" w:name="_Toc490128283"/>
      <w:bookmarkStart w:id="285" w:name="_Toc490572327"/>
      <w:bookmarkStart w:id="286" w:name="_Toc490573105"/>
      <w:r w:rsidRPr="002729EC">
        <w:rPr>
          <w:rFonts w:eastAsia="Times New Roman" w:cs="Times New Roman"/>
          <w:b/>
          <w:lang w:eastAsia="ru-RU"/>
        </w:rPr>
        <w:t>Внесение изменений в извещение и/или документацию о закупке</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14FBC48"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287" w:name="_Ref412114827"/>
      <w:r w:rsidRPr="002729EC">
        <w:rPr>
          <w:rFonts w:eastAsia="Times New Roman" w:cs="Times New Roman"/>
          <w:lang w:eastAsia="ru-RU"/>
        </w:rPr>
        <w:t>Организатор закупки, заказчик, ЗК вправе по собственной инициативе, в связи 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14:paraId="3AF6BE78"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87"/>
    </w:p>
    <w:p w14:paraId="26F5D0CB"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течение</w:t>
      </w:r>
      <w:r w:rsidR="003B75C2" w:rsidRPr="002729EC">
        <w:rPr>
          <w:rFonts w:eastAsia="Times New Roman" w:cs="Times New Roman"/>
          <w:lang w:eastAsia="ru-RU"/>
        </w:rPr>
        <w:t xml:space="preserve"> </w:t>
      </w:r>
      <w:r w:rsidRPr="002729EC">
        <w:rPr>
          <w:rFonts w:eastAsia="Times New Roman" w:cs="Times New Roman"/>
          <w:lang w:eastAsia="ru-RU"/>
        </w:rPr>
        <w:t xml:space="preserve">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proofErr w:type="gramStart"/>
      <w:r w:rsidRPr="002729EC">
        <w:rPr>
          <w:rFonts w:eastAsia="Times New Roman" w:cs="Times New Roman"/>
          <w:lang w:eastAsia="ru-RU"/>
        </w:rPr>
        <w:t>извещение</w:t>
      </w:r>
      <w:proofErr w:type="gramEnd"/>
      <w:r w:rsidRPr="002729EC">
        <w:rPr>
          <w:rFonts w:eastAsia="Times New Roman" w:cs="Times New Roman"/>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3F57D55C"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288" w:name="_Toc418282159"/>
      <w:bookmarkStart w:id="289" w:name="_Ref56229154"/>
      <w:bookmarkStart w:id="290" w:name="_Toc57314645"/>
      <w:bookmarkStart w:id="291" w:name="_Toc311975315"/>
      <w:bookmarkStart w:id="292" w:name="_Toc415874660"/>
      <w:bookmarkStart w:id="293" w:name="_Toc421287961"/>
      <w:bookmarkStart w:id="294" w:name="_Ref313172693"/>
      <w:bookmarkStart w:id="295" w:name="_Ref313227280"/>
      <w:bookmarkStart w:id="296" w:name="_Toc490128284"/>
      <w:bookmarkStart w:id="297" w:name="_Toc490572328"/>
      <w:bookmarkStart w:id="298" w:name="_Toc490573106"/>
      <w:bookmarkEnd w:id="201"/>
      <w:bookmarkEnd w:id="288"/>
      <w:r w:rsidRPr="002729EC">
        <w:rPr>
          <w:rFonts w:eastAsia="Times New Roman" w:cs="Times New Roman"/>
          <w:b/>
          <w:lang w:eastAsia="ru-RU"/>
        </w:rPr>
        <w:t>Общие требования к заявке</w:t>
      </w:r>
      <w:bookmarkEnd w:id="289"/>
      <w:bookmarkEnd w:id="290"/>
      <w:bookmarkEnd w:id="291"/>
      <w:bookmarkEnd w:id="292"/>
      <w:bookmarkEnd w:id="293"/>
      <w:r w:rsidRPr="002729EC">
        <w:rPr>
          <w:rFonts w:eastAsia="Times New Roman" w:cs="Times New Roman"/>
          <w:b/>
          <w:lang w:eastAsia="ru-RU"/>
        </w:rPr>
        <w:t>, инструкция по заполнению заявки</w:t>
      </w:r>
      <w:bookmarkEnd w:id="294"/>
      <w:bookmarkEnd w:id="295"/>
      <w:bookmarkEnd w:id="296"/>
      <w:bookmarkEnd w:id="297"/>
      <w:bookmarkEnd w:id="298"/>
    </w:p>
    <w:p w14:paraId="27A10D8E" w14:textId="0F88AC21"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Участник процедуры закупки должен подготовить заявку, предоставив полный комплект документов согласно перечню и в соответствии с формами, установленными в разделе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_Ref414276712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7</w:t>
      </w:r>
      <w:r w:rsidR="00937E28" w:rsidRPr="002729EC">
        <w:rPr>
          <w:rFonts w:eastAsia="Times New Roman" w:cs="Times New Roman"/>
          <w:lang w:eastAsia="ru-RU"/>
        </w:rPr>
        <w:fldChar w:fldCharType="end"/>
      </w:r>
      <w:r w:rsidRPr="002729EC">
        <w:rPr>
          <w:rFonts w:eastAsia="Times New Roman" w:cs="Times New Roman"/>
          <w:lang w:eastAsia="ru-RU"/>
        </w:rPr>
        <w:t xml:space="preserve"> настоящей документации</w:t>
      </w:r>
      <w:r w:rsidR="003B75C2" w:rsidRPr="002729EC">
        <w:rPr>
          <w:rFonts w:eastAsia="Times New Roman" w:cs="Times New Roman"/>
          <w:lang w:eastAsia="ru-RU"/>
        </w:rPr>
        <w:t xml:space="preserve">, </w:t>
      </w:r>
      <w:r w:rsidR="00F53182" w:rsidRPr="002729EC">
        <w:rPr>
          <w:rFonts w:eastAsia="Times New Roman" w:cs="Times New Roman"/>
          <w:lang w:eastAsia="ru-RU"/>
        </w:rPr>
        <w:t>предоставив полный комплект документов согласно перечню, определенному в приложении №</w:t>
      </w:r>
      <w:r w:rsidR="00B24B0C" w:rsidRPr="002729EC">
        <w:rPr>
          <w:rFonts w:eastAsia="Times New Roman" w:cs="Times New Roman"/>
          <w:lang w:eastAsia="ru-RU"/>
        </w:rPr>
        <w:t> </w:t>
      </w:r>
      <w:r w:rsidR="00F53182" w:rsidRPr="002729EC">
        <w:rPr>
          <w:rFonts w:eastAsia="Times New Roman" w:cs="Times New Roman"/>
          <w:lang w:eastAsia="ru-RU"/>
        </w:rPr>
        <w:t>3 к информационной карте.</w:t>
      </w:r>
    </w:p>
    <w:p w14:paraId="6891BFF9"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299" w:name="_Ref414897477"/>
      <w:r w:rsidRPr="002729EC">
        <w:rPr>
          <w:rFonts w:eastAsia="Times New Roman" w:cs="Times New Roman"/>
          <w:lang w:eastAsia="ru-RU"/>
        </w:rPr>
        <w:t>Каждый</w:t>
      </w:r>
      <w:r w:rsidR="003B75C2" w:rsidRPr="002729EC">
        <w:rPr>
          <w:rFonts w:eastAsia="Times New Roman" w:cs="Times New Roman"/>
          <w:lang w:eastAsia="ru-RU"/>
        </w:rPr>
        <w:t xml:space="preserve"> </w:t>
      </w:r>
      <w:r w:rsidRPr="002729EC">
        <w:rPr>
          <w:rFonts w:eastAsia="Times New Roman" w:cs="Times New Roman"/>
          <w:lang w:eastAsia="ru-RU"/>
        </w:rPr>
        <w:t xml:space="preserve">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bookmarkEnd w:id="299"/>
    </w:p>
    <w:p w14:paraId="3A7EA6EC"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14:paraId="27D6820E"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00" w:name="_Ref414040891"/>
      <w:r w:rsidRPr="002729EC">
        <w:rPr>
          <w:rFonts w:eastAsia="Times New Roman" w:cs="Times New Roman"/>
          <w:lang w:eastAsia="ru-RU"/>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6B481026"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46A0836E"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6DEF618" w14:textId="67AB9836"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Все суммы денежных средств в заявке должны быть выражены в валюте, установленной в пункте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_Ref414298281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10</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Если в предложении о цене контракта имеются расхождения между обозначением сумм прописью и цифрами, то ЗК принимается к рассмотрению сумма, указанная прописью.</w:t>
      </w:r>
    </w:p>
    <w:p w14:paraId="0293B61D" w14:textId="77777777" w:rsidR="003F691B" w:rsidRPr="002729EC" w:rsidRDefault="003F691B"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01" w:name="_Ref490559513"/>
      <w:bookmarkEnd w:id="300"/>
      <w:r w:rsidRPr="002729EC">
        <w:rPr>
          <w:rFonts w:eastAsia="Times New Roman" w:cs="Times New Roman"/>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является основанием для отказа в допуске к участию в закупке.</w:t>
      </w:r>
      <w:bookmarkEnd w:id="301"/>
    </w:p>
    <w:p w14:paraId="77BE1D45"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02" w:name="_Toc415874661"/>
      <w:bookmarkStart w:id="303" w:name="_Ref414297932"/>
      <w:bookmarkStart w:id="304" w:name="_Ref415072934"/>
      <w:bookmarkStart w:id="305" w:name="_Toc415874662"/>
      <w:bookmarkStart w:id="306" w:name="_Toc421287962"/>
      <w:bookmarkStart w:id="307" w:name="_Toc490128285"/>
      <w:bookmarkStart w:id="308" w:name="_Toc490572329"/>
      <w:bookmarkStart w:id="309" w:name="_Toc490573107"/>
      <w:bookmarkEnd w:id="302"/>
      <w:r w:rsidRPr="002729EC">
        <w:rPr>
          <w:rFonts w:eastAsia="Times New Roman" w:cs="Times New Roman"/>
          <w:b/>
          <w:lang w:eastAsia="ru-RU"/>
        </w:rPr>
        <w:t>Требования к описанию продукции</w:t>
      </w:r>
      <w:bookmarkEnd w:id="303"/>
      <w:bookmarkEnd w:id="304"/>
      <w:bookmarkEnd w:id="305"/>
      <w:bookmarkEnd w:id="306"/>
      <w:bookmarkEnd w:id="307"/>
      <w:bookmarkEnd w:id="308"/>
      <w:bookmarkEnd w:id="309"/>
    </w:p>
    <w:p w14:paraId="5375DCC0" w14:textId="263E0F14"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Описание продукции должно быть подготовлено участником процедуры закупки в соответствии с требованиями пункта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_Ref431312700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11</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6BA285E4"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4F77B5B" w14:textId="35D54716"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C9623E" w:rsidRPr="002729EC">
        <w:rPr>
          <w:rFonts w:eastAsia="Times New Roman" w:cs="Times New Roman"/>
          <w:lang w:eastAsia="ru-RU"/>
        </w:rPr>
        <w:t xml:space="preserve">Технических требований </w:t>
      </w:r>
      <w:r w:rsidRPr="002729EC">
        <w:rPr>
          <w:rFonts w:eastAsia="Times New Roman" w:cs="Times New Roman"/>
          <w:lang w:eastAsia="ru-RU"/>
        </w:rPr>
        <w:t>(раздел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_Ref489975183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9</w:t>
      </w:r>
      <w:r w:rsidR="00937E28" w:rsidRPr="002729EC">
        <w:rPr>
          <w:rFonts w:eastAsia="Times New Roman" w:cs="Times New Roman"/>
          <w:lang w:eastAsia="ru-RU"/>
        </w:rPr>
        <w:fldChar w:fldCharType="end"/>
      </w:r>
      <w:r w:rsidRPr="002729EC">
        <w:rPr>
          <w:rFonts w:eastAsia="Times New Roman" w:cs="Times New Roman"/>
          <w:lang w:eastAsia="ru-RU"/>
        </w:rPr>
        <w:t>).</w:t>
      </w:r>
    </w:p>
    <w:p w14:paraId="354431E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143ADDE2" w14:textId="5214E22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Нарушение участником процедуры закупки требований к описанию продукции, установленных настоящим подразделом и пунктом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_Ref431312700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11</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является основанием для отказа в допуске к участию в закупке.</w:t>
      </w:r>
    </w:p>
    <w:p w14:paraId="315EE9B7"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10" w:name="_Toc415874663"/>
      <w:bookmarkStart w:id="311" w:name="_Toc415874664"/>
      <w:bookmarkStart w:id="312" w:name="_Toc415874665"/>
      <w:bookmarkStart w:id="313" w:name="_Ref414297886"/>
      <w:bookmarkStart w:id="314" w:name="_Ref414885310"/>
      <w:bookmarkStart w:id="315" w:name="_Toc415874666"/>
      <w:bookmarkStart w:id="316" w:name="_Toc421287963"/>
      <w:bookmarkStart w:id="317" w:name="_Toc490128286"/>
      <w:bookmarkStart w:id="318" w:name="_Toc490572330"/>
      <w:bookmarkStart w:id="319" w:name="_Toc490573108"/>
      <w:bookmarkEnd w:id="310"/>
      <w:bookmarkEnd w:id="311"/>
      <w:bookmarkEnd w:id="312"/>
      <w:r w:rsidRPr="002729EC">
        <w:rPr>
          <w:rFonts w:eastAsia="Times New Roman" w:cs="Times New Roman"/>
          <w:b/>
          <w:lang w:eastAsia="ru-RU"/>
        </w:rPr>
        <w:t>Альтернативные предложения</w:t>
      </w:r>
      <w:bookmarkEnd w:id="313"/>
      <w:bookmarkEnd w:id="314"/>
      <w:bookmarkEnd w:id="315"/>
      <w:bookmarkEnd w:id="316"/>
      <w:bookmarkEnd w:id="317"/>
      <w:bookmarkEnd w:id="318"/>
      <w:bookmarkEnd w:id="319"/>
    </w:p>
    <w:p w14:paraId="2138D75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20" w:name="_Toc487019832"/>
      <w:r w:rsidRPr="002729EC">
        <w:rPr>
          <w:rFonts w:eastAsia="Times New Roman" w:cs="Times New Roman"/>
          <w:lang w:eastAsia="ru-RU"/>
        </w:rPr>
        <w:t>Подача альтернативных предложений не допускается.</w:t>
      </w:r>
      <w:bookmarkEnd w:id="320"/>
    </w:p>
    <w:p w14:paraId="1CA8FCFE"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21" w:name="_Ref415848083"/>
      <w:bookmarkStart w:id="322" w:name="_Toc415874667"/>
      <w:bookmarkStart w:id="323" w:name="_Toc421287964"/>
      <w:bookmarkStart w:id="324" w:name="_Toc490128287"/>
      <w:bookmarkStart w:id="325" w:name="_Toc490572331"/>
      <w:bookmarkStart w:id="326" w:name="_Toc490573109"/>
      <w:bookmarkStart w:id="327" w:name="_Ref414292290"/>
      <w:r w:rsidRPr="002729EC">
        <w:rPr>
          <w:rFonts w:eastAsia="Times New Roman" w:cs="Times New Roman"/>
          <w:b/>
          <w:lang w:eastAsia="ru-RU"/>
        </w:rPr>
        <w:lastRenderedPageBreak/>
        <w:t>Предложения по поставке инновационной и/или высокотехнологичной продукции</w:t>
      </w:r>
      <w:bookmarkEnd w:id="321"/>
      <w:bookmarkEnd w:id="322"/>
      <w:bookmarkEnd w:id="323"/>
      <w:bookmarkEnd w:id="324"/>
      <w:bookmarkEnd w:id="325"/>
      <w:bookmarkEnd w:id="326"/>
    </w:p>
    <w:p w14:paraId="19FE6974"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28" w:name="_Toc487019834"/>
      <w:r w:rsidRPr="002729EC">
        <w:rPr>
          <w:rFonts w:eastAsia="Times New Roman" w:cs="Times New Roman"/>
          <w:lang w:eastAsia="ru-RU"/>
        </w:rPr>
        <w:t>На предмет настоящей закупки не распространяется.</w:t>
      </w:r>
      <w:bookmarkEnd w:id="328"/>
    </w:p>
    <w:p w14:paraId="50203E10"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29" w:name="_Toc415874668"/>
      <w:bookmarkStart w:id="330" w:name="_Ref416087557"/>
      <w:bookmarkStart w:id="331" w:name="_Toc421287965"/>
      <w:bookmarkStart w:id="332" w:name="_Toc490128288"/>
      <w:bookmarkStart w:id="333" w:name="_Toc490572332"/>
      <w:bookmarkStart w:id="334" w:name="_Toc490573110"/>
      <w:r w:rsidRPr="002729EC">
        <w:rPr>
          <w:rFonts w:eastAsia="Times New Roman" w:cs="Times New Roman"/>
          <w:b/>
          <w:lang w:eastAsia="ru-RU"/>
        </w:rPr>
        <w:t>Начальная (максимальная) цена договора (цена лота)</w:t>
      </w:r>
      <w:bookmarkEnd w:id="329"/>
      <w:bookmarkEnd w:id="330"/>
      <w:bookmarkEnd w:id="331"/>
      <w:bookmarkEnd w:id="332"/>
      <w:bookmarkEnd w:id="333"/>
      <w:bookmarkEnd w:id="334"/>
    </w:p>
    <w:p w14:paraId="7FF9CB1E" w14:textId="3F24DCB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Начальная (максимальная) цена договора указана в извещении и в п</w:t>
      </w:r>
      <w:r w:rsidR="00A42BD5" w:rsidRPr="002729EC">
        <w:rPr>
          <w:rFonts w:eastAsia="Times New Roman" w:cs="Times New Roman"/>
          <w:lang w:eastAsia="ru-RU"/>
        </w:rPr>
        <w:t>.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_Ref414298281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10</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2CF23FE7" w14:textId="542A06BC"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Заявка с ценой договора, превышающей НМЦ, указанная в извещении и в п</w:t>
      </w:r>
      <w:r w:rsidR="00A42BD5" w:rsidRPr="002729EC">
        <w:rPr>
          <w:rFonts w:eastAsia="Times New Roman" w:cs="Times New Roman"/>
          <w:lang w:eastAsia="ru-RU"/>
        </w:rPr>
        <w:t>. </w:t>
      </w:r>
      <w:r w:rsidR="00A42BD5" w:rsidRPr="002729EC">
        <w:rPr>
          <w:rFonts w:eastAsia="Times New Roman" w:cs="Times New Roman"/>
          <w:lang w:eastAsia="ru-RU"/>
        </w:rPr>
        <w:fldChar w:fldCharType="begin"/>
      </w:r>
      <w:r w:rsidR="00A42BD5" w:rsidRPr="002729EC">
        <w:rPr>
          <w:rFonts w:eastAsia="Times New Roman" w:cs="Times New Roman"/>
          <w:lang w:eastAsia="ru-RU"/>
        </w:rPr>
        <w:instrText xml:space="preserve"> REF _Ref414298281 \w \h </w:instrText>
      </w:r>
      <w:r w:rsidR="002729EC" w:rsidRPr="002729EC">
        <w:rPr>
          <w:rFonts w:eastAsia="Times New Roman" w:cs="Times New Roman"/>
          <w:lang w:eastAsia="ru-RU"/>
        </w:rPr>
        <w:instrText xml:space="preserve"> \* MERGEFORMAT </w:instrText>
      </w:r>
      <w:r w:rsidR="00A42BD5" w:rsidRPr="002729EC">
        <w:rPr>
          <w:rFonts w:eastAsia="Times New Roman" w:cs="Times New Roman"/>
          <w:lang w:eastAsia="ru-RU"/>
        </w:rPr>
      </w:r>
      <w:r w:rsidR="00A42BD5" w:rsidRPr="002729EC">
        <w:rPr>
          <w:rFonts w:eastAsia="Times New Roman" w:cs="Times New Roman"/>
          <w:lang w:eastAsia="ru-RU"/>
        </w:rPr>
        <w:fldChar w:fldCharType="separate"/>
      </w:r>
      <w:r w:rsidR="00A773CE">
        <w:rPr>
          <w:rFonts w:eastAsia="Times New Roman" w:cs="Times New Roman"/>
          <w:lang w:eastAsia="ru-RU"/>
        </w:rPr>
        <w:t>10</w:t>
      </w:r>
      <w:r w:rsidR="00A42BD5"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648A3A16"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35" w:name="_Toc415874669"/>
      <w:bookmarkStart w:id="336" w:name="_Ref416087512"/>
      <w:bookmarkStart w:id="337" w:name="_Ref419804915"/>
      <w:bookmarkStart w:id="338" w:name="_Toc421287966"/>
      <w:bookmarkStart w:id="339" w:name="_Ref489973748"/>
      <w:bookmarkStart w:id="340" w:name="_Toc490128289"/>
      <w:bookmarkStart w:id="341" w:name="_Toc490572333"/>
      <w:bookmarkStart w:id="342" w:name="_Toc490573111"/>
      <w:r w:rsidRPr="002729EC">
        <w:rPr>
          <w:rFonts w:eastAsia="Times New Roman" w:cs="Times New Roman"/>
          <w:b/>
          <w:lang w:eastAsia="ru-RU"/>
        </w:rPr>
        <w:t>Обеспечение заявки</w:t>
      </w:r>
      <w:bookmarkEnd w:id="327"/>
      <w:bookmarkEnd w:id="335"/>
      <w:bookmarkEnd w:id="336"/>
      <w:bookmarkEnd w:id="337"/>
      <w:bookmarkEnd w:id="338"/>
      <w:bookmarkEnd w:id="339"/>
      <w:bookmarkEnd w:id="340"/>
      <w:bookmarkEnd w:id="341"/>
      <w:bookmarkEnd w:id="342"/>
    </w:p>
    <w:p w14:paraId="25E34E89" w14:textId="35C24BF8"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_Ref414298333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20</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если такое требование установлено организатором закупки.</w:t>
      </w:r>
    </w:p>
    <w:p w14:paraId="1C48B0DE" w14:textId="79E9378A"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_Ref414971406 \r \h </w:instrText>
      </w:r>
      <w:r w:rsidR="001B200C"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18</w:t>
      </w:r>
      <w:r w:rsidR="00937E28"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2BB5F8FC"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7F1DA832"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43" w:name="_Ref317515319"/>
      <w:r w:rsidRPr="002729EC">
        <w:rPr>
          <w:rFonts w:eastAsia="Times New Roman" w:cs="Times New Roman"/>
          <w:lang w:eastAsia="ru-RU"/>
        </w:rPr>
        <w:t>Обеспечение заявки может быть удержано в следующих случаях:</w:t>
      </w:r>
      <w:bookmarkEnd w:id="343"/>
    </w:p>
    <w:p w14:paraId="2FCA7F66" w14:textId="77777777" w:rsidR="000C6888" w:rsidRPr="002729EC" w:rsidRDefault="000C6888" w:rsidP="007B36AB">
      <w:pPr>
        <w:keepNext/>
        <w:keepLines/>
        <w:numPr>
          <w:ilvl w:val="3"/>
          <w:numId w:val="32"/>
        </w:numPr>
        <w:suppressAutoHyphens/>
        <w:spacing w:before="120" w:after="0"/>
        <w:jc w:val="both"/>
        <w:rPr>
          <w:rFonts w:eastAsia="Times New Roman" w:cs="Times New Roman"/>
          <w:lang w:eastAsia="ru-RU"/>
        </w:rPr>
      </w:pPr>
      <w:r w:rsidRPr="002729EC">
        <w:rPr>
          <w:rFonts w:eastAsia="Times New Roman" w:cs="Times New Roman"/>
          <w:lang w:eastAsia="ru-RU"/>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14:paraId="06864200" w14:textId="77777777" w:rsidR="000C6888" w:rsidRPr="002729EC" w:rsidRDefault="000C6888" w:rsidP="007B36AB">
      <w:pPr>
        <w:keepNext/>
        <w:keepLines/>
        <w:numPr>
          <w:ilvl w:val="3"/>
          <w:numId w:val="32"/>
        </w:numPr>
        <w:suppressAutoHyphens/>
        <w:spacing w:before="120" w:after="0"/>
        <w:jc w:val="both"/>
        <w:rPr>
          <w:rFonts w:eastAsia="Times New Roman" w:cs="Times New Roman"/>
          <w:lang w:eastAsia="ru-RU"/>
        </w:rPr>
      </w:pPr>
      <w:r w:rsidRPr="002729EC">
        <w:rPr>
          <w:rFonts w:eastAsia="Times New Roman" w:cs="Times New Roman"/>
          <w:lang w:eastAsia="ru-RU"/>
        </w:rPr>
        <w:t>уклонения участника, с которым принято решение ЗК о заключении с ним договора, от заключения соответствующего договора с заказчиком.</w:t>
      </w:r>
    </w:p>
    <w:p w14:paraId="679EBA96" w14:textId="5033A7E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наступлении случая, указанного в п.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_Ref317515319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4.10.4</w:t>
      </w:r>
      <w:r w:rsidR="00757601" w:rsidRPr="002729EC">
        <w:rPr>
          <w:rFonts w:eastAsia="Times New Roman" w:cs="Times New Roman"/>
          <w:lang w:eastAsia="ru-RU"/>
        </w:rPr>
        <w:fldChar w:fldCharType="end"/>
      </w:r>
      <w:r w:rsidRPr="002729EC">
        <w:rPr>
          <w:rFonts w:eastAsia="Times New Roman" w:cs="Times New Roman"/>
          <w:lang w:eastAsia="ru-RU"/>
        </w:rPr>
        <w:t>, организатор закупки уведомляет такого участника об удержании денежных средств, внесенных в качестве обеспечения заявки, в пользу заказчика.</w:t>
      </w:r>
    </w:p>
    <w:p w14:paraId="4F68FC5C"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Обеспечение заявки возвращается в срок не более 5 (пяти) рабочих дней с даты:</w:t>
      </w:r>
    </w:p>
    <w:p w14:paraId="09A63688"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t>принятия решения об отказе от проведения закупки – всем участникам закупки, подавшим заявки;</w:t>
      </w:r>
    </w:p>
    <w:p w14:paraId="4886C278"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4DF3EDF"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37BE394"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t>официального размещения протокола подведения итогов закупки – всем участникам закупки, кроме победителя закупки;</w:t>
      </w:r>
    </w:p>
    <w:p w14:paraId="32D67444"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lastRenderedPageBreak/>
        <w:t>заключения договора по результатам процедуры закупки – победителю закупки, с которым заключен договор;</w:t>
      </w:r>
    </w:p>
    <w:p w14:paraId="683723D3" w14:textId="77777777" w:rsidR="000C6888" w:rsidRPr="002729EC" w:rsidRDefault="000C6888" w:rsidP="007B36AB">
      <w:pPr>
        <w:keepNext/>
        <w:keepLines/>
        <w:numPr>
          <w:ilvl w:val="3"/>
          <w:numId w:val="33"/>
        </w:numPr>
        <w:suppressAutoHyphens/>
        <w:spacing w:before="120" w:after="0"/>
        <w:jc w:val="both"/>
        <w:rPr>
          <w:rFonts w:eastAsia="Times New Roman" w:cs="Times New Roman"/>
          <w:lang w:eastAsia="ru-RU"/>
        </w:rPr>
      </w:pPr>
      <w:r w:rsidRPr="002729EC">
        <w:rPr>
          <w:rFonts w:eastAsia="Times New Roman" w:cs="Times New Roman"/>
          <w:lang w:eastAsia="ru-RU"/>
        </w:rPr>
        <w:t>признания закупки несостоявшейся – участнику, которому обеспечение не было возвращено по иным основаниям.</w:t>
      </w:r>
    </w:p>
    <w:p w14:paraId="26664EAA" w14:textId="77777777" w:rsidR="00B72D05"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поступления жалобы на действия (бездействие) заказчика, организатора закупки, ЗК, специализированной организации, ЭТП</w:t>
      </w:r>
      <w:r w:rsidR="003B75C2" w:rsidRPr="002729EC">
        <w:rPr>
          <w:rFonts w:eastAsia="Times New Roman" w:cs="Times New Roman"/>
          <w:lang w:eastAsia="ru-RU"/>
        </w:rPr>
        <w:t xml:space="preserve"> </w:t>
      </w:r>
      <w:r w:rsidRPr="002729EC">
        <w:rPr>
          <w:rFonts w:eastAsia="Times New Roman" w:cs="Times New Roman"/>
          <w:lang w:eastAsia="ru-RU"/>
        </w:rPr>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00F82C5E" w:rsidRPr="002729EC">
        <w:rPr>
          <w:rFonts w:eastAsia="Times New Roman" w:cs="Times New Roman"/>
          <w:lang w:eastAsia="ru-RU"/>
        </w:rPr>
        <w:t>.</w:t>
      </w:r>
    </w:p>
    <w:p w14:paraId="3DE490A5"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44" w:name="_Ref414292319"/>
      <w:bookmarkStart w:id="345" w:name="_Toc415874670"/>
      <w:bookmarkStart w:id="346" w:name="_Toc421287967"/>
      <w:bookmarkStart w:id="347" w:name="_Toc490128290"/>
      <w:bookmarkStart w:id="348" w:name="_Toc490572334"/>
      <w:bookmarkStart w:id="349" w:name="_Toc490573112"/>
      <w:r w:rsidRPr="002729EC">
        <w:rPr>
          <w:rFonts w:eastAsia="Times New Roman" w:cs="Times New Roman"/>
          <w:b/>
          <w:lang w:eastAsia="ru-RU"/>
        </w:rPr>
        <w:t>Подача заявок</w:t>
      </w:r>
      <w:bookmarkEnd w:id="344"/>
      <w:bookmarkEnd w:id="345"/>
      <w:bookmarkEnd w:id="346"/>
      <w:bookmarkEnd w:id="347"/>
      <w:bookmarkEnd w:id="348"/>
      <w:bookmarkEnd w:id="349"/>
    </w:p>
    <w:p w14:paraId="048DEF53"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422ED69" w14:textId="357501F9"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 процедуры закупки вправе подать заявку в любое время начиная с даты официального размещения извещения и до установленных в п. </w:t>
      </w:r>
      <w:r w:rsidR="00937E28" w:rsidRPr="002729EC">
        <w:rPr>
          <w:rFonts w:eastAsia="Times New Roman" w:cs="Times New Roman"/>
          <w:lang w:eastAsia="ru-RU"/>
        </w:rPr>
        <w:fldChar w:fldCharType="begin"/>
      </w:r>
      <w:r w:rsidR="00937E28" w:rsidRPr="002729EC">
        <w:rPr>
          <w:rFonts w:eastAsia="Times New Roman" w:cs="Times New Roman"/>
          <w:lang w:eastAsia="ru-RU"/>
        </w:rPr>
        <w:instrText xml:space="preserve"> REF _Ref314163382 \r \h </w:instrText>
      </w:r>
      <w:r w:rsidR="004B6171" w:rsidRPr="002729EC">
        <w:rPr>
          <w:rFonts w:eastAsia="Times New Roman" w:cs="Times New Roman"/>
          <w:lang w:eastAsia="ru-RU"/>
        </w:rPr>
        <w:instrText xml:space="preserve"> \* MERGEFORMAT </w:instrText>
      </w:r>
      <w:r w:rsidR="00937E28" w:rsidRPr="002729EC">
        <w:rPr>
          <w:rFonts w:eastAsia="Times New Roman" w:cs="Times New Roman"/>
          <w:lang w:eastAsia="ru-RU"/>
        </w:rPr>
      </w:r>
      <w:r w:rsidR="00937E28" w:rsidRPr="002729EC">
        <w:rPr>
          <w:rFonts w:eastAsia="Times New Roman" w:cs="Times New Roman"/>
          <w:lang w:eastAsia="ru-RU"/>
        </w:rPr>
        <w:fldChar w:fldCharType="separate"/>
      </w:r>
      <w:r w:rsidR="00A773CE">
        <w:rPr>
          <w:rFonts w:eastAsia="Times New Roman" w:cs="Times New Roman"/>
          <w:lang w:eastAsia="ru-RU"/>
        </w:rPr>
        <w:t>23</w:t>
      </w:r>
      <w:r w:rsidR="00937E28" w:rsidRPr="002729EC">
        <w:rPr>
          <w:rFonts w:eastAsia="Times New Roman" w:cs="Times New Roman"/>
          <w:lang w:eastAsia="ru-RU"/>
        </w:rPr>
        <w:fldChar w:fldCharType="end"/>
      </w:r>
      <w:r w:rsidR="003B75C2" w:rsidRPr="002729EC">
        <w:rPr>
          <w:rFonts w:eastAsia="Times New Roman" w:cs="Times New Roman"/>
          <w:lang w:eastAsia="ru-RU"/>
        </w:rPr>
        <w:t xml:space="preserve"> </w:t>
      </w:r>
      <w:r w:rsidRPr="002729EC">
        <w:rPr>
          <w:rFonts w:eastAsia="Times New Roman" w:cs="Times New Roman"/>
          <w:lang w:eastAsia="ru-RU"/>
        </w:rPr>
        <w:t>информационной карты даты и времени окончания срока подачи заявок. После окончания срока подачи заявок заявки не принимаются.</w:t>
      </w:r>
    </w:p>
    <w:p w14:paraId="5AFAC011" w14:textId="634E9E4A"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w:t>
      </w:r>
      <w:r w:rsidR="00937E28" w:rsidRPr="002729EC">
        <w:rPr>
          <w:rFonts w:eastAsia="Times New Roman" w:cs="Times New Roman"/>
          <w:lang w:eastAsia="ru-RU"/>
        </w:rPr>
        <w:t>«</w:t>
      </w:r>
      <w:r w:rsidRPr="002729EC">
        <w:rPr>
          <w:rFonts w:eastAsia="Times New Roman" w:cs="Times New Roman"/>
          <w:lang w:eastAsia="ru-RU"/>
        </w:rPr>
        <w:t>06</w:t>
      </w:r>
      <w:r w:rsidR="00937E28" w:rsidRPr="002729EC">
        <w:rPr>
          <w:rFonts w:eastAsia="Times New Roman" w:cs="Times New Roman"/>
          <w:lang w:eastAsia="ru-RU"/>
        </w:rPr>
        <w:t xml:space="preserve">» апреля </w:t>
      </w:r>
      <w:r w:rsidRPr="002729EC">
        <w:rPr>
          <w:rFonts w:eastAsia="Times New Roman" w:cs="Times New Roman"/>
          <w:lang w:eastAsia="ru-RU"/>
        </w:rPr>
        <w:t xml:space="preserve">2011 № 63-ФЗ «Об электронной подписи». Подача заявок в печатном виде (на бумажном носителе) не допускается. </w:t>
      </w:r>
    </w:p>
    <w:p w14:paraId="60A72DBB"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08924BCF"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6F72F4C0" w14:textId="77777777" w:rsidR="000C6888" w:rsidRPr="002729EC" w:rsidRDefault="000C688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Порядок подачи заявки на участие в закупке определяется регламентом и функционалом ЭТП, в том числе:</w:t>
      </w:r>
    </w:p>
    <w:p w14:paraId="28245E91" w14:textId="5B66E98D" w:rsidR="000C6888" w:rsidRPr="002729EC" w:rsidRDefault="000C6888" w:rsidP="007B36AB">
      <w:pPr>
        <w:keepNext/>
        <w:keepLines/>
        <w:numPr>
          <w:ilvl w:val="3"/>
          <w:numId w:val="34"/>
        </w:numPr>
        <w:suppressAutoHyphens/>
        <w:spacing w:before="120" w:after="0"/>
        <w:jc w:val="both"/>
        <w:rPr>
          <w:rFonts w:eastAsia="Times New Roman" w:cs="Times New Roman"/>
          <w:lang w:eastAsia="ru-RU"/>
        </w:rPr>
      </w:pPr>
      <w:r w:rsidRPr="002729EC">
        <w:rPr>
          <w:rFonts w:eastAsia="Times New Roman" w:cs="Times New Roman"/>
          <w:lang w:eastAsia="ru-RU"/>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_Ref416087512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4.10</w:t>
      </w:r>
      <w:r w:rsidR="00757601" w:rsidRPr="002729EC">
        <w:rPr>
          <w:rFonts w:eastAsia="Times New Roman" w:cs="Times New Roman"/>
          <w:lang w:eastAsia="ru-RU"/>
        </w:rPr>
        <w:fldChar w:fldCharType="end"/>
      </w:r>
      <w:r w:rsidRPr="002729EC">
        <w:rPr>
          <w:rFonts w:eastAsia="Times New Roman" w:cs="Times New Roman"/>
          <w:lang w:eastAsia="ru-RU"/>
        </w:rPr>
        <w:t>;</w:t>
      </w:r>
    </w:p>
    <w:p w14:paraId="164C9B0C" w14:textId="77777777" w:rsidR="00F82C5E" w:rsidRPr="002729EC" w:rsidRDefault="000C6888" w:rsidP="007B36AB">
      <w:pPr>
        <w:keepNext/>
        <w:keepLines/>
        <w:numPr>
          <w:ilvl w:val="3"/>
          <w:numId w:val="34"/>
        </w:numPr>
        <w:suppressAutoHyphens/>
        <w:spacing w:before="120" w:after="0"/>
        <w:jc w:val="both"/>
        <w:rPr>
          <w:rFonts w:eastAsia="Times New Roman" w:cs="Times New Roman"/>
          <w:lang w:eastAsia="ru-RU"/>
        </w:rPr>
      </w:pPr>
      <w:r w:rsidRPr="002729EC">
        <w:rPr>
          <w:rFonts w:eastAsia="Times New Roman" w:cs="Times New Roman"/>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bookmarkStart w:id="350" w:name="_Ref409441948"/>
      <w:r w:rsidR="00F82C5E" w:rsidRPr="002729EC">
        <w:rPr>
          <w:rFonts w:eastAsia="Times New Roman" w:cs="Times New Roman"/>
          <w:lang w:eastAsia="ru-RU"/>
        </w:rPr>
        <w:t>.</w:t>
      </w:r>
    </w:p>
    <w:p w14:paraId="13E4E1F2"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51" w:name="_Ref414994625"/>
      <w:bookmarkStart w:id="352" w:name="_Toc415874671"/>
      <w:bookmarkStart w:id="353" w:name="_Toc421287968"/>
      <w:bookmarkStart w:id="354" w:name="_Toc490128291"/>
      <w:bookmarkStart w:id="355" w:name="_Toc490572335"/>
      <w:bookmarkStart w:id="356" w:name="_Toc490573113"/>
      <w:r w:rsidRPr="002729EC">
        <w:rPr>
          <w:rFonts w:eastAsia="Times New Roman" w:cs="Times New Roman"/>
          <w:b/>
          <w:lang w:eastAsia="ru-RU"/>
        </w:rPr>
        <w:t>Изменение или отзыв заявки</w:t>
      </w:r>
      <w:bookmarkEnd w:id="351"/>
      <w:bookmarkEnd w:id="352"/>
      <w:bookmarkEnd w:id="353"/>
      <w:bookmarkEnd w:id="354"/>
      <w:bookmarkEnd w:id="355"/>
      <w:bookmarkEnd w:id="356"/>
    </w:p>
    <w:p w14:paraId="4EBCB86F" w14:textId="6D1597F9" w:rsidR="00AD6ABA" w:rsidRPr="002729EC" w:rsidRDefault="00AD6ABA"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 процедуры закупки вправе изменить или отозвать ранее поданную заявку в любое время до установленных в п. </w:t>
      </w:r>
      <w:r w:rsidR="00E9100A" w:rsidRPr="002729EC">
        <w:rPr>
          <w:rFonts w:eastAsia="Times New Roman" w:cs="Times New Roman"/>
          <w:lang w:eastAsia="ru-RU"/>
        </w:rPr>
        <w:fldChar w:fldCharType="begin"/>
      </w:r>
      <w:r w:rsidR="00E9100A" w:rsidRPr="002729EC">
        <w:rPr>
          <w:rFonts w:eastAsia="Times New Roman" w:cs="Times New Roman"/>
          <w:lang w:eastAsia="ru-RU"/>
        </w:rPr>
        <w:instrText xml:space="preserve"> REF _Ref314163382 \r \h </w:instrText>
      </w:r>
      <w:r w:rsidR="004B6171" w:rsidRPr="002729EC">
        <w:rPr>
          <w:rFonts w:eastAsia="Times New Roman" w:cs="Times New Roman"/>
          <w:lang w:eastAsia="ru-RU"/>
        </w:rPr>
        <w:instrText xml:space="preserve"> \* MERGEFORMAT </w:instrText>
      </w:r>
      <w:r w:rsidR="00E9100A" w:rsidRPr="002729EC">
        <w:rPr>
          <w:rFonts w:eastAsia="Times New Roman" w:cs="Times New Roman"/>
          <w:lang w:eastAsia="ru-RU"/>
        </w:rPr>
      </w:r>
      <w:r w:rsidR="00E9100A" w:rsidRPr="002729EC">
        <w:rPr>
          <w:rFonts w:eastAsia="Times New Roman" w:cs="Times New Roman"/>
          <w:lang w:eastAsia="ru-RU"/>
        </w:rPr>
        <w:fldChar w:fldCharType="separate"/>
      </w:r>
      <w:r w:rsidR="00A773CE">
        <w:rPr>
          <w:rFonts w:eastAsia="Times New Roman" w:cs="Times New Roman"/>
          <w:lang w:eastAsia="ru-RU"/>
        </w:rPr>
        <w:t>23</w:t>
      </w:r>
      <w:r w:rsidR="00E9100A" w:rsidRPr="002729EC">
        <w:rPr>
          <w:rFonts w:eastAsia="Times New Roman" w:cs="Times New Roman"/>
          <w:lang w:eastAsia="ru-RU"/>
        </w:rPr>
        <w:fldChar w:fldCharType="end"/>
      </w:r>
      <w:r w:rsidR="00195E5A" w:rsidRPr="002729EC">
        <w:rPr>
          <w:rFonts w:eastAsia="Times New Roman" w:cs="Times New Roman"/>
          <w:lang w:eastAsia="ru-RU"/>
        </w:rPr>
        <w:t xml:space="preserve"> </w:t>
      </w:r>
      <w:r w:rsidRPr="002729EC">
        <w:rPr>
          <w:rFonts w:eastAsia="Times New Roman" w:cs="Times New Roman"/>
          <w:lang w:eastAsia="ru-RU"/>
        </w:rPr>
        <w:t>информационной карты даты и времени окончания срока подачи заявок.</w:t>
      </w:r>
    </w:p>
    <w:p w14:paraId="38FC6B04" w14:textId="77777777" w:rsidR="00B72D05" w:rsidRPr="002729EC" w:rsidRDefault="00AD6ABA"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Порядок изменения и отзыва заявки определяется регламентом и функционалом ЭТП</w:t>
      </w:r>
      <w:r w:rsidR="00B72D05" w:rsidRPr="002729EC">
        <w:rPr>
          <w:rFonts w:eastAsia="Times New Roman" w:cs="Times New Roman"/>
          <w:lang w:eastAsia="ru-RU"/>
        </w:rPr>
        <w:t>.</w:t>
      </w:r>
    </w:p>
    <w:p w14:paraId="46A2597C" w14:textId="77777777" w:rsidR="00B96A26" w:rsidRPr="002729EC" w:rsidRDefault="00B96A26" w:rsidP="007B36AB">
      <w:pPr>
        <w:pStyle w:val="a3"/>
        <w:numPr>
          <w:ilvl w:val="1"/>
          <w:numId w:val="28"/>
        </w:numPr>
        <w:suppressAutoHyphens/>
        <w:ind w:left="2268" w:hanging="1134"/>
        <w:contextualSpacing w:val="0"/>
        <w:outlineLvl w:val="2"/>
        <w:rPr>
          <w:rFonts w:eastAsia="Times New Roman" w:cs="Times New Roman"/>
          <w:b/>
          <w:lang w:eastAsia="ru-RU"/>
        </w:rPr>
      </w:pPr>
      <w:bookmarkStart w:id="357" w:name="_Toc471395105"/>
      <w:bookmarkStart w:id="358" w:name="_Ref489973790"/>
      <w:bookmarkStart w:id="359" w:name="_Toc490128292"/>
      <w:bookmarkStart w:id="360" w:name="_Toc490572336"/>
      <w:bookmarkStart w:id="361" w:name="_Toc490573114"/>
      <w:bookmarkStart w:id="362" w:name="_Ref414020464"/>
      <w:bookmarkStart w:id="363" w:name="_Toc415874672"/>
      <w:bookmarkStart w:id="364" w:name="_Toc421287969"/>
      <w:bookmarkStart w:id="365" w:name="_Toc269472549"/>
      <w:bookmarkEnd w:id="350"/>
      <w:r w:rsidRPr="002729EC">
        <w:rPr>
          <w:rFonts w:eastAsia="Times New Roman" w:cs="Times New Roman"/>
          <w:b/>
          <w:lang w:eastAsia="ru-RU"/>
        </w:rPr>
        <w:t>Открытие доступа к заявкам</w:t>
      </w:r>
      <w:bookmarkEnd w:id="357"/>
      <w:bookmarkEnd w:id="358"/>
      <w:bookmarkEnd w:id="359"/>
      <w:bookmarkEnd w:id="360"/>
      <w:bookmarkEnd w:id="361"/>
    </w:p>
    <w:p w14:paraId="5D4FCC80" w14:textId="00525C98" w:rsidR="00B96A26"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Открытие доступа к заявкам осуществляется в отношении всех поданных заявок непосредственно по окончании срока подачи заявок в установленные в п. </w:t>
      </w:r>
      <w:r w:rsidR="00E9100A" w:rsidRPr="002729EC">
        <w:rPr>
          <w:rFonts w:eastAsia="Times New Roman" w:cs="Times New Roman"/>
          <w:lang w:eastAsia="ru-RU"/>
        </w:rPr>
        <w:fldChar w:fldCharType="begin"/>
      </w:r>
      <w:r w:rsidR="00E9100A" w:rsidRPr="002729EC">
        <w:rPr>
          <w:rFonts w:eastAsia="Times New Roman" w:cs="Times New Roman"/>
          <w:lang w:eastAsia="ru-RU"/>
        </w:rPr>
        <w:instrText xml:space="preserve"> REF _Ref314163382 \r \h </w:instrText>
      </w:r>
      <w:r w:rsidR="004B6171" w:rsidRPr="002729EC">
        <w:rPr>
          <w:rFonts w:eastAsia="Times New Roman" w:cs="Times New Roman"/>
          <w:lang w:eastAsia="ru-RU"/>
        </w:rPr>
        <w:instrText xml:space="preserve"> \* MERGEFORMAT </w:instrText>
      </w:r>
      <w:r w:rsidR="00E9100A" w:rsidRPr="002729EC">
        <w:rPr>
          <w:rFonts w:eastAsia="Times New Roman" w:cs="Times New Roman"/>
          <w:lang w:eastAsia="ru-RU"/>
        </w:rPr>
      </w:r>
      <w:r w:rsidR="00E9100A" w:rsidRPr="002729EC">
        <w:rPr>
          <w:rFonts w:eastAsia="Times New Roman" w:cs="Times New Roman"/>
          <w:lang w:eastAsia="ru-RU"/>
        </w:rPr>
        <w:fldChar w:fldCharType="separate"/>
      </w:r>
      <w:r w:rsidR="00A773CE">
        <w:rPr>
          <w:rFonts w:eastAsia="Times New Roman" w:cs="Times New Roman"/>
          <w:lang w:eastAsia="ru-RU"/>
        </w:rPr>
        <w:t>23</w:t>
      </w:r>
      <w:r w:rsidR="00E9100A"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дату и время.</w:t>
      </w:r>
    </w:p>
    <w:p w14:paraId="59653E43" w14:textId="77777777" w:rsidR="00B96A26"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C128288" w14:textId="77777777" w:rsidR="00B96A26"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Протокол открытия доступа к заявкам подписывается не менее чем 3 (тремя) членами ЗК, включая секретаря ЗК, не позднее следующего рабочего дня после проведения данной процедуры. В протокол включаются следующие сведения:</w:t>
      </w:r>
    </w:p>
    <w:p w14:paraId="0D266E5B"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закупки;</w:t>
      </w:r>
    </w:p>
    <w:p w14:paraId="16644F76"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номер закупки (при наличии);</w:t>
      </w:r>
    </w:p>
    <w:p w14:paraId="21491066"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НМЦ, объеме закупаемой продукции, сроке исполнения договора;</w:t>
      </w:r>
    </w:p>
    <w:p w14:paraId="0B06EB2E"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дата и время проведения процедуры открытия доступа к заявкам;</w:t>
      </w:r>
    </w:p>
    <w:p w14:paraId="2378FA30"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и адрес ЭТП в информационно-телекоммуникационной сети «Интернет», с использованием которой проводится закупка;</w:t>
      </w:r>
    </w:p>
    <w:p w14:paraId="7322B8EF"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общее количество поступивших заявок;</w:t>
      </w:r>
    </w:p>
    <w:p w14:paraId="161D9D31"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адрес места нахождения участников процедуры закупки;</w:t>
      </w:r>
    </w:p>
    <w:p w14:paraId="092417BA"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8AEF384" w14:textId="77777777" w:rsidR="00B96A26" w:rsidRPr="002729EC" w:rsidRDefault="00B96A26" w:rsidP="007B36AB">
      <w:pPr>
        <w:keepNext/>
        <w:keepLines/>
        <w:numPr>
          <w:ilvl w:val="3"/>
          <w:numId w:val="35"/>
        </w:numPr>
        <w:suppressAutoHyphens/>
        <w:spacing w:before="120" w:after="0"/>
        <w:jc w:val="both"/>
        <w:rPr>
          <w:rFonts w:eastAsia="Times New Roman" w:cs="Times New Roman"/>
          <w:lang w:eastAsia="ru-RU"/>
        </w:rPr>
      </w:pPr>
      <w:r w:rsidRPr="002729EC">
        <w:rPr>
          <w:rFonts w:eastAsia="Times New Roman" w:cs="Times New Roman"/>
          <w:lang w:eastAsia="ru-RU"/>
        </w:rPr>
        <w:t>иные сведения, которые ЗК сочтет нужным указать.</w:t>
      </w:r>
    </w:p>
    <w:p w14:paraId="7AC0EA96" w14:textId="77777777" w:rsidR="00B96A26"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 результатам</w:t>
      </w:r>
      <w:r w:rsidR="006B55A7" w:rsidRPr="002729EC">
        <w:rPr>
          <w:rFonts w:eastAsia="Times New Roman" w:cs="Times New Roman"/>
          <w:lang w:eastAsia="ru-RU"/>
        </w:rPr>
        <w:t xml:space="preserve"> </w:t>
      </w:r>
      <w:r w:rsidRPr="002729EC">
        <w:rPr>
          <w:rFonts w:eastAsia="Times New Roman" w:cs="Times New Roman"/>
          <w:lang w:eastAsia="ru-RU"/>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w:t>
      </w:r>
    </w:p>
    <w:p w14:paraId="55F48250" w14:textId="77777777" w:rsidR="00B96A26"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Протокол официально размещается организатором закупки в срок не позднее 3 (трех) дней со дня подписания такого протокола.</w:t>
      </w:r>
    </w:p>
    <w:p w14:paraId="203820CA" w14:textId="77777777" w:rsidR="00B72D05" w:rsidRPr="002729EC" w:rsidRDefault="00B96A26"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bookmarkStart w:id="366" w:name="_Ref125771274"/>
      <w:bookmarkEnd w:id="362"/>
      <w:bookmarkEnd w:id="363"/>
      <w:bookmarkEnd w:id="364"/>
      <w:r w:rsidR="00B72D05" w:rsidRPr="002729EC">
        <w:rPr>
          <w:rFonts w:eastAsia="Times New Roman" w:cs="Times New Roman"/>
          <w:lang w:eastAsia="ru-RU"/>
        </w:rPr>
        <w:t>.</w:t>
      </w:r>
    </w:p>
    <w:p w14:paraId="244EA42D" w14:textId="2DE1D0E3"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67" w:name="_Ref489973803"/>
      <w:bookmarkStart w:id="368" w:name="_Toc490128293"/>
      <w:bookmarkStart w:id="369" w:name="_Toc490572337"/>
      <w:bookmarkStart w:id="370" w:name="_Toc490573115"/>
      <w:bookmarkEnd w:id="41"/>
      <w:bookmarkEnd w:id="42"/>
      <w:bookmarkEnd w:id="43"/>
      <w:bookmarkEnd w:id="44"/>
      <w:bookmarkEnd w:id="45"/>
      <w:bookmarkEnd w:id="46"/>
      <w:bookmarkEnd w:id="365"/>
      <w:bookmarkEnd w:id="366"/>
      <w:r w:rsidRPr="002729EC">
        <w:rPr>
          <w:rFonts w:eastAsia="Times New Roman" w:cs="Times New Roman"/>
          <w:b/>
          <w:lang w:eastAsia="ru-RU"/>
        </w:rPr>
        <w:t>Рассмотрение заявок (отборочная стадия). Допуск к участию в закупке</w:t>
      </w:r>
      <w:bookmarkEnd w:id="367"/>
      <w:bookmarkEnd w:id="368"/>
      <w:bookmarkEnd w:id="369"/>
      <w:bookmarkEnd w:id="370"/>
    </w:p>
    <w:p w14:paraId="77FD0E10" w14:textId="63BFBAD3"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Рассмотрение заявок (отборочная стадия) осуществляется в месте и в сроки, установленные извещением и п.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_Ref314163946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26</w:t>
      </w:r>
      <w:r w:rsidR="006A0D9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42117319" w14:textId="4D6F0F83"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006B55A7" w:rsidRPr="002729EC">
        <w:rPr>
          <w:rFonts w:eastAsia="Times New Roman" w:cs="Times New Roman"/>
          <w:lang w:eastAsia="ru-RU"/>
        </w:rPr>
        <w:t xml:space="preserve"> </w:t>
      </w:r>
      <w:r w:rsidRPr="002729EC">
        <w:rPr>
          <w:rFonts w:eastAsia="Times New Roman" w:cs="Times New Roman"/>
          <w:lang w:eastAsia="ru-RU"/>
        </w:rPr>
        <w:t>на основании установленных в п.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_Ref415852052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27</w:t>
      </w:r>
      <w:r w:rsidR="006A0D9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измеряемых критериев отбора.</w:t>
      </w:r>
    </w:p>
    <w:p w14:paraId="32796684"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65EA706"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Рассмотрение заявок производится ЗК только на основании анализа представленных в составе заявок документов и сведений.</w:t>
      </w:r>
    </w:p>
    <w:p w14:paraId="283A7F8D"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73C0D20"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выявления в ходе рассмотрения заявок арифметических и грамматических ошибок в заявке организатор закупки руководствуется следующими правилами:</w:t>
      </w:r>
    </w:p>
    <w:p w14:paraId="05D07AB7" w14:textId="77777777" w:rsidR="007A3457" w:rsidRPr="002729EC" w:rsidRDefault="007A3457" w:rsidP="007B36AB">
      <w:pPr>
        <w:keepNext/>
        <w:keepLines/>
        <w:numPr>
          <w:ilvl w:val="3"/>
          <w:numId w:val="36"/>
        </w:numPr>
        <w:suppressAutoHyphens/>
        <w:spacing w:before="120" w:after="0"/>
        <w:jc w:val="both"/>
        <w:rPr>
          <w:rFonts w:eastAsia="Times New Roman" w:cs="Times New Roman"/>
          <w:lang w:eastAsia="ru-RU"/>
        </w:rPr>
      </w:pPr>
      <w:r w:rsidRPr="002729EC">
        <w:rPr>
          <w:rFonts w:eastAsia="Times New Roman" w:cs="Times New Roman"/>
          <w:lang w:eastAsia="ru-RU"/>
        </w:rPr>
        <w:t>при наличии разночтений между суммой, указанной словами, и суммой, указанной цифрами, преимущество имеет сумма, указанная словами;</w:t>
      </w:r>
    </w:p>
    <w:p w14:paraId="2A007C26" w14:textId="77777777" w:rsidR="007A3457" w:rsidRPr="002729EC" w:rsidRDefault="007A3457" w:rsidP="007B36AB">
      <w:pPr>
        <w:keepNext/>
        <w:keepLines/>
        <w:numPr>
          <w:ilvl w:val="3"/>
          <w:numId w:val="36"/>
        </w:numPr>
        <w:suppressAutoHyphens/>
        <w:spacing w:before="120" w:after="0"/>
        <w:jc w:val="both"/>
        <w:rPr>
          <w:rFonts w:eastAsia="Times New Roman" w:cs="Times New Roman"/>
          <w:lang w:eastAsia="ru-RU"/>
        </w:rPr>
      </w:pPr>
      <w:r w:rsidRPr="002729EC">
        <w:rPr>
          <w:rFonts w:eastAsia="Times New Roman" w:cs="Times New Roman"/>
          <w:lang w:eastAsia="ru-RU"/>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6FA78416" w14:textId="77777777" w:rsidR="007A3457" w:rsidRPr="002729EC" w:rsidRDefault="007A3457" w:rsidP="007B36AB">
      <w:pPr>
        <w:keepNext/>
        <w:keepLines/>
        <w:numPr>
          <w:ilvl w:val="3"/>
          <w:numId w:val="36"/>
        </w:numPr>
        <w:suppressAutoHyphens/>
        <w:spacing w:before="120" w:after="0"/>
        <w:jc w:val="both"/>
        <w:rPr>
          <w:rFonts w:eastAsia="Times New Roman" w:cs="Times New Roman"/>
          <w:lang w:eastAsia="ru-RU"/>
        </w:rPr>
      </w:pPr>
      <w:r w:rsidRPr="002729EC">
        <w:rPr>
          <w:rFonts w:eastAsia="Times New Roman" w:cs="Times New Roman"/>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0883285F" w14:textId="77777777" w:rsidR="007A3457" w:rsidRPr="002729EC" w:rsidRDefault="007A3457" w:rsidP="007B36AB">
      <w:pPr>
        <w:keepNext/>
        <w:keepLines/>
        <w:numPr>
          <w:ilvl w:val="3"/>
          <w:numId w:val="36"/>
        </w:numPr>
        <w:suppressAutoHyphens/>
        <w:spacing w:before="120" w:after="0"/>
        <w:jc w:val="both"/>
        <w:rPr>
          <w:rFonts w:eastAsia="Times New Roman" w:cs="Times New Roman"/>
          <w:lang w:eastAsia="ru-RU"/>
        </w:rPr>
      </w:pPr>
      <w:r w:rsidRPr="002729EC">
        <w:rPr>
          <w:rFonts w:eastAsia="Times New Roman" w:cs="Times New Roman"/>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2AB0790A" w14:textId="7C0FF2AC"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_Ref414043853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4.20</w:t>
      </w:r>
      <w:r w:rsidR="00757601" w:rsidRPr="002729EC">
        <w:rPr>
          <w:rFonts w:eastAsia="Times New Roman" w:cs="Times New Roman"/>
          <w:lang w:eastAsia="ru-RU"/>
        </w:rPr>
        <w:fldChar w:fldCharType="end"/>
      </w:r>
      <w:r w:rsidRPr="002729EC">
        <w:rPr>
          <w:rFonts w:eastAsia="Times New Roman" w:cs="Times New Roman"/>
          <w:lang w:eastAsia="ru-RU"/>
        </w:rPr>
        <w:t>).</w:t>
      </w:r>
    </w:p>
    <w:p w14:paraId="4F2034C5"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71" w:name="_Ref490563403"/>
      <w:r w:rsidRPr="002729EC">
        <w:rPr>
          <w:rFonts w:eastAsia="Times New Roman" w:cs="Times New Roman"/>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71"/>
    </w:p>
    <w:p w14:paraId="219555FD" w14:textId="0ADDA022"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r w:rsidRPr="002729EC">
        <w:rPr>
          <w:rFonts w:eastAsia="Times New Roman" w:cs="Times New Roman"/>
          <w:lang w:eastAsia="ru-RU"/>
        </w:rPr>
        <w:t>проверку состава, содержания и оформления заявки на соответствие требованиям подраздела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_Ref56229154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4.5</w:t>
      </w:r>
      <w:r w:rsidR="00757601" w:rsidRPr="002729EC">
        <w:rPr>
          <w:rFonts w:eastAsia="Times New Roman" w:cs="Times New Roman"/>
          <w:lang w:eastAsia="ru-RU"/>
        </w:rPr>
        <w:fldChar w:fldCharType="end"/>
      </w:r>
      <w:r w:rsidRPr="002729EC">
        <w:rPr>
          <w:rFonts w:eastAsia="Times New Roman" w:cs="Times New Roman"/>
          <w:lang w:eastAsia="ru-RU"/>
        </w:rPr>
        <w:t>;</w:t>
      </w:r>
    </w:p>
    <w:p w14:paraId="79109E61" w14:textId="2324C678"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bookmarkStart w:id="372" w:name="_Ref490652609"/>
      <w:r w:rsidRPr="002729EC">
        <w:rPr>
          <w:rFonts w:eastAsia="Times New Roman" w:cs="Times New Roman"/>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_Ref490060765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5</w:t>
      </w:r>
      <w:r w:rsidR="006A0D9E" w:rsidRPr="002729EC">
        <w:rPr>
          <w:rFonts w:eastAsia="Times New Roman" w:cs="Times New Roman"/>
          <w:lang w:eastAsia="ru-RU"/>
        </w:rPr>
        <w:fldChar w:fldCharType="end"/>
      </w:r>
      <w:r w:rsidR="00971600" w:rsidRPr="002729EC">
        <w:rPr>
          <w:rFonts w:eastAsia="Times New Roman" w:cs="Times New Roman"/>
          <w:lang w:eastAsia="ru-RU"/>
        </w:rPr>
        <w:t xml:space="preserve"> </w:t>
      </w:r>
      <w:r w:rsidRPr="002729EC">
        <w:rPr>
          <w:rFonts w:eastAsia="Times New Roman" w:cs="Times New Roman"/>
          <w:lang w:eastAsia="ru-RU"/>
        </w:rPr>
        <w:t>и пунктах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_Ref414293795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15</w:t>
      </w:r>
      <w:r w:rsidR="006A0D9E" w:rsidRPr="002729EC">
        <w:rPr>
          <w:rFonts w:eastAsia="Times New Roman" w:cs="Times New Roman"/>
          <w:lang w:eastAsia="ru-RU"/>
        </w:rPr>
        <w:fldChar w:fldCharType="end"/>
      </w:r>
      <w:r w:rsidR="006B55A7" w:rsidRPr="002729EC">
        <w:rPr>
          <w:rFonts w:eastAsia="Times New Roman" w:cs="Times New Roman"/>
          <w:lang w:eastAsia="ru-RU"/>
        </w:rPr>
        <w:t xml:space="preserve"> </w:t>
      </w:r>
      <w:r w:rsidR="00F8470D" w:rsidRPr="002729EC">
        <w:rPr>
          <w:rFonts w:eastAsia="Times New Roman" w:cs="Times New Roman"/>
          <w:lang w:eastAsia="ru-RU"/>
        </w:rPr>
        <w:t>-</w:t>
      </w:r>
      <w:r w:rsidR="006B55A7" w:rsidRPr="002729EC">
        <w:rPr>
          <w:rFonts w:eastAsia="Times New Roman" w:cs="Times New Roman"/>
          <w:lang w:eastAsia="ru-RU"/>
        </w:rPr>
        <w:t xml:space="preserve">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_Ref414042545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17</w:t>
      </w:r>
      <w:r w:rsidR="006A0D9E" w:rsidRPr="002729EC">
        <w:rPr>
          <w:rFonts w:eastAsia="Times New Roman" w:cs="Times New Roman"/>
          <w:lang w:eastAsia="ru-RU"/>
        </w:rPr>
        <w:fldChar w:fldCharType="end"/>
      </w:r>
      <w:r w:rsidR="006B55A7" w:rsidRPr="002729EC">
        <w:rPr>
          <w:rFonts w:eastAsia="Times New Roman" w:cs="Times New Roman"/>
          <w:lang w:eastAsia="ru-RU"/>
        </w:rPr>
        <w:t xml:space="preserve"> </w:t>
      </w:r>
      <w:r w:rsidRPr="002729EC">
        <w:rPr>
          <w:rFonts w:eastAsia="Times New Roman" w:cs="Times New Roman"/>
          <w:lang w:eastAsia="ru-RU"/>
        </w:rPr>
        <w:t>информационной карты;</w:t>
      </w:r>
      <w:bookmarkEnd w:id="372"/>
    </w:p>
    <w:p w14:paraId="0D98D66B" w14:textId="5E18C331"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bookmarkStart w:id="373" w:name="_Ref490582895"/>
      <w:r w:rsidRPr="002729EC">
        <w:rPr>
          <w:rFonts w:eastAsia="Times New Roman" w:cs="Times New Roman"/>
          <w:lang w:eastAsia="ru-RU"/>
        </w:rPr>
        <w:lastRenderedPageBreak/>
        <w:t>проверку соответствия предлагаемой продукции и условий исполнения договора требованиям, установленным в разделах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_Ref490559189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8</w:t>
      </w:r>
      <w:r w:rsidR="005876B4" w:rsidRPr="002729EC">
        <w:rPr>
          <w:rFonts w:eastAsia="Times New Roman" w:cs="Times New Roman"/>
          <w:lang w:eastAsia="ru-RU"/>
        </w:rPr>
        <w:fldChar w:fldCharType="end"/>
      </w:r>
      <w:r w:rsidRPr="002729EC">
        <w:rPr>
          <w:rFonts w:eastAsia="Times New Roman" w:cs="Times New Roman"/>
          <w:lang w:eastAsia="ru-RU"/>
        </w:rPr>
        <w:t> –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_Ref489971617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9</w:t>
      </w:r>
      <w:r w:rsidR="005876B4" w:rsidRPr="002729EC">
        <w:rPr>
          <w:rFonts w:eastAsia="Times New Roman" w:cs="Times New Roman"/>
          <w:lang w:eastAsia="ru-RU"/>
        </w:rPr>
        <w:fldChar w:fldCharType="end"/>
      </w:r>
      <w:r w:rsidRPr="002729EC">
        <w:rPr>
          <w:rFonts w:eastAsia="Times New Roman" w:cs="Times New Roman"/>
          <w:lang w:eastAsia="ru-RU"/>
        </w:rPr>
        <w:t xml:space="preserve"> и п.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_Ref431312712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12</w:t>
      </w:r>
      <w:r w:rsidR="005876B4"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bookmarkEnd w:id="373"/>
    </w:p>
    <w:p w14:paraId="3B667EFE" w14:textId="7705276F"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bookmarkStart w:id="374" w:name="_Ref490582918"/>
      <w:r w:rsidRPr="002729EC">
        <w:rPr>
          <w:rFonts w:eastAsia="Times New Roman" w:cs="Times New Roman"/>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_Ref415072934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4.6</w:t>
      </w:r>
      <w:r w:rsidR="00757601" w:rsidRPr="002729EC">
        <w:rPr>
          <w:rFonts w:eastAsia="Times New Roman" w:cs="Times New Roman"/>
          <w:lang w:eastAsia="ru-RU"/>
        </w:rPr>
        <w:fldChar w:fldCharType="end"/>
      </w:r>
      <w:r w:rsidRPr="002729EC">
        <w:rPr>
          <w:rFonts w:eastAsia="Times New Roman" w:cs="Times New Roman"/>
          <w:lang w:eastAsia="ru-RU"/>
        </w:rPr>
        <w:t>, п. </w:t>
      </w:r>
      <w:r w:rsidR="006A0D9E" w:rsidRPr="002729EC">
        <w:rPr>
          <w:rFonts w:eastAsia="Times New Roman" w:cs="Times New Roman"/>
          <w:lang w:eastAsia="ru-RU"/>
        </w:rPr>
        <w:fldChar w:fldCharType="begin"/>
      </w:r>
      <w:r w:rsidR="006A0D9E" w:rsidRPr="002729EC">
        <w:rPr>
          <w:rFonts w:eastAsia="Times New Roman" w:cs="Times New Roman"/>
          <w:lang w:eastAsia="ru-RU"/>
        </w:rPr>
        <w:instrText xml:space="preserve"> REF _Ref414274710 \r \h </w:instrText>
      </w:r>
      <w:r w:rsidR="004B6171" w:rsidRPr="002729EC">
        <w:rPr>
          <w:rFonts w:eastAsia="Times New Roman" w:cs="Times New Roman"/>
          <w:lang w:eastAsia="ru-RU"/>
        </w:rPr>
        <w:instrText xml:space="preserve"> \* MERGEFORMAT </w:instrText>
      </w:r>
      <w:r w:rsidR="006A0D9E" w:rsidRPr="002729EC">
        <w:rPr>
          <w:rFonts w:eastAsia="Times New Roman" w:cs="Times New Roman"/>
          <w:lang w:eastAsia="ru-RU"/>
        </w:rPr>
      </w:r>
      <w:r w:rsidR="006A0D9E" w:rsidRPr="002729EC">
        <w:rPr>
          <w:rFonts w:eastAsia="Times New Roman" w:cs="Times New Roman"/>
          <w:lang w:eastAsia="ru-RU"/>
        </w:rPr>
        <w:fldChar w:fldCharType="separate"/>
      </w:r>
      <w:r w:rsidR="00A773CE">
        <w:rPr>
          <w:rFonts w:eastAsia="Times New Roman" w:cs="Times New Roman"/>
          <w:lang w:eastAsia="ru-RU"/>
        </w:rPr>
        <w:t>13</w:t>
      </w:r>
      <w:r w:rsidR="006A0D9E" w:rsidRPr="002729EC">
        <w:rPr>
          <w:rFonts w:eastAsia="Times New Roman" w:cs="Times New Roman"/>
          <w:lang w:eastAsia="ru-RU"/>
        </w:rPr>
        <w:fldChar w:fldCharType="end"/>
      </w:r>
      <w:r w:rsidR="006B55A7" w:rsidRPr="002729EC">
        <w:rPr>
          <w:rFonts w:eastAsia="Times New Roman" w:cs="Times New Roman"/>
          <w:lang w:eastAsia="ru-RU"/>
        </w:rPr>
        <w:t xml:space="preserve"> </w:t>
      </w:r>
      <w:r w:rsidRPr="002729EC">
        <w:rPr>
          <w:rFonts w:eastAsia="Times New Roman" w:cs="Times New Roman"/>
          <w:lang w:eastAsia="ru-RU"/>
        </w:rPr>
        <w:t>информационной карты и форме подраздела </w:t>
      </w:r>
      <w:r w:rsidR="00886F63" w:rsidRPr="002729EC">
        <w:rPr>
          <w:rFonts w:eastAsia="Times New Roman" w:cs="Times New Roman"/>
          <w:lang w:eastAsia="ru-RU"/>
        </w:rPr>
        <w:fldChar w:fldCharType="begin"/>
      </w:r>
      <w:r w:rsidR="00886F63" w:rsidRPr="002729EC">
        <w:rPr>
          <w:rFonts w:eastAsia="Times New Roman" w:cs="Times New Roman"/>
          <w:lang w:eastAsia="ru-RU"/>
        </w:rPr>
        <w:instrText xml:space="preserve"> REF _Ref490573331 \w \h </w:instrText>
      </w:r>
      <w:r w:rsidR="002729EC" w:rsidRPr="002729EC">
        <w:rPr>
          <w:rFonts w:eastAsia="Times New Roman" w:cs="Times New Roman"/>
          <w:lang w:eastAsia="ru-RU"/>
        </w:rPr>
        <w:instrText xml:space="preserve"> \* MERGEFORMAT </w:instrText>
      </w:r>
      <w:r w:rsidR="00886F63" w:rsidRPr="002729EC">
        <w:rPr>
          <w:rFonts w:eastAsia="Times New Roman" w:cs="Times New Roman"/>
          <w:lang w:eastAsia="ru-RU"/>
        </w:rPr>
      </w:r>
      <w:r w:rsidR="00886F63" w:rsidRPr="002729EC">
        <w:rPr>
          <w:rFonts w:eastAsia="Times New Roman" w:cs="Times New Roman"/>
          <w:lang w:eastAsia="ru-RU"/>
        </w:rPr>
        <w:fldChar w:fldCharType="separate"/>
      </w:r>
      <w:r w:rsidR="00A773CE">
        <w:rPr>
          <w:rFonts w:eastAsia="Times New Roman" w:cs="Times New Roman"/>
          <w:lang w:eastAsia="ru-RU"/>
        </w:rPr>
        <w:t>7.3</w:t>
      </w:r>
      <w:r w:rsidR="00886F63" w:rsidRPr="002729EC">
        <w:rPr>
          <w:rFonts w:eastAsia="Times New Roman" w:cs="Times New Roman"/>
          <w:lang w:eastAsia="ru-RU"/>
        </w:rPr>
        <w:fldChar w:fldCharType="end"/>
      </w:r>
      <w:r w:rsidRPr="002729EC">
        <w:rPr>
          <w:rFonts w:eastAsia="Times New Roman" w:cs="Times New Roman"/>
          <w:lang w:eastAsia="ru-RU"/>
        </w:rPr>
        <w:t>;</w:t>
      </w:r>
      <w:bookmarkEnd w:id="374"/>
    </w:p>
    <w:p w14:paraId="6622B1FC" w14:textId="1BC6B819"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r w:rsidRPr="002729EC">
        <w:rPr>
          <w:rFonts w:eastAsia="Times New Roman" w:cs="Times New Roman"/>
          <w:lang w:eastAsia="ru-RU"/>
        </w:rPr>
        <w:t>проверку цены заявки на предмет ее соответствия требованиям, установленным в п.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_Ref414298281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10</w:t>
      </w:r>
      <w:r w:rsidR="005876B4"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5C12F6F9" w14:textId="31916AC7" w:rsidR="007A3457" w:rsidRPr="002729EC" w:rsidRDefault="007A3457" w:rsidP="007B36AB">
      <w:pPr>
        <w:keepNext/>
        <w:keepLines/>
        <w:numPr>
          <w:ilvl w:val="3"/>
          <w:numId w:val="37"/>
        </w:numPr>
        <w:suppressAutoHyphens/>
        <w:spacing w:before="120" w:after="0"/>
        <w:jc w:val="both"/>
        <w:rPr>
          <w:rFonts w:eastAsia="Times New Roman" w:cs="Times New Roman"/>
          <w:lang w:eastAsia="ru-RU"/>
        </w:rPr>
      </w:pPr>
      <w:r w:rsidRPr="002729EC">
        <w:rPr>
          <w:rFonts w:eastAsia="Times New Roman" w:cs="Times New Roman"/>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_Ref415852052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27</w:t>
      </w:r>
      <w:r w:rsidR="005876B4"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5E9993E9"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ЗК отклоняет заявку участника процедуры закупки по следующим основаниям:</w:t>
      </w:r>
    </w:p>
    <w:p w14:paraId="44CC293C" w14:textId="1BE429B7"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непредставление в составе заявки документов и сведений, предусмотренных приложением №</w:t>
      </w:r>
      <w:r w:rsidR="00B24B0C" w:rsidRPr="002729EC">
        <w:rPr>
          <w:rFonts w:eastAsia="Times New Roman" w:cs="Times New Roman"/>
          <w:lang w:eastAsia="ru-RU"/>
        </w:rPr>
        <w:t> </w:t>
      </w:r>
      <w:r w:rsidRPr="002729EC">
        <w:rPr>
          <w:rFonts w:eastAsia="Times New Roman" w:cs="Times New Roman"/>
          <w:lang w:eastAsia="ru-RU"/>
        </w:rPr>
        <w:t>3 к информационной карте (за исключением сведений, подтверждающих статус субъекта МСП – в случае отсутствия в п. </w:t>
      </w:r>
      <w:r w:rsidR="005876B4" w:rsidRPr="002729EC">
        <w:rPr>
          <w:rFonts w:eastAsia="Times New Roman" w:cs="Times New Roman"/>
          <w:lang w:eastAsia="ru-RU"/>
        </w:rPr>
        <w:fldChar w:fldCharType="begin"/>
      </w:r>
      <w:r w:rsidR="005876B4" w:rsidRPr="002729EC">
        <w:rPr>
          <w:rFonts w:eastAsia="Times New Roman" w:cs="Times New Roman"/>
          <w:lang w:eastAsia="ru-RU"/>
        </w:rPr>
        <w:instrText xml:space="preserve"> REF _Ref414971406 \r \h </w:instrText>
      </w:r>
      <w:r w:rsidR="002729EC" w:rsidRPr="002729EC">
        <w:rPr>
          <w:rFonts w:eastAsia="Times New Roman" w:cs="Times New Roman"/>
          <w:lang w:eastAsia="ru-RU"/>
        </w:rPr>
        <w:instrText xml:space="preserve"> \* MERGEFORMAT </w:instrText>
      </w:r>
      <w:r w:rsidR="005876B4" w:rsidRPr="002729EC">
        <w:rPr>
          <w:rFonts w:eastAsia="Times New Roman" w:cs="Times New Roman"/>
          <w:lang w:eastAsia="ru-RU"/>
        </w:rPr>
      </w:r>
      <w:r w:rsidR="005876B4" w:rsidRPr="002729EC">
        <w:rPr>
          <w:rFonts w:eastAsia="Times New Roman" w:cs="Times New Roman"/>
          <w:lang w:eastAsia="ru-RU"/>
        </w:rPr>
        <w:fldChar w:fldCharType="separate"/>
      </w:r>
      <w:r w:rsidR="00A773CE">
        <w:rPr>
          <w:rFonts w:eastAsia="Times New Roman" w:cs="Times New Roman"/>
          <w:lang w:eastAsia="ru-RU"/>
        </w:rPr>
        <w:t>18</w:t>
      </w:r>
      <w:r w:rsidR="005876B4"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_Ref56229154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4.5</w:t>
      </w:r>
      <w:r w:rsidR="00757601" w:rsidRPr="002729EC">
        <w:rPr>
          <w:rFonts w:eastAsia="Times New Roman" w:cs="Times New Roman"/>
          <w:lang w:eastAsia="ru-RU"/>
        </w:rPr>
        <w:fldChar w:fldCharType="end"/>
      </w:r>
      <w:r w:rsidRPr="002729EC">
        <w:rPr>
          <w:rFonts w:eastAsia="Times New Roman" w:cs="Times New Roman"/>
          <w:lang w:eastAsia="ru-RU"/>
        </w:rPr>
        <w:t xml:space="preserve"> к содержанию и оформлению заявки</w:t>
      </w:r>
      <w:r w:rsidR="0070551D">
        <w:rPr>
          <w:rFonts w:eastAsia="Times New Roman" w:cs="Times New Roman"/>
          <w:lang w:eastAsia="ru-RU"/>
        </w:rPr>
        <w:t>.</w:t>
      </w:r>
      <w:r w:rsidRPr="002729EC">
        <w:rPr>
          <w:rFonts w:eastAsia="Times New Roman" w:cs="Times New Roman"/>
          <w:lang w:eastAsia="ru-RU"/>
        </w:rPr>
        <w:t xml:space="preserve"> </w:t>
      </w:r>
    </w:p>
    <w:p w14:paraId="6756C999" w14:textId="2AEA8723"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_Ref489971561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5</w:t>
      </w:r>
      <w:r w:rsidR="001A744E" w:rsidRPr="002729EC">
        <w:rPr>
          <w:rFonts w:eastAsia="Times New Roman" w:cs="Times New Roman"/>
          <w:lang w:eastAsia="ru-RU"/>
        </w:rPr>
        <w:fldChar w:fldCharType="end"/>
      </w:r>
      <w:r w:rsidRPr="002729EC">
        <w:rPr>
          <w:rFonts w:eastAsia="Times New Roman" w:cs="Times New Roman"/>
          <w:lang w:eastAsia="ru-RU"/>
        </w:rPr>
        <w:t xml:space="preserve"> и пунктах</w:t>
      </w:r>
      <w:r w:rsidR="001A744E" w:rsidRPr="002729EC">
        <w:rPr>
          <w:rFonts w:eastAsia="Times New Roman" w:cs="Times New Roman"/>
          <w:lang w:eastAsia="ru-RU"/>
        </w:rPr>
        <w:t xml:space="preserve">  </w:t>
      </w:r>
      <w:r w:rsidRPr="002729EC">
        <w:rPr>
          <w:rFonts w:eastAsia="Times New Roman" w:cs="Times New Roman"/>
          <w:lang w:eastAsia="ru-RU"/>
        </w:rPr>
        <w:t>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_Ref414293795 \r \h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15</w:t>
      </w:r>
      <w:r w:rsidR="001A744E" w:rsidRPr="002729EC">
        <w:rPr>
          <w:rFonts w:eastAsia="Times New Roman" w:cs="Times New Roman"/>
          <w:lang w:eastAsia="ru-RU"/>
        </w:rPr>
        <w:fldChar w:fldCharType="end"/>
      </w:r>
      <w:r w:rsidR="001A744E" w:rsidRPr="002729EC">
        <w:rPr>
          <w:rFonts w:eastAsia="Times New Roman" w:cs="Times New Roman"/>
          <w:lang w:eastAsia="ru-RU"/>
        </w:rPr>
        <w:t xml:space="preserve"> -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_Ref414042545 \r \h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17</w:t>
      </w:r>
      <w:r w:rsidR="001A744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0780D484" w14:textId="0B95612B"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несоответствие предлагаемой продукции и условий исполнения договора требованиям, установленным в разделах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_Ref490559880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8</w:t>
      </w:r>
      <w:r w:rsidR="001A744E" w:rsidRPr="002729EC">
        <w:rPr>
          <w:rFonts w:eastAsia="Times New Roman" w:cs="Times New Roman"/>
          <w:lang w:eastAsia="ru-RU"/>
        </w:rPr>
        <w:fldChar w:fldCharType="end"/>
      </w:r>
      <w:r w:rsidRPr="002729EC">
        <w:rPr>
          <w:rFonts w:eastAsia="Times New Roman" w:cs="Times New Roman"/>
          <w:lang w:eastAsia="ru-RU"/>
        </w:rPr>
        <w:t> –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_Ref489971617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9</w:t>
      </w:r>
      <w:r w:rsidR="001A744E" w:rsidRPr="002729EC">
        <w:rPr>
          <w:rFonts w:eastAsia="Times New Roman" w:cs="Times New Roman"/>
          <w:lang w:eastAsia="ru-RU"/>
        </w:rPr>
        <w:fldChar w:fldCharType="end"/>
      </w:r>
      <w:r w:rsidRPr="002729EC">
        <w:rPr>
          <w:rFonts w:eastAsia="Times New Roman" w:cs="Times New Roman"/>
          <w:lang w:eastAsia="ru-RU"/>
        </w:rPr>
        <w:t xml:space="preserve"> и п.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_Ref431312712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12</w:t>
      </w:r>
      <w:r w:rsidR="001A744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74658EF0" w14:textId="0724595F"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несоблюдение требований, установленных в подразделе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_Ref415072934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4.6</w:t>
      </w:r>
      <w:r w:rsidR="00757601" w:rsidRPr="002729EC">
        <w:rPr>
          <w:rFonts w:eastAsia="Times New Roman" w:cs="Times New Roman"/>
          <w:lang w:eastAsia="ru-RU"/>
        </w:rPr>
        <w:fldChar w:fldCharType="end"/>
      </w:r>
      <w:r w:rsidRPr="002729EC">
        <w:rPr>
          <w:rFonts w:eastAsia="Times New Roman" w:cs="Times New Roman"/>
          <w:lang w:eastAsia="ru-RU"/>
        </w:rPr>
        <w:t>,</w:t>
      </w:r>
      <w:r w:rsidR="00F8470D" w:rsidRPr="002729EC">
        <w:rPr>
          <w:rFonts w:eastAsia="Times New Roman" w:cs="Times New Roman"/>
          <w:lang w:eastAsia="ru-RU"/>
        </w:rPr>
        <w:t xml:space="preserve"> </w:t>
      </w:r>
      <w:r w:rsidRPr="002729EC">
        <w:rPr>
          <w:rFonts w:eastAsia="Times New Roman" w:cs="Times New Roman"/>
          <w:lang w:eastAsia="ru-RU"/>
        </w:rPr>
        <w:t>п.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_Ref414274710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13</w:t>
      </w:r>
      <w:r w:rsidR="001A744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и в форме подраздела </w:t>
      </w:r>
      <w:r w:rsidR="00886F63" w:rsidRPr="002729EC">
        <w:rPr>
          <w:rFonts w:eastAsia="Times New Roman" w:cs="Times New Roman"/>
          <w:lang w:eastAsia="ru-RU"/>
        </w:rPr>
        <w:fldChar w:fldCharType="begin"/>
      </w:r>
      <w:r w:rsidR="00886F63" w:rsidRPr="002729EC">
        <w:rPr>
          <w:rFonts w:eastAsia="Times New Roman" w:cs="Times New Roman"/>
          <w:lang w:eastAsia="ru-RU"/>
        </w:rPr>
        <w:instrText xml:space="preserve"> REF _Ref490573369 \w \h </w:instrText>
      </w:r>
      <w:r w:rsidR="002729EC" w:rsidRPr="002729EC">
        <w:rPr>
          <w:rFonts w:eastAsia="Times New Roman" w:cs="Times New Roman"/>
          <w:lang w:eastAsia="ru-RU"/>
        </w:rPr>
        <w:instrText xml:space="preserve"> \* MERGEFORMAT </w:instrText>
      </w:r>
      <w:r w:rsidR="00886F63" w:rsidRPr="002729EC">
        <w:rPr>
          <w:rFonts w:eastAsia="Times New Roman" w:cs="Times New Roman"/>
          <w:lang w:eastAsia="ru-RU"/>
        </w:rPr>
      </w:r>
      <w:r w:rsidR="00886F63" w:rsidRPr="002729EC">
        <w:rPr>
          <w:rFonts w:eastAsia="Times New Roman" w:cs="Times New Roman"/>
          <w:lang w:eastAsia="ru-RU"/>
        </w:rPr>
        <w:fldChar w:fldCharType="separate"/>
      </w:r>
      <w:r w:rsidR="00A773CE">
        <w:rPr>
          <w:rFonts w:eastAsia="Times New Roman" w:cs="Times New Roman"/>
          <w:lang w:eastAsia="ru-RU"/>
        </w:rPr>
        <w:t>7.3</w:t>
      </w:r>
      <w:r w:rsidR="00886F63" w:rsidRPr="002729EC">
        <w:rPr>
          <w:rFonts w:eastAsia="Times New Roman" w:cs="Times New Roman"/>
          <w:lang w:eastAsia="ru-RU"/>
        </w:rPr>
        <w:fldChar w:fldCharType="end"/>
      </w:r>
      <w:r w:rsidRPr="002729EC">
        <w:rPr>
          <w:rFonts w:eastAsia="Times New Roman" w:cs="Times New Roman"/>
          <w:lang w:eastAsia="ru-RU"/>
        </w:rPr>
        <w:t>, к описанию продукции, предлагаемой к поставке в составе заявки;</w:t>
      </w:r>
    </w:p>
    <w:p w14:paraId="772975DC" w14:textId="188549EF"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несоответствие цены заявки требованиям п.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_Ref414298281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10</w:t>
      </w:r>
      <w:r w:rsidR="001A744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в том числе наличие предложения о цене договора (цене за единицу продукции), превышающей размер НМЦ, начальной (максимальной) цены единицы продукции;</w:t>
      </w:r>
    </w:p>
    <w:p w14:paraId="0C9B6FB0" w14:textId="77777777" w:rsidR="007A3457" w:rsidRPr="002729EC" w:rsidRDefault="007A3457" w:rsidP="007B36AB">
      <w:pPr>
        <w:keepNext/>
        <w:keepLines/>
        <w:numPr>
          <w:ilvl w:val="3"/>
          <w:numId w:val="39"/>
        </w:numPr>
        <w:suppressAutoHyphens/>
        <w:spacing w:before="120" w:after="0"/>
        <w:jc w:val="both"/>
        <w:rPr>
          <w:rFonts w:eastAsia="Times New Roman" w:cs="Times New Roman"/>
          <w:lang w:eastAsia="ru-RU"/>
        </w:rPr>
      </w:pPr>
      <w:r w:rsidRPr="002729EC">
        <w:rPr>
          <w:rFonts w:eastAsia="Times New Roman" w:cs="Times New Roman"/>
          <w:lang w:eastAsia="ru-RU"/>
        </w:rPr>
        <w:t>наличие в составе заявки недостоверных сведений.</w:t>
      </w:r>
    </w:p>
    <w:p w14:paraId="421862AB" w14:textId="77777777" w:rsidR="007A3457" w:rsidRPr="002729EC" w:rsidRDefault="007A3457" w:rsidP="00725D38">
      <w:pPr>
        <w:pStyle w:val="afffff3"/>
        <w:ind w:left="1134" w:firstLine="0"/>
        <w:rPr>
          <w:szCs w:val="24"/>
        </w:rPr>
      </w:pPr>
      <w:r w:rsidRPr="002729EC">
        <w:rPr>
          <w:szCs w:val="24"/>
        </w:rPr>
        <w:t>Отклонение заявки участника процедуры закупки по иным основаниям не допускается.</w:t>
      </w:r>
    </w:p>
    <w:p w14:paraId="3C8E08A5"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14:paraId="2FEE8992"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закупки;</w:t>
      </w:r>
    </w:p>
    <w:p w14:paraId="6D206188"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номер закупки (при наличии);</w:t>
      </w:r>
    </w:p>
    <w:p w14:paraId="0E4A80CA"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НМЦ, объеме закупаемой продукции, сроке исполнения договора;</w:t>
      </w:r>
    </w:p>
    <w:p w14:paraId="5B3B8BE4"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lastRenderedPageBreak/>
        <w:t>дата и время проведения процедуры рассмотрения заявок;</w:t>
      </w:r>
    </w:p>
    <w:p w14:paraId="167280BF"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и адрес ЭТП в информационно-телекоммуникационной сети «Интернет», с использованием которой проводится закупка;</w:t>
      </w:r>
    </w:p>
    <w:p w14:paraId="41C1EDD6"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7CE0B66"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участниках процедуры закупки, заявки которых были рассмотрены;</w:t>
      </w:r>
    </w:p>
    <w:p w14:paraId="46982E08"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72ACAE9" w14:textId="397C1E00"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 xml:space="preserve">решение о проведении или </w:t>
      </w:r>
      <w:proofErr w:type="spellStart"/>
      <w:r w:rsidRPr="002729EC">
        <w:rPr>
          <w:rFonts w:eastAsia="Times New Roman" w:cs="Times New Roman"/>
          <w:lang w:eastAsia="ru-RU"/>
        </w:rPr>
        <w:t>непроведении</w:t>
      </w:r>
      <w:proofErr w:type="spellEnd"/>
      <w:r w:rsidRPr="002729EC">
        <w:rPr>
          <w:rFonts w:eastAsia="Times New Roman" w:cs="Times New Roman"/>
          <w:lang w:eastAsia="ru-RU"/>
        </w:rPr>
        <w:t xml:space="preserve"> переторжки;</w:t>
      </w:r>
    </w:p>
    <w:p w14:paraId="1FB73CF7"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результаты голосования членов ЗК, принявших участие в голосовании;</w:t>
      </w:r>
    </w:p>
    <w:p w14:paraId="53AA8DEC" w14:textId="77777777" w:rsidR="007A3457" w:rsidRPr="002729EC" w:rsidRDefault="007A3457" w:rsidP="007B36AB">
      <w:pPr>
        <w:keepNext/>
        <w:keepLines/>
        <w:numPr>
          <w:ilvl w:val="3"/>
          <w:numId w:val="38"/>
        </w:numPr>
        <w:suppressAutoHyphens/>
        <w:spacing w:before="120" w:after="0"/>
        <w:jc w:val="both"/>
        <w:rPr>
          <w:rFonts w:eastAsia="Times New Roman" w:cs="Times New Roman"/>
          <w:lang w:eastAsia="ru-RU"/>
        </w:rPr>
      </w:pPr>
      <w:r w:rsidRPr="002729EC">
        <w:rPr>
          <w:rFonts w:eastAsia="Times New Roman" w:cs="Times New Roman"/>
          <w:lang w:eastAsia="ru-RU"/>
        </w:rPr>
        <w:t>иные сведения, которые ЗК сочтет нужным указать.</w:t>
      </w:r>
    </w:p>
    <w:p w14:paraId="5113676E"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75" w:name="_Ref496802728"/>
      <w:r w:rsidRPr="002729EC">
        <w:rPr>
          <w:rFonts w:eastAsia="Times New Roman" w:cs="Times New Roman"/>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w:t>
      </w:r>
      <w:bookmarkEnd w:id="375"/>
      <w:r w:rsidRPr="002729EC">
        <w:rPr>
          <w:rFonts w:eastAsia="Times New Roman" w:cs="Times New Roman"/>
          <w:lang w:eastAsia="ru-RU"/>
        </w:rPr>
        <w:t xml:space="preserve"> </w:t>
      </w:r>
    </w:p>
    <w:p w14:paraId="7073D8D9" w14:textId="77777777" w:rsidR="007A3457"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Протокол рассмотрения заявок официально размещается в срок не позднее 3 (трех) дней со дня подписания такого протокола.</w:t>
      </w:r>
    </w:p>
    <w:p w14:paraId="275300A2" w14:textId="1ABE2B37" w:rsidR="00B72D05" w:rsidRPr="002729EC" w:rsidRDefault="007A345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Любой участник процедуры закупки</w:t>
      </w:r>
      <w:r w:rsidR="00554C1A" w:rsidRPr="002729EC">
        <w:rPr>
          <w:rFonts w:eastAsia="Times New Roman" w:cs="Times New Roman"/>
          <w:lang w:eastAsia="ru-RU"/>
        </w:rPr>
        <w:t xml:space="preserve"> </w:t>
      </w:r>
      <w:r w:rsidRPr="002729EC">
        <w:rPr>
          <w:rFonts w:eastAsia="Times New Roman" w:cs="Times New Roman"/>
          <w:lang w:eastAsia="ru-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в порядке, аналогичном порядку направления запросов разъяснения документации о закупке (подраздел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_Ref415073891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4.3</w:t>
      </w:r>
      <w:r w:rsidR="00757601" w:rsidRPr="002729EC">
        <w:rPr>
          <w:rFonts w:eastAsia="Times New Roman" w:cs="Times New Roman"/>
          <w:lang w:eastAsia="ru-RU"/>
        </w:rPr>
        <w:fldChar w:fldCharType="end"/>
      </w:r>
      <w:r w:rsidRPr="002729EC">
        <w:rPr>
          <w:rFonts w:eastAsia="Times New Roman" w:cs="Times New Roman"/>
          <w:lang w:eastAsia="ru-RU"/>
        </w:rPr>
        <w:t>).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bookmarkStart w:id="376" w:name="_Ref300579486"/>
      <w:r w:rsidR="00B72D05" w:rsidRPr="002729EC">
        <w:rPr>
          <w:rFonts w:eastAsia="Times New Roman" w:cs="Times New Roman"/>
          <w:lang w:eastAsia="ru-RU"/>
        </w:rPr>
        <w:t>.</w:t>
      </w:r>
    </w:p>
    <w:p w14:paraId="364C0DCF"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77" w:name="_Ref313834143"/>
      <w:bookmarkStart w:id="378" w:name="_Toc415874674"/>
      <w:bookmarkStart w:id="379" w:name="_Toc421287971"/>
      <w:bookmarkStart w:id="380" w:name="_Toc490128294"/>
      <w:bookmarkStart w:id="381" w:name="_Toc490572338"/>
      <w:bookmarkStart w:id="382" w:name="_Toc490573116"/>
      <w:bookmarkEnd w:id="376"/>
      <w:r w:rsidRPr="002729EC">
        <w:rPr>
          <w:rFonts w:eastAsia="Times New Roman" w:cs="Times New Roman"/>
          <w:b/>
          <w:lang w:eastAsia="ru-RU"/>
        </w:rPr>
        <w:t>Переторжка</w:t>
      </w:r>
      <w:bookmarkEnd w:id="377"/>
      <w:bookmarkEnd w:id="378"/>
      <w:bookmarkEnd w:id="379"/>
      <w:bookmarkEnd w:id="380"/>
      <w:bookmarkEnd w:id="381"/>
      <w:bookmarkEnd w:id="382"/>
    </w:p>
    <w:p w14:paraId="5DDFAAC4" w14:textId="4C72270C" w:rsidR="00581D84"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2729EC">
        <w:rPr>
          <w:rFonts w:eastAsia="Times New Roman" w:cs="Times New Roman"/>
          <w:lang w:eastAsia="ru-RU"/>
        </w:rPr>
        <w:t>непроведении</w:t>
      </w:r>
      <w:proofErr w:type="spellEnd"/>
      <w:r w:rsidRPr="002729EC">
        <w:rPr>
          <w:rFonts w:eastAsia="Times New Roman" w:cs="Times New Roman"/>
          <w:lang w:eastAsia="ru-RU"/>
        </w:rPr>
        <w:t xml:space="preserve"> (в зависимости от условий, </w:t>
      </w:r>
      <w:r w:rsidRPr="00342712">
        <w:rPr>
          <w:rFonts w:eastAsia="Times New Roman" w:cs="Times New Roman"/>
          <w:lang w:eastAsia="ru-RU"/>
        </w:rPr>
        <w:t xml:space="preserve">указанных в пункте </w:t>
      </w:r>
      <w:r w:rsidR="001A744E" w:rsidRPr="00342712">
        <w:rPr>
          <w:rFonts w:eastAsia="Times New Roman" w:cs="Times New Roman"/>
          <w:lang w:eastAsia="ru-RU"/>
        </w:rPr>
        <w:fldChar w:fldCharType="begin"/>
      </w:r>
      <w:r w:rsidR="001A744E" w:rsidRPr="00342712">
        <w:rPr>
          <w:rFonts w:eastAsia="Times New Roman" w:cs="Times New Roman"/>
          <w:lang w:eastAsia="ru-RU"/>
        </w:rPr>
        <w:instrText xml:space="preserve"> REF _Ref416443671 \r \h </w:instrText>
      </w:r>
      <w:r w:rsidR="002729EC" w:rsidRPr="00342712">
        <w:rPr>
          <w:rFonts w:eastAsia="Times New Roman" w:cs="Times New Roman"/>
          <w:lang w:eastAsia="ru-RU"/>
        </w:rPr>
        <w:instrText xml:space="preserve"> \* MERGEFORMAT </w:instrText>
      </w:r>
      <w:r w:rsidR="001A744E" w:rsidRPr="00342712">
        <w:rPr>
          <w:rFonts w:eastAsia="Times New Roman" w:cs="Times New Roman"/>
          <w:lang w:eastAsia="ru-RU"/>
        </w:rPr>
      </w:r>
      <w:r w:rsidR="001A744E" w:rsidRPr="00342712">
        <w:rPr>
          <w:rFonts w:eastAsia="Times New Roman" w:cs="Times New Roman"/>
          <w:lang w:eastAsia="ru-RU"/>
        </w:rPr>
        <w:fldChar w:fldCharType="separate"/>
      </w:r>
      <w:r w:rsidR="00A773CE">
        <w:rPr>
          <w:rFonts w:eastAsia="Times New Roman" w:cs="Times New Roman"/>
          <w:lang w:eastAsia="ru-RU"/>
        </w:rPr>
        <w:t>4.15.2</w:t>
      </w:r>
      <w:r w:rsidR="001A744E" w:rsidRPr="00342712">
        <w:rPr>
          <w:rFonts w:eastAsia="Times New Roman" w:cs="Times New Roman"/>
          <w:lang w:eastAsia="ru-RU"/>
        </w:rPr>
        <w:fldChar w:fldCharType="end"/>
      </w:r>
      <w:r w:rsidRPr="00342712">
        <w:rPr>
          <w:rFonts w:eastAsia="Times New Roman" w:cs="Times New Roman"/>
          <w:lang w:eastAsia="ru-RU"/>
        </w:rPr>
        <w:t>) процедуры переторж</w:t>
      </w:r>
      <w:r w:rsidR="00581D84" w:rsidRPr="00342712">
        <w:rPr>
          <w:rFonts w:eastAsia="Times New Roman" w:cs="Times New Roman"/>
          <w:lang w:eastAsia="ru-RU"/>
        </w:rPr>
        <w:t>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5DF833F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383" w:name="_Ref416443671"/>
      <w:r w:rsidRPr="002729EC">
        <w:rPr>
          <w:rFonts w:eastAsia="Times New Roman" w:cs="Times New Roman"/>
          <w:lang w:eastAsia="ru-RU"/>
        </w:rPr>
        <w:t>Переторжка проводится однократно при выполнении в совокупности следующих условий:</w:t>
      </w:r>
      <w:bookmarkEnd w:id="383"/>
    </w:p>
    <w:p w14:paraId="15EE3538" w14:textId="77777777" w:rsidR="00B72D05" w:rsidRPr="002729EC" w:rsidRDefault="00B72D05" w:rsidP="007B36AB">
      <w:pPr>
        <w:keepNext/>
        <w:keepLines/>
        <w:numPr>
          <w:ilvl w:val="3"/>
          <w:numId w:val="40"/>
        </w:numPr>
        <w:suppressAutoHyphens/>
        <w:spacing w:before="120" w:after="0"/>
        <w:jc w:val="both"/>
        <w:rPr>
          <w:rFonts w:eastAsia="Times New Roman" w:cs="Times New Roman"/>
          <w:lang w:eastAsia="ru-RU"/>
        </w:rPr>
      </w:pPr>
      <w:r w:rsidRPr="002729EC">
        <w:rPr>
          <w:rFonts w:eastAsia="Times New Roman" w:cs="Times New Roman"/>
          <w:lang w:eastAsia="ru-RU"/>
        </w:rPr>
        <w:t>по результатам рассмотрения заявок до дальнейшего участия в процедуре закупки допущено не менее 2 (двух) участников закупки;</w:t>
      </w:r>
    </w:p>
    <w:p w14:paraId="6E7C5871" w14:textId="5250CD4D" w:rsidR="00B72D05" w:rsidRPr="002729EC" w:rsidRDefault="00B72D05" w:rsidP="007B36AB">
      <w:pPr>
        <w:keepNext/>
        <w:keepLines/>
        <w:numPr>
          <w:ilvl w:val="3"/>
          <w:numId w:val="40"/>
        </w:numPr>
        <w:suppressAutoHyphens/>
        <w:spacing w:before="120" w:after="0"/>
        <w:jc w:val="both"/>
        <w:rPr>
          <w:rFonts w:eastAsia="Times New Roman" w:cs="Times New Roman"/>
          <w:lang w:eastAsia="ru-RU"/>
        </w:rPr>
      </w:pPr>
      <w:r w:rsidRPr="002729EC">
        <w:rPr>
          <w:rFonts w:eastAsia="Times New Roman" w:cs="Times New Roman"/>
          <w:lang w:eastAsia="ru-RU"/>
        </w:rPr>
        <w:t>отклонение средней цены заявок участников закупки от размера НМЦ, установленной в извещении и пункте </w:t>
      </w:r>
      <w:r w:rsidR="001A744E" w:rsidRPr="002729EC">
        <w:rPr>
          <w:rFonts w:eastAsia="Times New Roman" w:cs="Times New Roman"/>
          <w:lang w:eastAsia="ru-RU"/>
        </w:rPr>
        <w:fldChar w:fldCharType="begin"/>
      </w:r>
      <w:r w:rsidR="001A744E" w:rsidRPr="002729EC">
        <w:rPr>
          <w:rFonts w:eastAsia="Times New Roman" w:cs="Times New Roman"/>
          <w:lang w:eastAsia="ru-RU"/>
        </w:rPr>
        <w:instrText xml:space="preserve"> REF _Ref414298281 \r \h </w:instrText>
      </w:r>
      <w:r w:rsidR="002729EC" w:rsidRPr="002729EC">
        <w:rPr>
          <w:rFonts w:eastAsia="Times New Roman" w:cs="Times New Roman"/>
          <w:lang w:eastAsia="ru-RU"/>
        </w:rPr>
        <w:instrText xml:space="preserve"> \* MERGEFORMAT </w:instrText>
      </w:r>
      <w:r w:rsidR="001A744E" w:rsidRPr="002729EC">
        <w:rPr>
          <w:rFonts w:eastAsia="Times New Roman" w:cs="Times New Roman"/>
          <w:lang w:eastAsia="ru-RU"/>
        </w:rPr>
      </w:r>
      <w:r w:rsidR="001A744E" w:rsidRPr="002729EC">
        <w:rPr>
          <w:rFonts w:eastAsia="Times New Roman" w:cs="Times New Roman"/>
          <w:lang w:eastAsia="ru-RU"/>
        </w:rPr>
        <w:fldChar w:fldCharType="separate"/>
      </w:r>
      <w:r w:rsidR="00A773CE">
        <w:rPr>
          <w:rFonts w:eastAsia="Times New Roman" w:cs="Times New Roman"/>
          <w:lang w:eastAsia="ru-RU"/>
        </w:rPr>
        <w:t>10</w:t>
      </w:r>
      <w:r w:rsidR="001A744E"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составляет менее 10% (десяти процентов) от данной НМЦ.</w:t>
      </w:r>
    </w:p>
    <w:p w14:paraId="3359E29C" w14:textId="77777777" w:rsidR="00B72D05" w:rsidRPr="002729EC" w:rsidRDefault="00B72D05" w:rsidP="00725D38">
      <w:pPr>
        <w:pStyle w:val="afffff3"/>
        <w:spacing w:before="0"/>
        <w:ind w:left="1134" w:firstLine="0"/>
        <w:rPr>
          <w:szCs w:val="24"/>
        </w:rPr>
      </w:pPr>
      <w:r w:rsidRPr="002729EC">
        <w:rPr>
          <w:szCs w:val="24"/>
        </w:rPr>
        <w:lastRenderedPageBreak/>
        <w:t xml:space="preserve">В иных случаях </w:t>
      </w:r>
      <w:r w:rsidRPr="00342712">
        <w:rPr>
          <w:szCs w:val="24"/>
        </w:rPr>
        <w:t>процедура переторжки не проводится,</w:t>
      </w:r>
      <w:r w:rsidR="00554C1A" w:rsidRPr="00342712">
        <w:rPr>
          <w:szCs w:val="24"/>
        </w:rPr>
        <w:t xml:space="preserve"> </w:t>
      </w:r>
      <w:r w:rsidRPr="00342712">
        <w:rPr>
          <w:szCs w:val="24"/>
        </w:rPr>
        <w:t>а</w:t>
      </w:r>
      <w:r w:rsidRPr="002729EC">
        <w:rPr>
          <w:szCs w:val="24"/>
        </w:rPr>
        <w:t xml:space="preserve"> также в случае осуществления закупок услуг обязательного страхования, тарифы по которым регулируются законодательством Российской Федерации.</w:t>
      </w:r>
    </w:p>
    <w:p w14:paraId="1A574262"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209A569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5BF7853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41BD6917" w14:textId="77777777" w:rsidR="00B72D05" w:rsidRPr="002729EC" w:rsidRDefault="00B72D05" w:rsidP="007B36AB">
      <w:pPr>
        <w:keepNext/>
        <w:keepLines/>
        <w:numPr>
          <w:ilvl w:val="3"/>
          <w:numId w:val="41"/>
        </w:numPr>
        <w:suppressAutoHyphens/>
        <w:spacing w:before="120" w:after="0"/>
        <w:jc w:val="both"/>
        <w:rPr>
          <w:rFonts w:eastAsia="Times New Roman" w:cs="Times New Roman"/>
          <w:lang w:eastAsia="ru-RU"/>
        </w:rPr>
      </w:pPr>
      <w:r w:rsidRPr="002729EC">
        <w:rPr>
          <w:rFonts w:eastAsia="Times New Roman" w:cs="Times New Roman"/>
          <w:lang w:eastAsia="ru-RU"/>
        </w:rPr>
        <w:t>предложение направлено на увеличение первоначальной цены заявки;</w:t>
      </w:r>
    </w:p>
    <w:p w14:paraId="1A756B5A" w14:textId="77777777" w:rsidR="00B72D05" w:rsidRPr="002729EC" w:rsidRDefault="00B72D05" w:rsidP="007B36AB">
      <w:pPr>
        <w:keepNext/>
        <w:keepLines/>
        <w:numPr>
          <w:ilvl w:val="3"/>
          <w:numId w:val="41"/>
        </w:numPr>
        <w:suppressAutoHyphens/>
        <w:spacing w:before="120" w:after="0"/>
        <w:jc w:val="both"/>
        <w:rPr>
          <w:rFonts w:eastAsia="Times New Roman" w:cs="Times New Roman"/>
          <w:lang w:eastAsia="ru-RU"/>
        </w:rPr>
      </w:pPr>
      <w:r w:rsidRPr="002729EC">
        <w:rPr>
          <w:rFonts w:eastAsia="Times New Roman" w:cs="Times New Roman"/>
          <w:lang w:eastAsia="ru-RU"/>
        </w:rPr>
        <w:t>предложено одновременно несколько вариантов изменения первоначальной цены заявки.</w:t>
      </w:r>
    </w:p>
    <w:p w14:paraId="2B0BDD18" w14:textId="77777777" w:rsidR="00581D84" w:rsidRPr="002729EC" w:rsidRDefault="00581D84"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2729EC" w:rsidDel="003E53AF">
        <w:rPr>
          <w:rFonts w:eastAsia="Times New Roman" w:cs="Times New Roman"/>
          <w:lang w:eastAsia="ru-RU"/>
        </w:rPr>
        <w:t xml:space="preserve">цены заявки </w:t>
      </w:r>
      <w:r w:rsidRPr="002729EC">
        <w:rPr>
          <w:rFonts w:eastAsia="Times New Roman" w:cs="Times New Roman"/>
          <w:lang w:eastAsia="ru-RU"/>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2729EC" w:rsidDel="003E53AF">
        <w:rPr>
          <w:rFonts w:eastAsia="Times New Roman" w:cs="Times New Roman"/>
          <w:lang w:eastAsia="ru-RU"/>
        </w:rPr>
        <w:t xml:space="preserve">заявки </w:t>
      </w:r>
      <w:r w:rsidRPr="002729EC">
        <w:rPr>
          <w:rFonts w:eastAsia="Times New Roman" w:cs="Times New Roman"/>
          <w:lang w:eastAsia="ru-RU"/>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012DB604" w14:textId="77777777" w:rsidR="00581D84" w:rsidRPr="002729EC" w:rsidRDefault="00581D84"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w:t>
      </w:r>
      <w:r w:rsidRPr="002729EC" w:rsidDel="003E53AF">
        <w:rPr>
          <w:rFonts w:eastAsia="Times New Roman" w:cs="Times New Roman"/>
          <w:lang w:eastAsia="ru-RU"/>
        </w:rPr>
        <w:t xml:space="preserve"> </w:t>
      </w:r>
      <w:r w:rsidRPr="002729EC">
        <w:rPr>
          <w:rFonts w:eastAsia="Times New Roman" w:cs="Times New Roman"/>
          <w:lang w:eastAsia="ru-RU"/>
        </w:rPr>
        <w:t>участников закупки, принявших участие в переторжке, фиксируются в протоколе оценки и сопоставления заявок.</w:t>
      </w:r>
    </w:p>
    <w:p w14:paraId="32BA2AE2" w14:textId="268FDDE6" w:rsidR="00581D84" w:rsidRPr="002729EC" w:rsidRDefault="00581D84"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Победитель определяется после проведения переторжки в порядке и на основании критериев оценки, указанных в п. </w:t>
      </w:r>
      <w:r w:rsidRPr="002729EC">
        <w:rPr>
          <w:rFonts w:eastAsia="Times New Roman" w:cs="Times New Roman"/>
          <w:lang w:eastAsia="ru-RU"/>
        </w:rPr>
        <w:fldChar w:fldCharType="begin"/>
      </w:r>
      <w:r w:rsidRPr="002729EC">
        <w:rPr>
          <w:rFonts w:eastAsia="Times New Roman" w:cs="Times New Roman"/>
          <w:lang w:eastAsia="ru-RU"/>
        </w:rPr>
        <w:instrText xml:space="preserve"> REF _Ref293496744 \w \h  \* MERGEFORMAT </w:instrText>
      </w:r>
      <w:r w:rsidRPr="002729EC">
        <w:rPr>
          <w:rFonts w:eastAsia="Times New Roman" w:cs="Times New Roman"/>
          <w:lang w:eastAsia="ru-RU"/>
        </w:rPr>
      </w:r>
      <w:r w:rsidRPr="002729EC">
        <w:rPr>
          <w:rFonts w:eastAsia="Times New Roman" w:cs="Times New Roman"/>
          <w:lang w:eastAsia="ru-RU"/>
        </w:rPr>
        <w:fldChar w:fldCharType="separate"/>
      </w:r>
      <w:r w:rsidR="00A773CE">
        <w:rPr>
          <w:rFonts w:eastAsia="Times New Roman" w:cs="Times New Roman"/>
          <w:lang w:eastAsia="ru-RU"/>
        </w:rPr>
        <w:t>29</w:t>
      </w:r>
      <w:r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13FBB46"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84" w:name="_Ref415252233"/>
      <w:bookmarkStart w:id="385" w:name="_Toc415874675"/>
      <w:bookmarkStart w:id="386" w:name="_Ref414020540"/>
      <w:bookmarkStart w:id="387" w:name="_Ref313834186"/>
      <w:bookmarkStart w:id="388" w:name="_Toc421287972"/>
      <w:bookmarkStart w:id="389" w:name="_Toc490128295"/>
      <w:bookmarkStart w:id="390" w:name="_Toc490572339"/>
      <w:bookmarkStart w:id="391" w:name="_Toc490573117"/>
      <w:r w:rsidRPr="002729EC">
        <w:rPr>
          <w:rFonts w:eastAsia="Times New Roman" w:cs="Times New Roman"/>
          <w:b/>
          <w:lang w:eastAsia="ru-RU"/>
        </w:rPr>
        <w:t>Оценка и сопоставление заявок (оценочная стадия). Выбор победителя и подведение итогов закупки</w:t>
      </w:r>
      <w:bookmarkEnd w:id="384"/>
      <w:bookmarkEnd w:id="385"/>
      <w:bookmarkEnd w:id="386"/>
      <w:bookmarkEnd w:id="387"/>
      <w:bookmarkEnd w:id="388"/>
      <w:bookmarkEnd w:id="389"/>
      <w:bookmarkEnd w:id="390"/>
      <w:bookmarkEnd w:id="391"/>
    </w:p>
    <w:p w14:paraId="150059C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497FF51D"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4CEB359F" w14:textId="00E0E9EE"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Дата и место оценки и сопоставления заявок (подведения итогов закупки) проводится в месте и в сроки, установленные извещением и п</w:t>
      </w:r>
      <w:r w:rsidR="00A42BD5" w:rsidRPr="002729EC">
        <w:rPr>
          <w:rFonts w:eastAsia="Times New Roman" w:cs="Times New Roman"/>
          <w:lang w:eastAsia="ru-RU"/>
        </w:rPr>
        <w:t>. </w:t>
      </w:r>
      <w:r w:rsidR="00A42BD5" w:rsidRPr="002729EC">
        <w:rPr>
          <w:rFonts w:eastAsia="Times New Roman" w:cs="Times New Roman"/>
          <w:lang w:eastAsia="ru-RU"/>
        </w:rPr>
        <w:fldChar w:fldCharType="begin"/>
      </w:r>
      <w:r w:rsidR="00A42BD5" w:rsidRPr="002729EC">
        <w:rPr>
          <w:rFonts w:eastAsia="Times New Roman" w:cs="Times New Roman"/>
          <w:lang w:eastAsia="ru-RU"/>
        </w:rPr>
        <w:instrText xml:space="preserve"> REF _Ref414294015 \w \h </w:instrText>
      </w:r>
      <w:r w:rsidR="002729EC" w:rsidRPr="002729EC">
        <w:rPr>
          <w:rFonts w:eastAsia="Times New Roman" w:cs="Times New Roman"/>
          <w:lang w:eastAsia="ru-RU"/>
        </w:rPr>
        <w:instrText xml:space="preserve"> \* MERGEFORMAT </w:instrText>
      </w:r>
      <w:r w:rsidR="00A42BD5" w:rsidRPr="002729EC">
        <w:rPr>
          <w:rFonts w:eastAsia="Times New Roman" w:cs="Times New Roman"/>
          <w:lang w:eastAsia="ru-RU"/>
        </w:rPr>
      </w:r>
      <w:r w:rsidR="00A42BD5" w:rsidRPr="002729EC">
        <w:rPr>
          <w:rFonts w:eastAsia="Times New Roman" w:cs="Times New Roman"/>
          <w:lang w:eastAsia="ru-RU"/>
        </w:rPr>
        <w:fldChar w:fldCharType="separate"/>
      </w:r>
      <w:r w:rsidR="00A773CE">
        <w:rPr>
          <w:rFonts w:eastAsia="Times New Roman" w:cs="Times New Roman"/>
          <w:lang w:eastAsia="ru-RU"/>
        </w:rPr>
        <w:t>30</w:t>
      </w:r>
      <w:r w:rsidR="00A42BD5"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7674F7AA" w14:textId="76FCFB9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 установленными приложением №</w:t>
      </w:r>
      <w:r w:rsidR="00A42BD5" w:rsidRPr="002729EC">
        <w:rPr>
          <w:rFonts w:eastAsia="Times New Roman" w:cs="Times New Roman"/>
          <w:lang w:eastAsia="ru-RU"/>
        </w:rPr>
        <w:t> </w:t>
      </w:r>
      <w:r w:rsidRPr="002729EC">
        <w:rPr>
          <w:rFonts w:eastAsia="Times New Roman" w:cs="Times New Roman"/>
          <w:lang w:eastAsia="ru-RU"/>
        </w:rPr>
        <w:t>2 к информационной карте. Применение иного порядка и/или критериев оценки, кроме предусмотренных в документации о закупке, не допускается.</w:t>
      </w:r>
    </w:p>
    <w:p w14:paraId="004E2BF9"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Оценка и сопоставление заявок производится ЗК только на основании анализа представленных в составе заявок документов и сведений.</w:t>
      </w:r>
    </w:p>
    <w:p w14:paraId="51F9A2A2"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2729EC">
        <w:rPr>
          <w:rFonts w:eastAsia="Times New Roman" w:cs="Times New Roman"/>
          <w:lang w:eastAsia="ru-RU"/>
        </w:rPr>
        <w:t>т.ч</w:t>
      </w:r>
      <w:proofErr w:type="spellEnd"/>
      <w:r w:rsidRPr="002729EC">
        <w:rPr>
          <w:rFonts w:eastAsia="Times New Roman" w:cs="Times New Roman"/>
          <w:lang w:eastAsia="ru-RU"/>
        </w:rPr>
        <w:t>. не совпадающие с мнениями экспертов) на основе всей имеющейся у них информации и собственных оценок.</w:t>
      </w:r>
    </w:p>
    <w:p w14:paraId="70E0FD03"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 результатам формирования заключения о результатах оценки и сопоставления заявок ЗК принимает одно из следующих решений:</w:t>
      </w:r>
    </w:p>
    <w:p w14:paraId="0257545B" w14:textId="4F7AF29A" w:rsidR="00B72D05" w:rsidRPr="002729EC" w:rsidRDefault="00B72D05" w:rsidP="007B36AB">
      <w:pPr>
        <w:keepNext/>
        <w:keepLines/>
        <w:numPr>
          <w:ilvl w:val="3"/>
          <w:numId w:val="43"/>
        </w:numPr>
        <w:suppressAutoHyphens/>
        <w:spacing w:before="120" w:after="0"/>
        <w:jc w:val="both"/>
        <w:rPr>
          <w:rFonts w:eastAsia="Times New Roman" w:cs="Times New Roman"/>
          <w:lang w:eastAsia="ru-RU"/>
        </w:rPr>
      </w:pPr>
      <w:r w:rsidRPr="002729EC">
        <w:rPr>
          <w:rFonts w:eastAsia="Times New Roman" w:cs="Times New Roman"/>
          <w:lang w:eastAsia="ru-RU"/>
        </w:rPr>
        <w:t xml:space="preserve">о проведении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(подраздел </w:t>
      </w:r>
      <w:r w:rsidR="0072642D" w:rsidRPr="002729EC">
        <w:rPr>
          <w:rFonts w:eastAsia="Times New Roman" w:cs="Times New Roman"/>
          <w:lang w:eastAsia="ru-RU"/>
        </w:rPr>
        <w:fldChar w:fldCharType="begin"/>
      </w:r>
      <w:r w:rsidR="0072642D" w:rsidRPr="002729EC">
        <w:rPr>
          <w:rFonts w:eastAsia="Times New Roman" w:cs="Times New Roman"/>
          <w:lang w:eastAsia="ru-RU"/>
        </w:rPr>
        <w:instrText xml:space="preserve"> REF _Ref408753776 \r \h </w:instrText>
      </w:r>
      <w:r w:rsidR="002729EC" w:rsidRPr="002729EC">
        <w:rPr>
          <w:rFonts w:eastAsia="Times New Roman" w:cs="Times New Roman"/>
          <w:lang w:eastAsia="ru-RU"/>
        </w:rPr>
        <w:instrText xml:space="preserve"> \* MERGEFORMAT </w:instrText>
      </w:r>
      <w:r w:rsidR="0072642D" w:rsidRPr="002729EC">
        <w:rPr>
          <w:rFonts w:eastAsia="Times New Roman" w:cs="Times New Roman"/>
          <w:lang w:eastAsia="ru-RU"/>
        </w:rPr>
      </w:r>
      <w:r w:rsidR="0072642D" w:rsidRPr="002729EC">
        <w:rPr>
          <w:rFonts w:eastAsia="Times New Roman" w:cs="Times New Roman"/>
          <w:lang w:eastAsia="ru-RU"/>
        </w:rPr>
        <w:fldChar w:fldCharType="separate"/>
      </w:r>
      <w:r w:rsidR="00A773CE">
        <w:rPr>
          <w:rFonts w:eastAsia="Times New Roman" w:cs="Times New Roman"/>
          <w:lang w:eastAsia="ru-RU"/>
        </w:rPr>
        <w:t>4.18</w:t>
      </w:r>
      <w:r w:rsidR="0072642D" w:rsidRPr="002729EC">
        <w:rPr>
          <w:rFonts w:eastAsia="Times New Roman" w:cs="Times New Roman"/>
          <w:lang w:eastAsia="ru-RU"/>
        </w:rPr>
        <w:fldChar w:fldCharType="end"/>
      </w:r>
      <w:r w:rsidRPr="002729EC">
        <w:rPr>
          <w:rFonts w:eastAsia="Times New Roman" w:cs="Times New Roman"/>
          <w:lang w:eastAsia="ru-RU"/>
        </w:rPr>
        <w:t>);</w:t>
      </w:r>
    </w:p>
    <w:p w14:paraId="6B4BC8B3" w14:textId="77777777" w:rsidR="00B72D05" w:rsidRPr="002729EC" w:rsidRDefault="00B72D05" w:rsidP="007B36AB">
      <w:pPr>
        <w:keepNext/>
        <w:keepLines/>
        <w:numPr>
          <w:ilvl w:val="3"/>
          <w:numId w:val="43"/>
        </w:numPr>
        <w:suppressAutoHyphens/>
        <w:spacing w:before="120" w:after="0"/>
        <w:jc w:val="both"/>
        <w:rPr>
          <w:rFonts w:eastAsia="Times New Roman" w:cs="Times New Roman"/>
          <w:lang w:eastAsia="ru-RU"/>
        </w:rPr>
      </w:pPr>
      <w:r w:rsidRPr="002729EC">
        <w:rPr>
          <w:rFonts w:eastAsia="Times New Roman" w:cs="Times New Roman"/>
          <w:lang w:eastAsia="ru-RU"/>
        </w:rPr>
        <w:t>о выборе победителя.</w:t>
      </w:r>
    </w:p>
    <w:p w14:paraId="555F6A39" w14:textId="52597540" w:rsidR="00B72D05" w:rsidRPr="002729EC" w:rsidRDefault="00B72D05" w:rsidP="007B36AB">
      <w:pPr>
        <w:pStyle w:val="a3"/>
        <w:keepLines w:val="0"/>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случае принятия ЗК решения о </w:t>
      </w:r>
      <w:proofErr w:type="spellStart"/>
      <w:r w:rsidRPr="002729EC">
        <w:rPr>
          <w:rFonts w:eastAsia="Times New Roman" w:cs="Times New Roman"/>
          <w:lang w:eastAsia="ru-RU"/>
        </w:rPr>
        <w:t>непроведении</w:t>
      </w:r>
      <w:proofErr w:type="spellEnd"/>
      <w:r w:rsidR="00554C1A" w:rsidRPr="002729EC">
        <w:rPr>
          <w:rFonts w:eastAsia="Times New Roman" w:cs="Times New Roman"/>
          <w:lang w:eastAsia="ru-RU"/>
        </w:rPr>
        <w:t xml:space="preserve">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xml:space="preserve">, признается победителем. Присвоение последующих номеров (мест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xml:space="preserve">)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присваивается участнику закупки, заявка которого поступила раньше.</w:t>
      </w:r>
    </w:p>
    <w:p w14:paraId="487AEC8A"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проведении оценки и сопоставления заявок ЗК оформляется соответствующий протокол, который должен содержать следующие сведения:</w:t>
      </w:r>
    </w:p>
    <w:p w14:paraId="2ED15030"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наименование закупки;</w:t>
      </w:r>
    </w:p>
    <w:p w14:paraId="2EFE040D"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номер закупки (при наличии);</w:t>
      </w:r>
    </w:p>
    <w:p w14:paraId="61EE2C8E"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НМЦ, объеме закупаемой продукции, сроке исполнения договора;</w:t>
      </w:r>
    </w:p>
    <w:p w14:paraId="09302885"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дата и место проведения процедуры оценки и сопоставления заявок (подведения итогов закупки);</w:t>
      </w:r>
    </w:p>
    <w:p w14:paraId="178F1D22"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685D5846"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участниках закупки, заявки которых оценивались;</w:t>
      </w:r>
    </w:p>
    <w:p w14:paraId="601054BD"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в случае проведения переторжки – окончательные цены заявок по результатам переторжки;</w:t>
      </w:r>
    </w:p>
    <w:p w14:paraId="6D8FB24C"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результаты оценки и сопоставления каждой заявки с указанием итогового присвоенного балла;</w:t>
      </w:r>
    </w:p>
    <w:p w14:paraId="3CB7ED12"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 xml:space="preserve">сведения о присвоении заявкам мест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w:t>
      </w:r>
    </w:p>
    <w:p w14:paraId="770E8EE6"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 xml:space="preserve">решение о проведении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48CF2B6"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сведения об объеме и цене закупаемой продукции, сроке исполнения договора;</w:t>
      </w:r>
    </w:p>
    <w:p w14:paraId="2E47EBFC"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результаты голосования членов ЗК, принявших участие в голосовании;</w:t>
      </w:r>
    </w:p>
    <w:p w14:paraId="18350169" w14:textId="77777777" w:rsidR="00B72D05" w:rsidRPr="002729EC" w:rsidRDefault="00B72D05" w:rsidP="007B36AB">
      <w:pPr>
        <w:keepNext/>
        <w:keepLines/>
        <w:numPr>
          <w:ilvl w:val="3"/>
          <w:numId w:val="44"/>
        </w:numPr>
        <w:suppressAutoHyphens/>
        <w:spacing w:before="120" w:after="0"/>
        <w:jc w:val="both"/>
        <w:rPr>
          <w:rFonts w:eastAsia="Times New Roman" w:cs="Times New Roman"/>
          <w:lang w:eastAsia="ru-RU"/>
        </w:rPr>
      </w:pPr>
      <w:r w:rsidRPr="002729EC">
        <w:rPr>
          <w:rFonts w:eastAsia="Times New Roman" w:cs="Times New Roman"/>
          <w:lang w:eastAsia="ru-RU"/>
        </w:rPr>
        <w:t>иные сведения, которые ЗК сочтет нужным указать.</w:t>
      </w:r>
    </w:p>
    <w:p w14:paraId="4483CAF9"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Протокол должен быть официально размещен в срок не позднее 3 (трех) дней со дня подписания такого протокола.</w:t>
      </w:r>
    </w:p>
    <w:p w14:paraId="0F0E8448"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Любой участник закупки после официального размещения протокола оценки и сопоставления заявок вправе направить организатору закупки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Не предоставляются разъяснения результатов оценки заявок в отношении иных участников закупки.</w:t>
      </w:r>
    </w:p>
    <w:p w14:paraId="3AF57F1F"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92" w:name="_Toc415874676"/>
      <w:bookmarkStart w:id="393" w:name="_Toc415874677"/>
      <w:bookmarkStart w:id="394" w:name="_Toc421287973"/>
      <w:bookmarkStart w:id="395" w:name="_Toc490128296"/>
      <w:bookmarkStart w:id="396" w:name="_Toc490572340"/>
      <w:bookmarkStart w:id="397" w:name="_Toc490573118"/>
      <w:bookmarkEnd w:id="392"/>
      <w:r w:rsidRPr="002729EC">
        <w:rPr>
          <w:rFonts w:eastAsia="Times New Roman" w:cs="Times New Roman"/>
          <w:b/>
          <w:lang w:eastAsia="ru-RU"/>
        </w:rPr>
        <w:t>Отказ от проведения закупки</w:t>
      </w:r>
      <w:bookmarkEnd w:id="393"/>
      <w:bookmarkEnd w:id="394"/>
      <w:bookmarkEnd w:id="395"/>
      <w:bookmarkEnd w:id="396"/>
      <w:bookmarkEnd w:id="397"/>
    </w:p>
    <w:p w14:paraId="771A8E3E" w14:textId="77777777" w:rsidR="004320CD" w:rsidRPr="002729EC" w:rsidRDefault="004320CD"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14:paraId="50CFD363" w14:textId="77777777" w:rsidR="004320CD" w:rsidRPr="002729EC" w:rsidRDefault="004320CD"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председателем ЗК или лицом, исполняющим его функции.</w:t>
      </w:r>
    </w:p>
    <w:p w14:paraId="4FED6856" w14:textId="77777777" w:rsidR="004320CD" w:rsidRPr="002729EC" w:rsidRDefault="004320CD"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61C8903E" w14:textId="77777777" w:rsidR="00B72D05" w:rsidRPr="002729EC" w:rsidRDefault="004320CD"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r w:rsidR="00B72D05" w:rsidRPr="002729EC">
        <w:rPr>
          <w:rFonts w:eastAsia="Times New Roman" w:cs="Times New Roman"/>
          <w:lang w:eastAsia="ru-RU"/>
        </w:rPr>
        <w:t>.</w:t>
      </w:r>
    </w:p>
    <w:p w14:paraId="66529507"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398" w:name="_Ref408753776"/>
      <w:bookmarkStart w:id="399" w:name="_Toc408775943"/>
      <w:bookmarkStart w:id="400" w:name="_Toc408779134"/>
      <w:bookmarkStart w:id="401" w:name="_Toc408780735"/>
      <w:bookmarkStart w:id="402" w:name="_Toc408840794"/>
      <w:bookmarkStart w:id="403" w:name="_Toc408842219"/>
      <w:bookmarkStart w:id="404" w:name="_Toc282982221"/>
      <w:bookmarkStart w:id="405" w:name="_Toc409088658"/>
      <w:bookmarkStart w:id="406" w:name="_Toc409088851"/>
      <w:bookmarkStart w:id="407" w:name="_Toc409089544"/>
      <w:bookmarkStart w:id="408" w:name="_Toc409089748"/>
      <w:bookmarkStart w:id="409" w:name="_Toc409090432"/>
      <w:bookmarkStart w:id="410" w:name="_Toc409113225"/>
      <w:bookmarkStart w:id="411" w:name="_Toc409174007"/>
      <w:bookmarkStart w:id="412" w:name="_Toc409174701"/>
      <w:bookmarkStart w:id="413" w:name="_Toc409189101"/>
      <w:bookmarkStart w:id="414" w:name="_Toc409198837"/>
      <w:bookmarkStart w:id="415" w:name="_Toc283058535"/>
      <w:bookmarkStart w:id="416" w:name="_Toc409204325"/>
      <w:bookmarkStart w:id="417" w:name="_Toc409474729"/>
      <w:bookmarkStart w:id="418" w:name="_Toc409528438"/>
      <w:bookmarkStart w:id="419" w:name="_Toc409630141"/>
      <w:bookmarkStart w:id="420" w:name="_Toc409703587"/>
      <w:bookmarkStart w:id="421" w:name="_Toc409711751"/>
      <w:bookmarkStart w:id="422" w:name="_Toc409715471"/>
      <w:bookmarkStart w:id="423" w:name="_Toc409721488"/>
      <w:bookmarkStart w:id="424" w:name="_Toc409720619"/>
      <w:bookmarkStart w:id="425" w:name="_Toc409721706"/>
      <w:bookmarkStart w:id="426" w:name="_Toc409807424"/>
      <w:bookmarkStart w:id="427" w:name="_Toc409812143"/>
      <w:bookmarkStart w:id="428" w:name="_Toc283764371"/>
      <w:bookmarkStart w:id="429" w:name="_Toc409908704"/>
      <w:bookmarkStart w:id="430" w:name="_Toc410902877"/>
      <w:bookmarkStart w:id="431" w:name="_Toc410907887"/>
      <w:bookmarkStart w:id="432" w:name="_Toc410908076"/>
      <w:bookmarkStart w:id="433" w:name="_Toc410910869"/>
      <w:bookmarkStart w:id="434" w:name="_Toc410911142"/>
      <w:bookmarkStart w:id="435" w:name="_Toc410920241"/>
      <w:bookmarkStart w:id="436" w:name="_Toc411279881"/>
      <w:bookmarkStart w:id="437" w:name="_Toc411626607"/>
      <w:bookmarkStart w:id="438" w:name="_Toc411632150"/>
      <w:bookmarkStart w:id="439" w:name="_Toc411882058"/>
      <w:bookmarkStart w:id="440" w:name="_Toc411941068"/>
      <w:bookmarkStart w:id="441" w:name="_Toc285801517"/>
      <w:bookmarkStart w:id="442" w:name="_Toc411949543"/>
      <w:bookmarkStart w:id="443" w:name="_Toc412111184"/>
      <w:bookmarkStart w:id="444" w:name="_Toc285977788"/>
      <w:bookmarkStart w:id="445" w:name="_Toc412127951"/>
      <w:bookmarkStart w:id="446" w:name="_Toc285999917"/>
      <w:bookmarkStart w:id="447" w:name="_Toc412218400"/>
      <w:bookmarkStart w:id="448" w:name="_Toc412543685"/>
      <w:bookmarkStart w:id="449" w:name="_Toc412551430"/>
      <w:bookmarkStart w:id="450" w:name="_Toc412754847"/>
      <w:bookmarkStart w:id="451" w:name="_Toc415874678"/>
      <w:bookmarkStart w:id="452" w:name="_Toc421287974"/>
      <w:bookmarkStart w:id="453" w:name="_Toc490128297"/>
      <w:bookmarkStart w:id="454" w:name="_Toc490572341"/>
      <w:bookmarkStart w:id="455" w:name="_Toc490573119"/>
      <w:proofErr w:type="spellStart"/>
      <w:r w:rsidRPr="002729EC">
        <w:rPr>
          <w:rFonts w:eastAsia="Times New Roman" w:cs="Times New Roman"/>
          <w:b/>
          <w:lang w:eastAsia="ru-RU"/>
        </w:rPr>
        <w:t>Постквалификация</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roofErr w:type="spellEnd"/>
    </w:p>
    <w:p w14:paraId="092C2D13"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2729EC">
        <w:rPr>
          <w:rFonts w:eastAsia="Times New Roman" w:cs="Times New Roman"/>
          <w:lang w:eastAsia="ru-RU"/>
        </w:rPr>
        <w:t>постквалификация</w:t>
      </w:r>
      <w:proofErr w:type="spellEnd"/>
      <w:r w:rsidRPr="002729EC">
        <w:rPr>
          <w:rFonts w:eastAsia="Times New Roman" w:cs="Times New Roman"/>
          <w:lang w:eastAsia="ru-RU"/>
        </w:rPr>
        <w:t>.</w:t>
      </w:r>
    </w:p>
    <w:p w14:paraId="7EC9EB38" w14:textId="1B0E2778"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456" w:name="_Ref412475899"/>
      <w:proofErr w:type="spellStart"/>
      <w:r w:rsidRPr="002729EC">
        <w:rPr>
          <w:rFonts w:eastAsia="Times New Roman" w:cs="Times New Roman"/>
          <w:lang w:eastAsia="ru-RU"/>
        </w:rPr>
        <w:lastRenderedPageBreak/>
        <w:t>Постквалификация</w:t>
      </w:r>
      <w:proofErr w:type="spellEnd"/>
      <w:r w:rsidRPr="002729EC">
        <w:rPr>
          <w:rFonts w:eastAsia="Times New Roman" w:cs="Times New Roman"/>
          <w:lang w:eastAsia="ru-RU"/>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и оценки, установленными в пунктах </w:t>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_Ref490563403 \w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4.14.8</w:t>
      </w:r>
      <w:r w:rsidR="007A56C0" w:rsidRPr="002729EC">
        <w:rPr>
          <w:rFonts w:eastAsia="Times New Roman" w:cs="Times New Roman"/>
          <w:lang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_Ref490652609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(2)</w:t>
      </w:r>
      <w:r w:rsidR="007A56C0" w:rsidRPr="002729EC">
        <w:rPr>
          <w:rFonts w:eastAsia="Times New Roman" w:cs="Times New Roman"/>
          <w:lang w:eastAsia="ru-RU"/>
        </w:rPr>
        <w:fldChar w:fldCharType="end"/>
      </w:r>
      <w:r w:rsidRPr="002729EC">
        <w:rPr>
          <w:rFonts w:eastAsia="Times New Roman" w:cs="Times New Roman"/>
          <w:lang w:eastAsia="ru-RU"/>
        </w:rPr>
        <w:t xml:space="preserve"> – </w:t>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_Ref490563403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4.14.8</w:t>
      </w:r>
      <w:r w:rsidR="007A56C0" w:rsidRPr="002729EC">
        <w:rPr>
          <w:rFonts w:eastAsia="Times New Roman" w:cs="Times New Roman"/>
          <w:lang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_Ref490582895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(3)</w:t>
      </w:r>
      <w:r w:rsidR="007A56C0" w:rsidRPr="002729EC">
        <w:rPr>
          <w:rFonts w:eastAsia="Times New Roman" w:cs="Times New Roman"/>
          <w:lang w:eastAsia="ru-RU"/>
        </w:rPr>
        <w:fldChar w:fldCharType="end"/>
      </w:r>
      <w:r w:rsidRPr="002729EC">
        <w:rPr>
          <w:rFonts w:eastAsia="Times New Roman" w:cs="Times New Roman"/>
          <w:lang w:eastAsia="ru-RU"/>
        </w:rPr>
        <w:t xml:space="preserve"> и приложении №</w:t>
      </w:r>
      <w:r w:rsidR="00EC2030" w:rsidRPr="002729EC">
        <w:rPr>
          <w:rFonts w:eastAsia="Times New Roman" w:cs="Times New Roman"/>
          <w:lang w:eastAsia="ru-RU"/>
        </w:rPr>
        <w:t> </w:t>
      </w:r>
      <w:r w:rsidRPr="002729EC">
        <w:rPr>
          <w:rFonts w:eastAsia="Times New Roman" w:cs="Times New Roman"/>
          <w:lang w:eastAsia="ru-RU"/>
        </w:rPr>
        <w:t>2 к информационной карте.</w:t>
      </w:r>
    </w:p>
    <w:p w14:paraId="2351C1D3"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proofErr w:type="spellStart"/>
      <w:r w:rsidRPr="002729EC">
        <w:rPr>
          <w:rFonts w:eastAsia="Times New Roman" w:cs="Times New Roman"/>
          <w:lang w:eastAsia="ru-RU"/>
        </w:rPr>
        <w:t>Постквалификация</w:t>
      </w:r>
      <w:proofErr w:type="spellEnd"/>
      <w:r w:rsidRPr="002729EC">
        <w:rPr>
          <w:rFonts w:eastAsia="Times New Roman" w:cs="Times New Roman"/>
          <w:lang w:eastAsia="ru-RU"/>
        </w:rPr>
        <w:t xml:space="preserve"> проводится по решению ЗК в отношении участника закупки:</w:t>
      </w:r>
      <w:bookmarkEnd w:id="456"/>
    </w:p>
    <w:p w14:paraId="12858682" w14:textId="77777777" w:rsidR="00B72D05" w:rsidRPr="002729EC" w:rsidRDefault="00B72D05" w:rsidP="007B36AB">
      <w:pPr>
        <w:keepNext/>
        <w:keepLines/>
        <w:numPr>
          <w:ilvl w:val="3"/>
          <w:numId w:val="45"/>
        </w:numPr>
        <w:suppressAutoHyphens/>
        <w:spacing w:before="120" w:after="0"/>
        <w:jc w:val="both"/>
        <w:rPr>
          <w:rFonts w:eastAsia="Times New Roman" w:cs="Times New Roman"/>
          <w:lang w:eastAsia="ru-RU"/>
        </w:rPr>
      </w:pPr>
      <w:r w:rsidRPr="002729EC">
        <w:rPr>
          <w:rFonts w:eastAsia="Times New Roman" w:cs="Times New Roman"/>
          <w:lang w:eastAsia="ru-RU"/>
        </w:rPr>
        <w:t xml:space="preserve">занявшего первое место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xml:space="preserve"> участников закупки по итогам осуществления оценки и сопоставления заявок;</w:t>
      </w:r>
    </w:p>
    <w:p w14:paraId="2785EE50" w14:textId="77777777" w:rsidR="00B72D05" w:rsidRPr="002729EC" w:rsidRDefault="00B72D05" w:rsidP="007B36AB">
      <w:pPr>
        <w:keepNext/>
        <w:keepLines/>
        <w:numPr>
          <w:ilvl w:val="3"/>
          <w:numId w:val="45"/>
        </w:numPr>
        <w:suppressAutoHyphens/>
        <w:spacing w:before="120" w:after="0"/>
        <w:jc w:val="both"/>
        <w:rPr>
          <w:rFonts w:eastAsia="Times New Roman" w:cs="Times New Roman"/>
          <w:lang w:eastAsia="ru-RU"/>
        </w:rPr>
      </w:pPr>
      <w:r w:rsidRPr="002729EC">
        <w:rPr>
          <w:rFonts w:eastAsia="Times New Roman" w:cs="Times New Roman"/>
          <w:lang w:eastAsia="ru-RU"/>
        </w:rPr>
        <w:t xml:space="preserve">занявшего второе место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2729EC">
        <w:rPr>
          <w:rFonts w:eastAsia="Times New Roman" w:cs="Times New Roman"/>
          <w:lang w:eastAsia="ru-RU"/>
        </w:rPr>
        <w:t>постквалификацию</w:t>
      </w:r>
      <w:proofErr w:type="spellEnd"/>
      <w:r w:rsidRPr="002729EC">
        <w:rPr>
          <w:rFonts w:eastAsia="Times New Roman" w:cs="Times New Roman"/>
          <w:lang w:eastAsia="ru-RU"/>
        </w:rPr>
        <w:t xml:space="preserve"> либо отказался от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581438AB" w14:textId="77777777" w:rsidR="00B72D05" w:rsidRPr="002729EC" w:rsidRDefault="00B72D05" w:rsidP="007B36AB">
      <w:pPr>
        <w:keepNext/>
        <w:keepLines/>
        <w:numPr>
          <w:ilvl w:val="3"/>
          <w:numId w:val="45"/>
        </w:numPr>
        <w:suppressAutoHyphens/>
        <w:spacing w:before="120" w:after="0"/>
        <w:jc w:val="both"/>
        <w:rPr>
          <w:rFonts w:eastAsia="Times New Roman" w:cs="Times New Roman"/>
          <w:lang w:eastAsia="ru-RU"/>
        </w:rPr>
      </w:pPr>
      <w:r w:rsidRPr="002729EC">
        <w:rPr>
          <w:rFonts w:eastAsia="Times New Roman" w:cs="Times New Roman"/>
          <w:lang w:eastAsia="ru-RU"/>
        </w:rPr>
        <w:t>признанного единственным участником закупки по итогам рассмотрения заявки.</w:t>
      </w:r>
    </w:p>
    <w:p w14:paraId="1ACEEE83"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Решение о проведении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0FA0CAC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Сроки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определяются решением ЗК одновременно с принятием решения о проведении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268F9D5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ходе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организатор закупки имеет право:</w:t>
      </w:r>
    </w:p>
    <w:p w14:paraId="6E94E2A8" w14:textId="77777777" w:rsidR="00B72D05" w:rsidRPr="002729EC" w:rsidRDefault="00B72D05" w:rsidP="007B36AB">
      <w:pPr>
        <w:keepNext/>
        <w:keepLines/>
        <w:numPr>
          <w:ilvl w:val="3"/>
          <w:numId w:val="46"/>
        </w:numPr>
        <w:suppressAutoHyphens/>
        <w:spacing w:before="120" w:after="0"/>
        <w:jc w:val="both"/>
        <w:rPr>
          <w:rFonts w:eastAsia="Times New Roman" w:cs="Times New Roman"/>
          <w:lang w:eastAsia="ru-RU"/>
        </w:rPr>
      </w:pPr>
      <w:r w:rsidRPr="002729EC">
        <w:rPr>
          <w:rFonts w:eastAsia="Times New Roman" w:cs="Times New Roman"/>
          <w:lang w:eastAsia="ru-RU"/>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60C83A1F" w14:textId="77777777" w:rsidR="00B72D05" w:rsidRPr="002729EC" w:rsidRDefault="00B72D05" w:rsidP="007B36AB">
      <w:pPr>
        <w:keepNext/>
        <w:keepLines/>
        <w:numPr>
          <w:ilvl w:val="3"/>
          <w:numId w:val="46"/>
        </w:numPr>
        <w:suppressAutoHyphens/>
        <w:spacing w:before="120" w:after="0"/>
        <w:jc w:val="both"/>
        <w:rPr>
          <w:rFonts w:eastAsia="Times New Roman" w:cs="Times New Roman"/>
          <w:lang w:eastAsia="ru-RU"/>
        </w:rPr>
      </w:pPr>
      <w:r w:rsidRPr="002729EC">
        <w:rPr>
          <w:rFonts w:eastAsia="Times New Roman" w:cs="Times New Roman"/>
          <w:lang w:eastAsia="ru-RU"/>
        </w:rPr>
        <w:t>инспектировать производство участников закупки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7C6A9119" w14:textId="77777777" w:rsidR="00B72D05" w:rsidRPr="002729EC" w:rsidRDefault="00B72D05" w:rsidP="007B36AB">
      <w:pPr>
        <w:keepNext/>
        <w:keepLines/>
        <w:numPr>
          <w:ilvl w:val="3"/>
          <w:numId w:val="46"/>
        </w:numPr>
        <w:suppressAutoHyphens/>
        <w:spacing w:before="120" w:after="0"/>
        <w:jc w:val="both"/>
        <w:rPr>
          <w:rFonts w:eastAsia="Times New Roman" w:cs="Times New Roman"/>
          <w:lang w:eastAsia="ru-RU"/>
        </w:rPr>
      </w:pPr>
      <w:r w:rsidRPr="002729EC">
        <w:rPr>
          <w:rFonts w:eastAsia="Times New Roman" w:cs="Times New Roman"/>
          <w:lang w:eastAsia="ru-RU"/>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F4D641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 результатам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ЗК вправе принять решение об отстранении участников закупки, не подтвердивших своего соответствия установленным в документации о </w:t>
      </w:r>
      <w:proofErr w:type="spellStart"/>
      <w:r w:rsidRPr="002729EC">
        <w:rPr>
          <w:rFonts w:eastAsia="Times New Roman" w:cs="Times New Roman"/>
          <w:lang w:eastAsia="ru-RU"/>
        </w:rPr>
        <w:t>закупкепараметрам</w:t>
      </w:r>
      <w:proofErr w:type="spellEnd"/>
      <w:r w:rsidRPr="002729EC">
        <w:rPr>
          <w:rFonts w:eastAsia="Times New Roman" w:cs="Times New Roman"/>
          <w:lang w:eastAsia="ru-RU"/>
        </w:rPr>
        <w:t xml:space="preserve"> квалификации и условиям исполнения договора (не прошедших </w:t>
      </w:r>
      <w:proofErr w:type="spellStart"/>
      <w:r w:rsidRPr="002729EC">
        <w:rPr>
          <w:rFonts w:eastAsia="Times New Roman" w:cs="Times New Roman"/>
          <w:lang w:eastAsia="ru-RU"/>
        </w:rPr>
        <w:t>постквалификацию</w:t>
      </w:r>
      <w:proofErr w:type="spellEnd"/>
      <w:r w:rsidRPr="002729EC">
        <w:rPr>
          <w:rFonts w:eastAsia="Times New Roman" w:cs="Times New Roman"/>
          <w:lang w:eastAsia="ru-RU"/>
        </w:rPr>
        <w:t xml:space="preserve">) или отказавшихся от прохождения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7706AC6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 результатам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перед выбором победителя ЗК утверждает имеющуюся </w:t>
      </w:r>
      <w:proofErr w:type="spellStart"/>
      <w:r w:rsidRPr="002729EC">
        <w:rPr>
          <w:rFonts w:eastAsia="Times New Roman" w:cs="Times New Roman"/>
          <w:lang w:eastAsia="ru-RU"/>
        </w:rPr>
        <w:t>ранжировку</w:t>
      </w:r>
      <w:proofErr w:type="spellEnd"/>
      <w:r w:rsidRPr="002729EC">
        <w:rPr>
          <w:rFonts w:eastAsia="Times New Roman" w:cs="Times New Roman"/>
          <w:lang w:eastAsia="ru-RU"/>
        </w:rPr>
        <w:t xml:space="preserve"> заявок (в случае успешного прохождения участниками закупки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либо повторно осуществляет, при необходимости, оценку и сопоставление заявок и утверждает новую </w:t>
      </w:r>
      <w:proofErr w:type="spellStart"/>
      <w:r w:rsidRPr="002729EC">
        <w:rPr>
          <w:rFonts w:eastAsia="Times New Roman" w:cs="Times New Roman"/>
          <w:lang w:eastAsia="ru-RU"/>
        </w:rPr>
        <w:t>ранжировку</w:t>
      </w:r>
      <w:proofErr w:type="spellEnd"/>
      <w:r w:rsidRPr="002729EC">
        <w:rPr>
          <w:rFonts w:eastAsia="Times New Roman" w:cs="Times New Roman"/>
          <w:lang w:eastAsia="ru-RU"/>
        </w:rPr>
        <w:t xml:space="preserve"> участников закупки с учетом результатов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561220D9"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xml:space="preserve"> заявок. </w:t>
      </w:r>
    </w:p>
    <w:p w14:paraId="10830EDC"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 xml:space="preserve">Решение по результатам проведения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 xml:space="preserve">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14:paraId="0EDDC23A"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457" w:name="_Toc409474766"/>
      <w:bookmarkStart w:id="458" w:name="_Toc409528475"/>
      <w:bookmarkStart w:id="459" w:name="_Toc409630178"/>
      <w:bookmarkStart w:id="460" w:name="_Toc409703624"/>
      <w:bookmarkStart w:id="461" w:name="_Toc409711788"/>
      <w:bookmarkStart w:id="462" w:name="_Toc409715508"/>
      <w:bookmarkStart w:id="463" w:name="_Toc409721525"/>
      <w:bookmarkStart w:id="464" w:name="_Toc409720656"/>
      <w:bookmarkStart w:id="465" w:name="_Toc409721743"/>
      <w:bookmarkStart w:id="466" w:name="_Toc409807461"/>
      <w:bookmarkStart w:id="467" w:name="_Toc409812180"/>
      <w:bookmarkStart w:id="468" w:name="_Toc283764409"/>
      <w:bookmarkStart w:id="469" w:name="_Toc409908743"/>
      <w:bookmarkStart w:id="470" w:name="_Toc410902915"/>
      <w:bookmarkStart w:id="471" w:name="_Toc410907926"/>
      <w:bookmarkStart w:id="472" w:name="_Toc410908115"/>
      <w:bookmarkStart w:id="473" w:name="_Toc410910908"/>
      <w:bookmarkStart w:id="474" w:name="_Toc410911181"/>
      <w:bookmarkStart w:id="475" w:name="_Toc410920279"/>
      <w:bookmarkStart w:id="476" w:name="_Toc411279919"/>
      <w:bookmarkStart w:id="477" w:name="_Toc411626645"/>
      <w:bookmarkStart w:id="478" w:name="_Toc411632188"/>
      <w:bookmarkStart w:id="479" w:name="_Toc411882096"/>
      <w:bookmarkStart w:id="480" w:name="_Toc411941106"/>
      <w:bookmarkStart w:id="481" w:name="_Toc285801555"/>
      <w:bookmarkStart w:id="482" w:name="_Toc411949581"/>
      <w:bookmarkStart w:id="483" w:name="_Toc412111222"/>
      <w:bookmarkStart w:id="484" w:name="_Toc285977826"/>
      <w:bookmarkStart w:id="485" w:name="_Toc412127989"/>
      <w:bookmarkStart w:id="486" w:name="_Toc285999955"/>
      <w:bookmarkStart w:id="487" w:name="_Toc412218438"/>
      <w:bookmarkStart w:id="488" w:name="_Toc412543724"/>
      <w:bookmarkStart w:id="489" w:name="_Toc412551469"/>
      <w:bookmarkStart w:id="490" w:name="_Toc412754885"/>
      <w:bookmarkStart w:id="491" w:name="_Ref414292367"/>
      <w:bookmarkStart w:id="492" w:name="_Toc415874679"/>
      <w:bookmarkStart w:id="493" w:name="_Toc421287975"/>
      <w:bookmarkStart w:id="494" w:name="_Ref489973864"/>
      <w:bookmarkStart w:id="495" w:name="_Toc490128298"/>
      <w:bookmarkStart w:id="496" w:name="_Toc490572342"/>
      <w:bookmarkStart w:id="497" w:name="_Toc490573120"/>
      <w:r w:rsidRPr="002729EC">
        <w:rPr>
          <w:rFonts w:eastAsia="Times New Roman" w:cs="Times New Roman"/>
          <w:b/>
          <w:lang w:eastAsia="ru-RU"/>
        </w:rPr>
        <w:t>Антидемпинговые меры при проведении закупки</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6C70D64D" w14:textId="090CE29D"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498" w:name="_Ref409390905"/>
      <w:r w:rsidRPr="002729EC">
        <w:rPr>
          <w:rFonts w:eastAsia="Times New Roman" w:cs="Times New Roman"/>
          <w:lang w:eastAsia="ru-RU"/>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w:t>
      </w:r>
      <w:r w:rsidR="0072642D" w:rsidRPr="002729EC">
        <w:rPr>
          <w:rFonts w:eastAsia="Times New Roman" w:cs="Times New Roman"/>
          <w:lang w:eastAsia="ru-RU"/>
        </w:rPr>
        <w:fldChar w:fldCharType="begin"/>
      </w:r>
      <w:r w:rsidR="0072642D" w:rsidRPr="002729EC">
        <w:rPr>
          <w:rFonts w:eastAsia="Times New Roman" w:cs="Times New Roman"/>
          <w:lang w:eastAsia="ru-RU"/>
        </w:rPr>
        <w:instrText xml:space="preserve"> REF _Ref314164788 \w \h </w:instrText>
      </w:r>
      <w:r w:rsidR="002729EC" w:rsidRPr="002729EC">
        <w:rPr>
          <w:rFonts w:eastAsia="Times New Roman" w:cs="Times New Roman"/>
          <w:lang w:eastAsia="ru-RU"/>
        </w:rPr>
        <w:instrText xml:space="preserve"> \* MERGEFORMAT </w:instrText>
      </w:r>
      <w:r w:rsidR="0072642D" w:rsidRPr="002729EC">
        <w:rPr>
          <w:rFonts w:eastAsia="Times New Roman" w:cs="Times New Roman"/>
          <w:lang w:eastAsia="ru-RU"/>
        </w:rPr>
      </w:r>
      <w:r w:rsidR="0072642D" w:rsidRPr="002729EC">
        <w:rPr>
          <w:rFonts w:eastAsia="Times New Roman" w:cs="Times New Roman"/>
          <w:lang w:eastAsia="ru-RU"/>
        </w:rPr>
        <w:fldChar w:fldCharType="separate"/>
      </w:r>
      <w:r w:rsidR="00A773CE">
        <w:rPr>
          <w:rFonts w:eastAsia="Times New Roman" w:cs="Times New Roman"/>
          <w:lang w:eastAsia="ru-RU"/>
        </w:rPr>
        <w:t>35</w:t>
      </w:r>
      <w:r w:rsidR="0072642D"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bookmarkEnd w:id="498"/>
    </w:p>
    <w:p w14:paraId="3FDA40C2" w14:textId="4E5E6778"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Антидемпинговые мероприятия должны быть выполнены участником закупки до заключения договора в порядке, установленном в подразделе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_Ref414043912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4.23</w:t>
      </w:r>
      <w:r w:rsidR="00425122" w:rsidRPr="002729EC">
        <w:rPr>
          <w:rFonts w:eastAsia="Times New Roman" w:cs="Times New Roman"/>
          <w:lang w:eastAsia="ru-RU"/>
        </w:rPr>
        <w:fldChar w:fldCharType="end"/>
      </w:r>
      <w:r w:rsidRPr="002729EC">
        <w:rPr>
          <w:rFonts w:eastAsia="Times New Roman" w:cs="Times New Roman"/>
          <w:lang w:eastAsia="ru-RU"/>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32F324D3" w14:textId="16B4368C"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случае если снижение цены договора ниже установленного предела, указанного в пункте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_Ref409390905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4.19.1</w:t>
      </w:r>
      <w:r w:rsidR="00425122" w:rsidRPr="002729EC">
        <w:rPr>
          <w:rFonts w:eastAsia="Times New Roman" w:cs="Times New Roman"/>
          <w:lang w:eastAsia="ru-RU"/>
        </w:rPr>
        <w:fldChar w:fldCharType="end"/>
      </w:r>
      <w:r w:rsidRPr="002729EC">
        <w:rPr>
          <w:rFonts w:eastAsia="Times New Roman" w:cs="Times New Roman"/>
          <w:lang w:eastAsia="ru-RU"/>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34D87E08"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499" w:name="_Toc276141213"/>
      <w:bookmarkStart w:id="500" w:name="_Toc276577632"/>
      <w:bookmarkStart w:id="501" w:name="_Ref414043853"/>
      <w:bookmarkStart w:id="502" w:name="_Toc415874680"/>
      <w:bookmarkStart w:id="503" w:name="_Toc421287976"/>
      <w:bookmarkStart w:id="504" w:name="_Toc490128299"/>
      <w:bookmarkStart w:id="505" w:name="_Toc490572343"/>
      <w:bookmarkStart w:id="506" w:name="_Toc490573121"/>
      <w:bookmarkStart w:id="507" w:name="_Toc263441567"/>
      <w:bookmarkStart w:id="508" w:name="_Toc269476359"/>
      <w:bookmarkStart w:id="509" w:name="_Toc312338871"/>
      <w:bookmarkStart w:id="510" w:name="_Toc269835279"/>
      <w:bookmarkStart w:id="511" w:name="_Toc270595288"/>
      <w:bookmarkStart w:id="512" w:name="_Toc271294290"/>
      <w:bookmarkEnd w:id="499"/>
      <w:bookmarkEnd w:id="500"/>
      <w:r w:rsidRPr="002729EC">
        <w:rPr>
          <w:rFonts w:eastAsia="Times New Roman" w:cs="Times New Roman"/>
          <w:b/>
          <w:lang w:eastAsia="ru-RU"/>
        </w:rPr>
        <w:t>Отстранение участника закупки</w:t>
      </w:r>
      <w:bookmarkEnd w:id="501"/>
      <w:bookmarkEnd w:id="502"/>
      <w:bookmarkEnd w:id="503"/>
      <w:bookmarkEnd w:id="504"/>
      <w:bookmarkEnd w:id="505"/>
      <w:bookmarkEnd w:id="506"/>
    </w:p>
    <w:p w14:paraId="7067C867"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любой момент вплоть до подписания договора ЗК должна отстранить участника от дальнейшего участия в закупке в случаях:</w:t>
      </w:r>
    </w:p>
    <w:p w14:paraId="58800CE8" w14:textId="77777777" w:rsidR="00B72D05" w:rsidRPr="002729EC" w:rsidRDefault="00B72D05" w:rsidP="007B36AB">
      <w:pPr>
        <w:keepNext/>
        <w:keepLines/>
        <w:numPr>
          <w:ilvl w:val="3"/>
          <w:numId w:val="47"/>
        </w:numPr>
        <w:suppressAutoHyphens/>
        <w:spacing w:before="120" w:after="0"/>
        <w:jc w:val="both"/>
        <w:rPr>
          <w:rFonts w:eastAsia="Times New Roman" w:cs="Times New Roman"/>
          <w:lang w:eastAsia="ru-RU"/>
        </w:rPr>
      </w:pPr>
      <w:r w:rsidRPr="002729EC">
        <w:rPr>
          <w:rFonts w:eastAsia="Times New Roman" w:cs="Times New Roman"/>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437BF2ED" w14:textId="77777777" w:rsidR="00B72D05" w:rsidRPr="002729EC" w:rsidRDefault="00B72D05" w:rsidP="007B36AB">
      <w:pPr>
        <w:keepNext/>
        <w:keepLines/>
        <w:numPr>
          <w:ilvl w:val="3"/>
          <w:numId w:val="47"/>
        </w:numPr>
        <w:suppressAutoHyphens/>
        <w:spacing w:before="120" w:after="0"/>
        <w:jc w:val="both"/>
        <w:rPr>
          <w:rFonts w:eastAsia="Times New Roman" w:cs="Times New Roman"/>
          <w:lang w:eastAsia="ru-RU"/>
        </w:rPr>
      </w:pPr>
      <w:r w:rsidRPr="002729EC">
        <w:rPr>
          <w:rFonts w:eastAsia="Times New Roman" w:cs="Times New Roman"/>
          <w:lang w:eastAsia="ru-RU"/>
        </w:rPr>
        <w:t>подкрепленного документами факта давления таким участником на члена ЗК, эксперта, руководителя организатора закупки или заказчика;</w:t>
      </w:r>
    </w:p>
    <w:p w14:paraId="0523555A" w14:textId="0A664011" w:rsidR="00B72D05" w:rsidRPr="002729EC" w:rsidRDefault="00B72D05" w:rsidP="007B36AB">
      <w:pPr>
        <w:keepNext/>
        <w:keepLines/>
        <w:numPr>
          <w:ilvl w:val="3"/>
          <w:numId w:val="47"/>
        </w:numPr>
        <w:suppressAutoHyphens/>
        <w:spacing w:before="120" w:after="0"/>
        <w:jc w:val="both"/>
        <w:rPr>
          <w:rFonts w:eastAsia="Times New Roman" w:cs="Times New Roman"/>
          <w:lang w:eastAsia="ru-RU"/>
        </w:rPr>
      </w:pPr>
      <w:r w:rsidRPr="002729EC">
        <w:rPr>
          <w:rFonts w:eastAsia="Times New Roman" w:cs="Times New Roman"/>
          <w:lang w:eastAsia="ru-RU"/>
        </w:rPr>
        <w:t>не</w:t>
      </w:r>
      <w:r w:rsidR="00425122" w:rsidRPr="002729EC">
        <w:rPr>
          <w:rFonts w:eastAsia="Times New Roman" w:cs="Times New Roman"/>
          <w:lang w:eastAsia="ru-RU"/>
        </w:rPr>
        <w:t xml:space="preserve"> </w:t>
      </w:r>
      <w:r w:rsidRPr="002729EC">
        <w:rPr>
          <w:rFonts w:eastAsia="Times New Roman" w:cs="Times New Roman"/>
          <w:lang w:eastAsia="ru-RU"/>
        </w:rPr>
        <w:t>прохождения</w:t>
      </w:r>
      <w:r w:rsidR="00554C1A" w:rsidRPr="002729EC">
        <w:rPr>
          <w:rFonts w:eastAsia="Times New Roman" w:cs="Times New Roman"/>
          <w:lang w:eastAsia="ru-RU"/>
        </w:rPr>
        <w:t xml:space="preserve"> </w:t>
      </w:r>
      <w:proofErr w:type="spellStart"/>
      <w:r w:rsidRPr="002729EC">
        <w:rPr>
          <w:rFonts w:eastAsia="Times New Roman" w:cs="Times New Roman"/>
          <w:lang w:eastAsia="ru-RU"/>
        </w:rPr>
        <w:t>постквалификации</w:t>
      </w:r>
      <w:proofErr w:type="spellEnd"/>
      <w:r w:rsidRPr="002729EC">
        <w:rPr>
          <w:rFonts w:eastAsia="Times New Roman" w:cs="Times New Roman"/>
          <w:lang w:eastAsia="ru-RU"/>
        </w:rPr>
        <w:t>.</w:t>
      </w:r>
    </w:p>
    <w:p w14:paraId="378E1CB6"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1F042BD" w14:textId="06274B39"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14:paraId="593D3795"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13" w:name="_Toc312367110"/>
      <w:bookmarkStart w:id="514" w:name="_Ref313827061"/>
      <w:bookmarkStart w:id="515" w:name="_Ref414043818"/>
      <w:bookmarkStart w:id="516" w:name="_Ref414292419"/>
      <w:bookmarkStart w:id="517" w:name="_Toc415874681"/>
      <w:bookmarkStart w:id="518" w:name="_Toc421287977"/>
      <w:bookmarkStart w:id="519" w:name="_Ref489970730"/>
      <w:bookmarkStart w:id="520" w:name="_Ref489973878"/>
      <w:bookmarkStart w:id="521" w:name="_Toc490128300"/>
      <w:bookmarkStart w:id="522" w:name="_Ref490564581"/>
      <w:bookmarkStart w:id="523" w:name="_Toc490572344"/>
      <w:bookmarkStart w:id="524" w:name="_Toc490573122"/>
      <w:r w:rsidRPr="002729EC">
        <w:rPr>
          <w:rFonts w:eastAsia="Times New Roman" w:cs="Times New Roman"/>
          <w:b/>
          <w:lang w:eastAsia="ru-RU"/>
        </w:rPr>
        <w:t>Преддоговорные переговоры</w:t>
      </w:r>
      <w:bookmarkEnd w:id="513"/>
      <w:bookmarkEnd w:id="514"/>
      <w:bookmarkEnd w:id="515"/>
      <w:bookmarkEnd w:id="516"/>
      <w:bookmarkEnd w:id="517"/>
      <w:bookmarkEnd w:id="518"/>
      <w:bookmarkEnd w:id="519"/>
      <w:bookmarkEnd w:id="520"/>
      <w:bookmarkEnd w:id="521"/>
      <w:bookmarkEnd w:id="522"/>
      <w:bookmarkEnd w:id="523"/>
      <w:bookmarkEnd w:id="524"/>
    </w:p>
    <w:p w14:paraId="1C8A30B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7C7A967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Преддоговорные переговоры могут быть проведены в очной или заочной форме,</w:t>
      </w:r>
      <w:r w:rsidR="00554C1A" w:rsidRPr="002729EC">
        <w:rPr>
          <w:rFonts w:eastAsia="Times New Roman" w:cs="Times New Roman"/>
          <w:lang w:eastAsia="ru-RU"/>
        </w:rPr>
        <w:t xml:space="preserve"> </w:t>
      </w:r>
      <w:r w:rsidRPr="002729EC">
        <w:rPr>
          <w:rFonts w:eastAsia="Times New Roman" w:cs="Times New Roman"/>
          <w:lang w:eastAsia="ru-RU"/>
        </w:rPr>
        <w:t xml:space="preserve">в том числе с помощью средств аудио-, </w:t>
      </w:r>
      <w:proofErr w:type="gramStart"/>
      <w:r w:rsidRPr="002729EC">
        <w:rPr>
          <w:rFonts w:eastAsia="Times New Roman" w:cs="Times New Roman"/>
          <w:lang w:eastAsia="ru-RU"/>
        </w:rPr>
        <w:t>видео- конференцсвязи</w:t>
      </w:r>
      <w:proofErr w:type="gramEnd"/>
      <w:r w:rsidRPr="002729EC">
        <w:rPr>
          <w:rFonts w:eastAsia="Times New Roman" w:cs="Times New Roman"/>
          <w:lang w:eastAsia="ru-RU"/>
        </w:rPr>
        <w:t>. Срок и формат проведения преддоговорных переговоров определяет заказчик, организатор закупки.</w:t>
      </w:r>
    </w:p>
    <w:p w14:paraId="05EA6A56"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25" w:name="_Ref390162388"/>
      <w:r w:rsidRPr="002729EC">
        <w:rPr>
          <w:rFonts w:eastAsia="Times New Roman" w:cs="Times New Roman"/>
          <w:lang w:eastAsia="ru-RU"/>
        </w:rPr>
        <w:t>Преддоговорные переговоры могут быть проведены по следующим аспектам:</w:t>
      </w:r>
      <w:bookmarkEnd w:id="525"/>
    </w:p>
    <w:p w14:paraId="0CFE0D55" w14:textId="77777777"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снижение цены договора без изменения объема закупаемой продукции;</w:t>
      </w:r>
    </w:p>
    <w:p w14:paraId="0952302D" w14:textId="77777777"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увеличение объема закупаемой продукции не более чем на 10% (десять процентов) без увеличения цены договора;</w:t>
      </w:r>
    </w:p>
    <w:p w14:paraId="310EEDF7" w14:textId="77777777"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4CBD860" w14:textId="0C8C9B8D"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_Ref407722092 \w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4.22.5</w:t>
      </w:r>
      <w:r w:rsidR="00757601" w:rsidRPr="002729EC">
        <w:rPr>
          <w:rFonts w:eastAsia="Times New Roman" w:cs="Times New Roman"/>
          <w:lang w:eastAsia="ru-RU"/>
        </w:rPr>
        <w:fldChar w:fldCharType="end"/>
      </w:r>
      <w:r w:rsidRPr="002729EC">
        <w:rPr>
          <w:rFonts w:eastAsia="Times New Roman" w:cs="Times New Roman"/>
          <w:lang w:eastAsia="ru-RU"/>
        </w:rPr>
        <w:t>);</w:t>
      </w:r>
    </w:p>
    <w:p w14:paraId="3B38A4D4" w14:textId="77777777"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7183D93" w14:textId="77777777" w:rsidR="00B72D05" w:rsidRPr="002729EC" w:rsidRDefault="00B72D05" w:rsidP="007B36AB">
      <w:pPr>
        <w:keepNext/>
        <w:keepLines/>
        <w:numPr>
          <w:ilvl w:val="3"/>
          <w:numId w:val="48"/>
        </w:numPr>
        <w:suppressAutoHyphens/>
        <w:spacing w:before="120" w:after="0"/>
        <w:jc w:val="both"/>
        <w:rPr>
          <w:rFonts w:eastAsia="Times New Roman" w:cs="Times New Roman"/>
          <w:lang w:eastAsia="ru-RU"/>
        </w:rPr>
      </w:pPr>
      <w:r w:rsidRPr="002729EC">
        <w:rPr>
          <w:rFonts w:eastAsia="Times New Roman" w:cs="Times New Roman"/>
          <w:lang w:eastAsia="ru-RU"/>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7FEDABD"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71A5031"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7831ED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C443E42"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26" w:name="_Toc415874682"/>
      <w:bookmarkStart w:id="527" w:name="_Ref313834245"/>
      <w:bookmarkStart w:id="528" w:name="_Ref414297813"/>
      <w:bookmarkStart w:id="529" w:name="_Toc421287978"/>
      <w:bookmarkStart w:id="530" w:name="_Ref489973891"/>
      <w:bookmarkStart w:id="531" w:name="_Toc490128301"/>
      <w:bookmarkStart w:id="532" w:name="_Toc490572345"/>
      <w:bookmarkStart w:id="533" w:name="_Toc490573123"/>
      <w:r w:rsidRPr="002729EC">
        <w:rPr>
          <w:rFonts w:eastAsia="Times New Roman" w:cs="Times New Roman"/>
          <w:b/>
          <w:lang w:eastAsia="ru-RU"/>
        </w:rPr>
        <w:t>Заключение договора</w:t>
      </w:r>
      <w:bookmarkEnd w:id="507"/>
      <w:bookmarkEnd w:id="508"/>
      <w:bookmarkEnd w:id="509"/>
      <w:bookmarkEnd w:id="526"/>
      <w:bookmarkEnd w:id="527"/>
      <w:bookmarkEnd w:id="528"/>
      <w:bookmarkEnd w:id="529"/>
      <w:bookmarkEnd w:id="530"/>
      <w:bookmarkEnd w:id="531"/>
      <w:bookmarkEnd w:id="532"/>
      <w:bookmarkEnd w:id="533"/>
    </w:p>
    <w:p w14:paraId="51153D5F" w14:textId="1A9D4512" w:rsidR="00B72D05"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34" w:name="_Ref313231382"/>
      <w:r w:rsidRPr="002729EC">
        <w:rPr>
          <w:rFonts w:eastAsia="Times New Roman" w:cs="Times New Roman"/>
          <w:lang w:eastAsia="ru-RU"/>
        </w:rPr>
        <w:t xml:space="preserve">Договор с победителем закупки заключается в срок, указанный в пункте </w:t>
      </w:r>
      <w:r w:rsidRPr="002729EC">
        <w:rPr>
          <w:rFonts w:eastAsia="Times New Roman" w:cs="Times New Roman"/>
          <w:lang w:eastAsia="ru-RU"/>
        </w:rPr>
        <w:br/>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_Ref314164684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33</w:t>
      </w:r>
      <w:r w:rsidR="00425122"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bookmarkEnd w:id="534"/>
    </w:p>
    <w:p w14:paraId="47A9EAF8" w14:textId="37F79EEF" w:rsidR="00876DE5" w:rsidRDefault="00876DE5" w:rsidP="00876DE5">
      <w:pPr>
        <w:pStyle w:val="3"/>
      </w:pPr>
      <w:r w:rsidRPr="00514D32">
        <w:t>В случае признания процедуры закупки несостоявшейся по основанию, предусмотренному п</w:t>
      </w:r>
      <w:r>
        <w:t xml:space="preserve">. </w:t>
      </w:r>
      <w:r>
        <w:fldChar w:fldCharType="begin"/>
      </w:r>
      <w:r>
        <w:instrText xml:space="preserve"> REF _Ref496802728 \r \h </w:instrText>
      </w:r>
      <w:r>
        <w:fldChar w:fldCharType="separate"/>
      </w:r>
      <w:r w:rsidR="00A773CE">
        <w:t>4.14.11</w:t>
      </w:r>
      <w:r>
        <w:fldChar w:fldCharType="end"/>
      </w:r>
      <w:r>
        <w:t xml:space="preserve"> документации о закупке</w:t>
      </w:r>
      <w:r w:rsidRPr="00514D32">
        <w:t xml:space="preserve">, и принятия ЗК решения о заключении договора с единственным </w:t>
      </w:r>
      <w:proofErr w:type="spellStart"/>
      <w:r w:rsidRPr="00514D32">
        <w:t>неотстраненным</w:t>
      </w:r>
      <w:proofErr w:type="spellEnd"/>
      <w:r w:rsidRPr="00514D32">
        <w:t xml:space="preserve">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 </w:t>
      </w:r>
      <w:r>
        <w:fldChar w:fldCharType="begin"/>
      </w:r>
      <w:r>
        <w:instrText xml:space="preserve"> REF _Ref313231382 \r \h </w:instrText>
      </w:r>
      <w:r>
        <w:fldChar w:fldCharType="separate"/>
      </w:r>
      <w:r w:rsidR="00A773CE">
        <w:t>4.22.1</w:t>
      </w:r>
      <w:r>
        <w:fldChar w:fldCharType="end"/>
      </w:r>
      <w:r>
        <w:t xml:space="preserve"> </w:t>
      </w:r>
      <w:r w:rsidRPr="00514D32">
        <w:t>документации о закупке.</w:t>
      </w:r>
    </w:p>
    <w:p w14:paraId="36E045B8" w14:textId="1E6F7D76" w:rsidR="00B72D05" w:rsidRPr="002729EC" w:rsidRDefault="00697438"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_Ref414297262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34</w:t>
      </w:r>
      <w:r w:rsidR="00425122"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r w:rsidR="00B72D05" w:rsidRPr="002729EC">
        <w:rPr>
          <w:rFonts w:eastAsia="Times New Roman" w:cs="Times New Roman"/>
          <w:lang w:eastAsia="ru-RU"/>
        </w:rPr>
        <w:t>.</w:t>
      </w:r>
    </w:p>
    <w:p w14:paraId="54DF866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1E32E53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35" w:name="_Ref407722092"/>
      <w:r w:rsidRPr="002729EC">
        <w:rPr>
          <w:rFonts w:eastAsia="Times New Roman" w:cs="Times New Roman"/>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535"/>
    </w:p>
    <w:p w14:paraId="21916998" w14:textId="362CDB01"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36" w:name="_Ref341089784"/>
      <w:bookmarkStart w:id="537" w:name="_Ref341861969"/>
      <w:r w:rsidRPr="002729EC">
        <w:rPr>
          <w:rFonts w:eastAsia="Times New Roman" w:cs="Times New Roman"/>
          <w:lang w:eastAsia="ru-RU"/>
        </w:rPr>
        <w:t xml:space="preserve">Если документ, подтверждающий специальную правоспособность </w:t>
      </w:r>
      <w:r w:rsidRPr="002729EC">
        <w:rPr>
          <w:rFonts w:eastAsia="Times New Roman" w:cs="Times New Roman"/>
          <w:lang w:eastAsia="ru-RU"/>
        </w:rPr>
        <w:b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536"/>
      <w:r w:rsidRPr="002729EC">
        <w:rPr>
          <w:rFonts w:eastAsia="Times New Roman" w:cs="Times New Roman"/>
          <w:lang w:eastAsia="ru-RU"/>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_Ref415168073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4.22.10</w:t>
      </w:r>
      <w:r w:rsidR="00425122" w:rsidRPr="002729EC">
        <w:rPr>
          <w:rFonts w:eastAsia="Times New Roman" w:cs="Times New Roman"/>
          <w:lang w:eastAsia="ru-RU"/>
        </w:rPr>
        <w:fldChar w:fldCharType="end"/>
      </w:r>
      <w:r w:rsidRPr="002729EC">
        <w:rPr>
          <w:rFonts w:eastAsia="Times New Roman" w:cs="Times New Roman"/>
          <w:lang w:eastAsia="ru-RU"/>
        </w:rPr>
        <w:t xml:space="preserve"> срока</w:t>
      </w:r>
      <w:bookmarkStart w:id="538" w:name="_Hlt341879772"/>
      <w:bookmarkEnd w:id="537"/>
      <w:bookmarkEnd w:id="538"/>
      <w:r w:rsidRPr="002729EC">
        <w:rPr>
          <w:rFonts w:eastAsia="Times New Roman" w:cs="Times New Roman"/>
          <w:lang w:eastAsia="ru-RU"/>
        </w:rPr>
        <w:t>.</w:t>
      </w:r>
    </w:p>
    <w:p w14:paraId="628CBF8A" w14:textId="6744A01D"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39" w:name="_Ref490566560"/>
      <w:bookmarkStart w:id="540" w:name="_Ref410848926"/>
      <w:bookmarkStart w:id="541" w:name="_Ref412487031"/>
      <w:r w:rsidRPr="002729EC">
        <w:rPr>
          <w:rFonts w:eastAsia="Times New Roman" w:cs="Times New Roman"/>
          <w:lang w:eastAsia="ru-RU"/>
        </w:rPr>
        <w:t xml:space="preserve">В случае если в пункте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_Ref314164788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35</w:t>
      </w:r>
      <w:r w:rsidR="00425122"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_Ref414043912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4.23</w:t>
      </w:r>
      <w:r w:rsidR="00425122" w:rsidRPr="002729EC">
        <w:rPr>
          <w:rFonts w:eastAsia="Times New Roman" w:cs="Times New Roman"/>
          <w:lang w:eastAsia="ru-RU"/>
        </w:rPr>
        <w:fldChar w:fldCharType="end"/>
      </w:r>
      <w:r w:rsidRPr="002729EC">
        <w:rPr>
          <w:rFonts w:eastAsia="Times New Roman" w:cs="Times New Roman"/>
          <w:lang w:eastAsia="ru-RU"/>
        </w:rPr>
        <w:t>.</w:t>
      </w:r>
      <w:bookmarkEnd w:id="539"/>
    </w:p>
    <w:p w14:paraId="4C9CEA5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AD8252A"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была подана жалоба, срок заключения договора продляется на срок рассмотрения жалобы.</w:t>
      </w:r>
    </w:p>
    <w:p w14:paraId="11169041" w14:textId="4EBF6ED9"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42" w:name="_Ref415168073"/>
      <w:r w:rsidRPr="002729EC">
        <w:rPr>
          <w:rFonts w:eastAsia="Times New Roman" w:cs="Times New Roman"/>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_Ref314164788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35</w:t>
      </w:r>
      <w:r w:rsidR="00425122"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направляется лицом, с которым заключается договор, в адрес заказчика, организатора закупки в течение 5 (пяти) дней с даты:</w:t>
      </w:r>
      <w:bookmarkEnd w:id="540"/>
      <w:bookmarkEnd w:id="541"/>
      <w:bookmarkEnd w:id="542"/>
    </w:p>
    <w:p w14:paraId="29A8D8D8" w14:textId="77777777" w:rsidR="00B72D05" w:rsidRPr="002729EC" w:rsidRDefault="00B72D05" w:rsidP="007B36AB">
      <w:pPr>
        <w:keepNext/>
        <w:keepLines/>
        <w:numPr>
          <w:ilvl w:val="3"/>
          <w:numId w:val="49"/>
        </w:numPr>
        <w:suppressAutoHyphens/>
        <w:spacing w:before="120" w:after="0"/>
        <w:jc w:val="both"/>
        <w:rPr>
          <w:rFonts w:eastAsia="Times New Roman" w:cs="Times New Roman"/>
          <w:lang w:eastAsia="ru-RU"/>
        </w:rPr>
      </w:pPr>
      <w:r w:rsidRPr="002729EC">
        <w:rPr>
          <w:rFonts w:eastAsia="Times New Roman" w:cs="Times New Roman"/>
          <w:lang w:eastAsia="ru-RU"/>
        </w:rPr>
        <w:t>официального размещения протокола, которым были подведены итоги закупки и определен ее победитель;</w:t>
      </w:r>
    </w:p>
    <w:p w14:paraId="4D939808" w14:textId="77777777" w:rsidR="00B72D05" w:rsidRPr="002729EC" w:rsidRDefault="00B72D05" w:rsidP="007B36AB">
      <w:pPr>
        <w:keepNext/>
        <w:keepLines/>
        <w:numPr>
          <w:ilvl w:val="3"/>
          <w:numId w:val="49"/>
        </w:numPr>
        <w:suppressAutoHyphens/>
        <w:spacing w:before="120" w:after="0"/>
        <w:jc w:val="both"/>
        <w:rPr>
          <w:rFonts w:eastAsia="Times New Roman" w:cs="Times New Roman"/>
          <w:lang w:eastAsia="ru-RU"/>
        </w:rPr>
      </w:pPr>
      <w:bookmarkStart w:id="543" w:name="_Ref490582966"/>
      <w:r w:rsidRPr="002729EC">
        <w:rPr>
          <w:rFonts w:eastAsia="Times New Roman" w:cs="Times New Roman"/>
          <w:lang w:eastAsia="ru-RU"/>
        </w:rPr>
        <w:t>поступления единственному поставщику по адресу электронной почты уведомления об официальном размещении протокола закупки у единственного поставщика;</w:t>
      </w:r>
      <w:bookmarkEnd w:id="543"/>
    </w:p>
    <w:p w14:paraId="323C4246" w14:textId="210C4D68" w:rsidR="00B72D05" w:rsidRPr="002729EC" w:rsidRDefault="00B72D05" w:rsidP="007B36AB">
      <w:pPr>
        <w:keepNext/>
        <w:keepLines/>
        <w:numPr>
          <w:ilvl w:val="3"/>
          <w:numId w:val="49"/>
        </w:numPr>
        <w:suppressAutoHyphens/>
        <w:spacing w:before="120" w:after="0"/>
        <w:jc w:val="both"/>
        <w:rPr>
          <w:rFonts w:eastAsia="Times New Roman" w:cs="Times New Roman"/>
          <w:lang w:eastAsia="ru-RU"/>
        </w:rPr>
      </w:pPr>
      <w:bookmarkStart w:id="544" w:name="_Ref411248481"/>
      <w:r w:rsidRPr="002729EC">
        <w:rPr>
          <w:rFonts w:eastAsia="Times New Roman" w:cs="Times New Roman"/>
          <w:lang w:eastAsia="ru-RU"/>
        </w:rPr>
        <w:t>проведения преддоговорных переговоров в случае, если они проводились в соответствии с подразделом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_Ref490564581 \w \h </w:instrText>
      </w:r>
      <w:r w:rsidR="002729EC"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4.21</w:t>
      </w:r>
      <w:r w:rsidR="00425122" w:rsidRPr="002729EC">
        <w:rPr>
          <w:rFonts w:eastAsia="Times New Roman" w:cs="Times New Roman"/>
          <w:lang w:eastAsia="ru-RU"/>
        </w:rPr>
        <w:fldChar w:fldCharType="end"/>
      </w:r>
      <w:r w:rsidRPr="002729EC">
        <w:rPr>
          <w:rFonts w:eastAsia="Times New Roman" w:cs="Times New Roman"/>
          <w:lang w:eastAsia="ru-RU"/>
        </w:rPr>
        <w:t>;</w:t>
      </w:r>
      <w:bookmarkEnd w:id="544"/>
    </w:p>
    <w:p w14:paraId="4CC74953" w14:textId="61DFCA15" w:rsidR="00B72D05" w:rsidRPr="002729EC" w:rsidRDefault="00B72D05" w:rsidP="007B36AB">
      <w:pPr>
        <w:keepNext/>
        <w:keepLines/>
        <w:numPr>
          <w:ilvl w:val="3"/>
          <w:numId w:val="49"/>
        </w:numPr>
        <w:suppressAutoHyphens/>
        <w:spacing w:before="120" w:after="0"/>
        <w:jc w:val="both"/>
        <w:rPr>
          <w:rFonts w:eastAsia="Times New Roman" w:cs="Times New Roman"/>
          <w:lang w:eastAsia="ru-RU"/>
        </w:rPr>
      </w:pPr>
      <w:bookmarkStart w:id="545" w:name="_Ref412486856"/>
      <w:r w:rsidRPr="002729EC">
        <w:rPr>
          <w:rFonts w:eastAsia="Times New Roman" w:cs="Times New Roman"/>
          <w:lang w:eastAsia="ru-RU"/>
        </w:rPr>
        <w:lastRenderedPageBreak/>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425122" w:rsidRPr="002729EC">
        <w:rPr>
          <w:rFonts w:eastAsia="Times New Roman" w:cs="Times New Roman"/>
          <w:lang w:eastAsia="ru-RU"/>
        </w:rPr>
        <w:fldChar w:fldCharType="begin"/>
      </w:r>
      <w:r w:rsidR="00425122" w:rsidRPr="002729EC">
        <w:rPr>
          <w:rFonts w:eastAsia="Times New Roman" w:cs="Times New Roman"/>
          <w:lang w:eastAsia="ru-RU"/>
        </w:rPr>
        <w:instrText xml:space="preserve"> REF _Ref414043853 \w \h </w:instrText>
      </w:r>
      <w:r w:rsidR="00A42BD5" w:rsidRPr="002729EC">
        <w:rPr>
          <w:rFonts w:eastAsia="Times New Roman" w:cs="Times New Roman"/>
          <w:lang w:eastAsia="ru-RU"/>
        </w:rPr>
        <w:instrText xml:space="preserve"> \* MERGEFORMAT </w:instrText>
      </w:r>
      <w:r w:rsidR="00425122" w:rsidRPr="002729EC">
        <w:rPr>
          <w:rFonts w:eastAsia="Times New Roman" w:cs="Times New Roman"/>
          <w:lang w:eastAsia="ru-RU"/>
        </w:rPr>
      </w:r>
      <w:r w:rsidR="00425122" w:rsidRPr="002729EC">
        <w:rPr>
          <w:rFonts w:eastAsia="Times New Roman" w:cs="Times New Roman"/>
          <w:lang w:eastAsia="ru-RU"/>
        </w:rPr>
        <w:fldChar w:fldCharType="separate"/>
      </w:r>
      <w:r w:rsidR="00A773CE">
        <w:rPr>
          <w:rFonts w:eastAsia="Times New Roman" w:cs="Times New Roman"/>
          <w:lang w:eastAsia="ru-RU"/>
        </w:rPr>
        <w:t>4.20</w:t>
      </w:r>
      <w:r w:rsidR="00425122" w:rsidRPr="002729EC">
        <w:rPr>
          <w:rFonts w:eastAsia="Times New Roman" w:cs="Times New Roman"/>
          <w:lang w:eastAsia="ru-RU"/>
        </w:rPr>
        <w:fldChar w:fldCharType="end"/>
      </w:r>
      <w:r w:rsidRPr="002729EC">
        <w:rPr>
          <w:rFonts w:eastAsia="Times New Roman" w:cs="Times New Roman"/>
          <w:lang w:eastAsia="ru-RU"/>
        </w:rPr>
        <w:t>;</w:t>
      </w:r>
      <w:bookmarkEnd w:id="545"/>
    </w:p>
    <w:p w14:paraId="1454E373" w14:textId="77777777" w:rsidR="00B72D05" w:rsidRPr="002729EC" w:rsidRDefault="00B72D05" w:rsidP="007B36AB">
      <w:pPr>
        <w:keepNext/>
        <w:keepLines/>
        <w:numPr>
          <w:ilvl w:val="3"/>
          <w:numId w:val="49"/>
        </w:numPr>
        <w:suppressAutoHyphens/>
        <w:spacing w:before="120" w:after="0"/>
        <w:jc w:val="both"/>
        <w:rPr>
          <w:rFonts w:eastAsia="Times New Roman" w:cs="Times New Roman"/>
          <w:lang w:eastAsia="ru-RU"/>
        </w:rPr>
      </w:pPr>
      <w:bookmarkStart w:id="546" w:name="_Ref412486858"/>
      <w:r w:rsidRPr="002729EC">
        <w:rPr>
          <w:rFonts w:eastAsia="Times New Roman" w:cs="Times New Roman"/>
          <w:lang w:eastAsia="ru-RU"/>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546"/>
    </w:p>
    <w:p w14:paraId="17A674A4" w14:textId="55523E0F"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47" w:name="_Ref410848773"/>
      <w:r w:rsidRPr="002729EC">
        <w:rPr>
          <w:rFonts w:eastAsia="Times New Roman" w:cs="Times New Roman"/>
          <w:lang w:eastAsia="ru-RU"/>
        </w:rPr>
        <w:t xml:space="preserve">Уведомление, направляемое на адрес электронной почты в случаях, установленных подпунктами </w:t>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_Ref415168073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4.22.10</w:t>
      </w:r>
      <w:r w:rsidR="007A56C0" w:rsidRPr="002729EC">
        <w:rPr>
          <w:rFonts w:eastAsia="Times New Roman" w:cs="Times New Roman"/>
          <w:lang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_Ref490582966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(2)</w:t>
      </w:r>
      <w:r w:rsidR="007A56C0" w:rsidRPr="002729EC">
        <w:rPr>
          <w:rFonts w:eastAsia="Times New Roman" w:cs="Times New Roman"/>
          <w:lang w:eastAsia="ru-RU"/>
        </w:rPr>
        <w:fldChar w:fldCharType="end"/>
      </w:r>
      <w:r w:rsidRPr="002729EC">
        <w:rPr>
          <w:rFonts w:eastAsia="Times New Roman" w:cs="Times New Roman"/>
          <w:lang w:eastAsia="ru-RU"/>
        </w:rPr>
        <w:t xml:space="preserve">, </w:t>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_Ref415168073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4.22.10</w:t>
      </w:r>
      <w:r w:rsidR="007A56C0" w:rsidRPr="002729EC">
        <w:rPr>
          <w:rFonts w:eastAsia="Times New Roman" w:cs="Times New Roman"/>
          <w:lang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_Ref412486856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w:t>
      </w:r>
      <w:r w:rsidR="007A56C0" w:rsidRPr="002729EC">
        <w:rPr>
          <w:rFonts w:eastAsia="Times New Roman" w:cs="Times New Roman"/>
          <w:lang w:eastAsia="ru-RU"/>
        </w:rPr>
        <w:fldChar w:fldCharType="end"/>
      </w:r>
      <w:r w:rsidRPr="002729EC">
        <w:rPr>
          <w:rFonts w:eastAsia="Times New Roman" w:cs="Times New Roman"/>
          <w:lang w:eastAsia="ru-RU"/>
        </w:rPr>
        <w:t xml:space="preserve">, </w:t>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_Ref415168073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4.22.10</w:t>
      </w:r>
      <w:r w:rsidR="007A56C0" w:rsidRPr="002729EC">
        <w:rPr>
          <w:rFonts w:eastAsia="Times New Roman" w:cs="Times New Roman"/>
          <w:lang w:eastAsia="ru-RU"/>
        </w:rPr>
        <w:fldChar w:fldCharType="end"/>
      </w:r>
      <w:r w:rsidR="007A56C0" w:rsidRPr="002729EC">
        <w:rPr>
          <w:rFonts w:eastAsia="Times New Roman" w:cs="Times New Roman"/>
          <w:lang w:eastAsia="ru-RU"/>
        </w:rPr>
        <w:fldChar w:fldCharType="begin"/>
      </w:r>
      <w:r w:rsidR="007A56C0" w:rsidRPr="002729EC">
        <w:rPr>
          <w:rFonts w:eastAsia="Times New Roman" w:cs="Times New Roman"/>
          <w:lang w:eastAsia="ru-RU"/>
        </w:rPr>
        <w:instrText xml:space="preserve"> REF _Ref412486858 \r \h </w:instrText>
      </w:r>
      <w:r w:rsidR="002729EC" w:rsidRPr="002729EC">
        <w:rPr>
          <w:rFonts w:eastAsia="Times New Roman" w:cs="Times New Roman"/>
          <w:lang w:eastAsia="ru-RU"/>
        </w:rPr>
        <w:instrText xml:space="preserve"> \* MERGEFORMAT </w:instrText>
      </w:r>
      <w:r w:rsidR="007A56C0" w:rsidRPr="002729EC">
        <w:rPr>
          <w:rFonts w:eastAsia="Times New Roman" w:cs="Times New Roman"/>
          <w:lang w:eastAsia="ru-RU"/>
        </w:rPr>
      </w:r>
      <w:r w:rsidR="007A56C0" w:rsidRPr="002729EC">
        <w:rPr>
          <w:rFonts w:eastAsia="Times New Roman" w:cs="Times New Roman"/>
          <w:lang w:eastAsia="ru-RU"/>
        </w:rPr>
        <w:fldChar w:fldCharType="separate"/>
      </w:r>
      <w:r w:rsidR="00A773CE">
        <w:rPr>
          <w:rFonts w:eastAsia="Times New Roman" w:cs="Times New Roman"/>
          <w:lang w:eastAsia="ru-RU"/>
        </w:rPr>
        <w:t>(5)</w:t>
      </w:r>
      <w:r w:rsidR="007A56C0" w:rsidRPr="002729EC">
        <w:rPr>
          <w:rFonts w:eastAsia="Times New Roman" w:cs="Times New Roman"/>
          <w:lang w:eastAsia="ru-RU"/>
        </w:rPr>
        <w:fldChar w:fldCharType="end"/>
      </w:r>
      <w:r w:rsidRPr="002729EC">
        <w:rPr>
          <w:rFonts w:eastAsia="Times New Roman" w:cs="Times New Roman"/>
          <w:lang w:eastAsia="ru-RU"/>
        </w:rPr>
        <w:t>, должно содержать</w:t>
      </w:r>
      <w:r w:rsidR="00554C1A" w:rsidRPr="002729EC">
        <w:rPr>
          <w:rFonts w:eastAsia="Times New Roman" w:cs="Times New Roman"/>
          <w:lang w:eastAsia="ru-RU"/>
        </w:rPr>
        <w:t>,</w:t>
      </w:r>
      <w:r w:rsidRPr="002729EC">
        <w:rPr>
          <w:rFonts w:eastAsia="Times New Roman" w:cs="Times New Roman"/>
          <w:lang w:eastAsia="ru-RU"/>
        </w:rPr>
        <w:t xml:space="preserve"> в том числе</w:t>
      </w:r>
      <w:r w:rsidR="00554C1A" w:rsidRPr="002729EC">
        <w:rPr>
          <w:rFonts w:eastAsia="Times New Roman" w:cs="Times New Roman"/>
          <w:lang w:eastAsia="ru-RU"/>
        </w:rPr>
        <w:t>,</w:t>
      </w:r>
      <w:r w:rsidRPr="002729EC">
        <w:rPr>
          <w:rFonts w:eastAsia="Times New Roman" w:cs="Times New Roman"/>
          <w:lang w:eastAsia="ru-RU"/>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7D58474"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48" w:name="_Ref412218308"/>
      <w:bookmarkStart w:id="549" w:name="_Ref415167041"/>
      <w:r w:rsidRPr="002729EC">
        <w:rPr>
          <w:rFonts w:eastAsia="Times New Roman" w:cs="Times New Roman"/>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548"/>
    </w:p>
    <w:p w14:paraId="05473DEC" w14:textId="77777777" w:rsidR="00B72D05" w:rsidRPr="002729EC" w:rsidRDefault="00B72D05" w:rsidP="007B36AB">
      <w:pPr>
        <w:keepNext/>
        <w:keepLines/>
        <w:numPr>
          <w:ilvl w:val="3"/>
          <w:numId w:val="50"/>
        </w:numPr>
        <w:suppressAutoHyphens/>
        <w:spacing w:before="120" w:after="0"/>
        <w:jc w:val="both"/>
        <w:rPr>
          <w:rFonts w:eastAsia="Times New Roman" w:cs="Times New Roman"/>
          <w:lang w:eastAsia="ru-RU"/>
        </w:rPr>
      </w:pPr>
      <w:r w:rsidRPr="002729EC">
        <w:rPr>
          <w:rFonts w:eastAsia="Times New Roman" w:cs="Times New Roman"/>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191F29CE" w14:textId="77777777" w:rsidR="00B72D05" w:rsidRPr="002729EC" w:rsidRDefault="00B72D05" w:rsidP="007B36AB">
      <w:pPr>
        <w:keepNext/>
        <w:keepLines/>
        <w:numPr>
          <w:ilvl w:val="3"/>
          <w:numId w:val="50"/>
        </w:numPr>
        <w:suppressAutoHyphens/>
        <w:spacing w:before="120" w:after="0"/>
        <w:jc w:val="both"/>
        <w:rPr>
          <w:rFonts w:eastAsia="Times New Roman" w:cs="Times New Roman"/>
          <w:lang w:eastAsia="ru-RU"/>
        </w:rPr>
      </w:pPr>
      <w:r w:rsidRPr="002729EC">
        <w:rPr>
          <w:rFonts w:eastAsia="Times New Roman" w:cs="Times New Roman"/>
          <w:lang w:eastAsia="ru-RU"/>
        </w:rPr>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пунктом 20 информационной карты и были приняты заказчиком;</w:t>
      </w:r>
    </w:p>
    <w:p w14:paraId="5B93779C" w14:textId="77777777" w:rsidR="00B72D05" w:rsidRPr="002729EC" w:rsidRDefault="00B72D05" w:rsidP="007B36AB">
      <w:pPr>
        <w:keepNext/>
        <w:keepLines/>
        <w:numPr>
          <w:ilvl w:val="3"/>
          <w:numId w:val="50"/>
        </w:numPr>
        <w:suppressAutoHyphens/>
        <w:spacing w:before="120" w:after="0"/>
        <w:jc w:val="both"/>
        <w:rPr>
          <w:rFonts w:eastAsia="Times New Roman" w:cs="Times New Roman"/>
          <w:lang w:eastAsia="ru-RU"/>
        </w:rPr>
      </w:pPr>
      <w:r w:rsidRPr="002729EC">
        <w:rPr>
          <w:rFonts w:eastAsia="Times New Roman" w:cs="Times New Roman"/>
          <w:lang w:eastAsia="ru-RU"/>
        </w:rPr>
        <w:t>реквизитов победителя закупки (лица, с которым заключается договор при уклонении победителя закупки);</w:t>
      </w:r>
    </w:p>
    <w:p w14:paraId="43608938" w14:textId="77777777" w:rsidR="00B72D05" w:rsidRPr="002729EC" w:rsidRDefault="00B72D05" w:rsidP="007B36AB">
      <w:pPr>
        <w:keepNext/>
        <w:keepLines/>
        <w:numPr>
          <w:ilvl w:val="3"/>
          <w:numId w:val="50"/>
        </w:numPr>
        <w:suppressAutoHyphens/>
        <w:spacing w:before="120" w:after="0"/>
        <w:jc w:val="both"/>
        <w:rPr>
          <w:rFonts w:eastAsia="Times New Roman" w:cs="Times New Roman"/>
          <w:lang w:eastAsia="ru-RU"/>
        </w:rPr>
      </w:pPr>
      <w:r w:rsidRPr="002729EC">
        <w:rPr>
          <w:rFonts w:eastAsia="Times New Roman" w:cs="Times New Roman"/>
          <w:lang w:eastAsia="ru-RU"/>
        </w:rPr>
        <w:t>условий, по которым было достигнуто соглашение по итогам преддоговорных переговоров.</w:t>
      </w:r>
    </w:p>
    <w:p w14:paraId="697CF23F" w14:textId="4F23ADF9"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пунктом </w:t>
      </w:r>
      <w:r w:rsidR="0022603A" w:rsidRPr="002729EC">
        <w:rPr>
          <w:rFonts w:eastAsia="Times New Roman" w:cs="Times New Roman"/>
          <w:lang w:eastAsia="ru-RU"/>
        </w:rPr>
        <w:fldChar w:fldCharType="begin"/>
      </w:r>
      <w:r w:rsidR="0022603A" w:rsidRPr="002729EC">
        <w:rPr>
          <w:rFonts w:eastAsia="Times New Roman" w:cs="Times New Roman"/>
          <w:lang w:eastAsia="ru-RU"/>
        </w:rPr>
        <w:instrText xml:space="preserve"> REF _Ref412218308 \w \h </w:instrText>
      </w:r>
      <w:r w:rsidR="002729EC" w:rsidRPr="002729EC">
        <w:rPr>
          <w:rFonts w:eastAsia="Times New Roman" w:cs="Times New Roman"/>
          <w:lang w:eastAsia="ru-RU"/>
        </w:rPr>
        <w:instrText xml:space="preserve"> \* MERGEFORMAT </w:instrText>
      </w:r>
      <w:r w:rsidR="0022603A" w:rsidRPr="002729EC">
        <w:rPr>
          <w:rFonts w:eastAsia="Times New Roman" w:cs="Times New Roman"/>
          <w:lang w:eastAsia="ru-RU"/>
        </w:rPr>
      </w:r>
      <w:r w:rsidR="0022603A" w:rsidRPr="002729EC">
        <w:rPr>
          <w:rFonts w:eastAsia="Times New Roman" w:cs="Times New Roman"/>
          <w:lang w:eastAsia="ru-RU"/>
        </w:rPr>
        <w:fldChar w:fldCharType="separate"/>
      </w:r>
      <w:r w:rsidR="00A773CE">
        <w:rPr>
          <w:rFonts w:eastAsia="Times New Roman" w:cs="Times New Roman"/>
          <w:lang w:eastAsia="ru-RU"/>
        </w:rPr>
        <w:t>4.22.12</w:t>
      </w:r>
      <w:r w:rsidR="0022603A" w:rsidRPr="002729EC">
        <w:rPr>
          <w:rFonts w:eastAsia="Times New Roman" w:cs="Times New Roman"/>
          <w:lang w:eastAsia="ru-RU"/>
        </w:rPr>
        <w:fldChar w:fldCharType="end"/>
      </w:r>
      <w:r w:rsidRPr="002729EC">
        <w:rPr>
          <w:rFonts w:eastAsia="Times New Roman" w:cs="Times New Roman"/>
          <w:lang w:eastAsia="ru-RU"/>
        </w:rPr>
        <w:t>.</w:t>
      </w:r>
    </w:p>
    <w:p w14:paraId="796650F8" w14:textId="26D6123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В случае, если проект договора сформирован лицом, с которым заключается договор, с нарушением требований пункта </w:t>
      </w:r>
      <w:r w:rsidR="0022603A" w:rsidRPr="002729EC">
        <w:rPr>
          <w:rFonts w:eastAsia="Times New Roman" w:cs="Times New Roman"/>
          <w:lang w:eastAsia="ru-RU"/>
        </w:rPr>
        <w:fldChar w:fldCharType="begin"/>
      </w:r>
      <w:r w:rsidR="0022603A" w:rsidRPr="002729EC">
        <w:rPr>
          <w:rFonts w:eastAsia="Times New Roman" w:cs="Times New Roman"/>
          <w:lang w:eastAsia="ru-RU"/>
        </w:rPr>
        <w:instrText xml:space="preserve"> REF _Ref412218308 \w \h </w:instrText>
      </w:r>
      <w:r w:rsidR="002729EC" w:rsidRPr="002729EC">
        <w:rPr>
          <w:rFonts w:eastAsia="Times New Roman" w:cs="Times New Roman"/>
          <w:lang w:eastAsia="ru-RU"/>
        </w:rPr>
        <w:instrText xml:space="preserve"> \* MERGEFORMAT </w:instrText>
      </w:r>
      <w:r w:rsidR="0022603A" w:rsidRPr="002729EC">
        <w:rPr>
          <w:rFonts w:eastAsia="Times New Roman" w:cs="Times New Roman"/>
          <w:lang w:eastAsia="ru-RU"/>
        </w:rPr>
      </w:r>
      <w:r w:rsidR="0022603A" w:rsidRPr="002729EC">
        <w:rPr>
          <w:rFonts w:eastAsia="Times New Roman" w:cs="Times New Roman"/>
          <w:lang w:eastAsia="ru-RU"/>
        </w:rPr>
        <w:fldChar w:fldCharType="separate"/>
      </w:r>
      <w:r w:rsidR="00A773CE">
        <w:rPr>
          <w:rFonts w:eastAsia="Times New Roman" w:cs="Times New Roman"/>
          <w:lang w:eastAsia="ru-RU"/>
        </w:rPr>
        <w:t>4.22.12</w:t>
      </w:r>
      <w:r w:rsidR="0022603A" w:rsidRPr="002729EC">
        <w:rPr>
          <w:rFonts w:eastAsia="Times New Roman" w:cs="Times New Roman"/>
          <w:lang w:eastAsia="ru-RU"/>
        </w:rPr>
        <w:fldChar w:fldCharType="end"/>
      </w:r>
      <w:r w:rsidRPr="002729EC">
        <w:rPr>
          <w:rFonts w:eastAsia="Times New Roman" w:cs="Times New Roman"/>
          <w:lang w:eastAsia="ru-RU"/>
        </w:rPr>
        <w:t xml:space="preserve">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w:t>
      </w:r>
      <w:r w:rsidR="0022603A" w:rsidRPr="002729EC">
        <w:rPr>
          <w:rFonts w:eastAsia="Times New Roman" w:cs="Times New Roman"/>
          <w:lang w:eastAsia="ru-RU"/>
        </w:rPr>
        <w:t xml:space="preserve"> </w:t>
      </w:r>
      <w:r w:rsidRPr="002729EC">
        <w:rPr>
          <w:rFonts w:eastAsia="Times New Roman" w:cs="Times New Roman"/>
          <w:lang w:eastAsia="ru-RU"/>
        </w:rPr>
        <w:t>устранения выявленных нарушений лицо, с которым заключается договор, признается уклонившимся от заключения договора.</w:t>
      </w:r>
    </w:p>
    <w:p w14:paraId="653D447C" w14:textId="7D85528B"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50" w:name="_Ref415168287"/>
      <w:r w:rsidRPr="002729EC">
        <w:rPr>
          <w:rFonts w:eastAsia="Times New Roman" w:cs="Times New Roman"/>
          <w:lang w:eastAsia="ru-RU"/>
        </w:rPr>
        <w:t xml:space="preserve">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пунктом </w:t>
      </w:r>
      <w:r w:rsidR="0022603A" w:rsidRPr="002729EC">
        <w:rPr>
          <w:rFonts w:eastAsia="Times New Roman" w:cs="Times New Roman"/>
          <w:lang w:eastAsia="ru-RU"/>
        </w:rPr>
        <w:fldChar w:fldCharType="begin"/>
      </w:r>
      <w:r w:rsidR="0022603A" w:rsidRPr="002729EC">
        <w:rPr>
          <w:rFonts w:eastAsia="Times New Roman" w:cs="Times New Roman"/>
          <w:lang w:eastAsia="ru-RU"/>
        </w:rPr>
        <w:instrText xml:space="preserve"> REF _Ref415168073 \w \h </w:instrText>
      </w:r>
      <w:r w:rsidR="002729EC" w:rsidRPr="002729EC">
        <w:rPr>
          <w:rFonts w:eastAsia="Times New Roman" w:cs="Times New Roman"/>
          <w:lang w:eastAsia="ru-RU"/>
        </w:rPr>
        <w:instrText xml:space="preserve"> \* MERGEFORMAT </w:instrText>
      </w:r>
      <w:r w:rsidR="0022603A" w:rsidRPr="002729EC">
        <w:rPr>
          <w:rFonts w:eastAsia="Times New Roman" w:cs="Times New Roman"/>
          <w:lang w:eastAsia="ru-RU"/>
        </w:rPr>
      </w:r>
      <w:r w:rsidR="0022603A" w:rsidRPr="002729EC">
        <w:rPr>
          <w:rFonts w:eastAsia="Times New Roman" w:cs="Times New Roman"/>
          <w:lang w:eastAsia="ru-RU"/>
        </w:rPr>
        <w:fldChar w:fldCharType="separate"/>
      </w:r>
      <w:r w:rsidR="00A773CE">
        <w:rPr>
          <w:rFonts w:eastAsia="Times New Roman" w:cs="Times New Roman"/>
          <w:lang w:eastAsia="ru-RU"/>
        </w:rPr>
        <w:t>4.22.10</w:t>
      </w:r>
      <w:r w:rsidR="0022603A" w:rsidRPr="002729EC">
        <w:rPr>
          <w:rFonts w:eastAsia="Times New Roman" w:cs="Times New Roman"/>
          <w:lang w:eastAsia="ru-RU"/>
        </w:rPr>
        <w:fldChar w:fldCharType="end"/>
      </w:r>
      <w:r w:rsidRPr="002729EC">
        <w:rPr>
          <w:rFonts w:eastAsia="Times New Roman" w:cs="Times New Roman"/>
          <w:lang w:eastAsia="ru-RU"/>
        </w:rPr>
        <w:t>, направляется заказчику, организатору закупки одним из следующих способов:</w:t>
      </w:r>
      <w:bookmarkEnd w:id="547"/>
      <w:bookmarkEnd w:id="549"/>
      <w:bookmarkEnd w:id="550"/>
    </w:p>
    <w:p w14:paraId="7A7935C4" w14:textId="77777777" w:rsidR="00B72D05" w:rsidRPr="002729EC" w:rsidRDefault="00B72D05" w:rsidP="007B36AB">
      <w:pPr>
        <w:keepNext/>
        <w:keepLines/>
        <w:numPr>
          <w:ilvl w:val="3"/>
          <w:numId w:val="51"/>
        </w:numPr>
        <w:suppressAutoHyphens/>
        <w:spacing w:before="120" w:after="0"/>
        <w:jc w:val="both"/>
        <w:rPr>
          <w:rFonts w:eastAsia="Times New Roman" w:cs="Times New Roman"/>
          <w:lang w:eastAsia="ru-RU"/>
        </w:rPr>
      </w:pPr>
      <w:r w:rsidRPr="002729EC">
        <w:rPr>
          <w:rFonts w:eastAsia="Times New Roman" w:cs="Times New Roman"/>
          <w:lang w:eastAsia="ru-RU"/>
        </w:rPr>
        <w:t>нарочным ответственному исполнителю заказчика, организатора закупки;</w:t>
      </w:r>
    </w:p>
    <w:p w14:paraId="17108F8D" w14:textId="77777777" w:rsidR="00B72D05" w:rsidRPr="002729EC" w:rsidRDefault="00B72D05" w:rsidP="007B36AB">
      <w:pPr>
        <w:keepNext/>
        <w:keepLines/>
        <w:numPr>
          <w:ilvl w:val="3"/>
          <w:numId w:val="51"/>
        </w:numPr>
        <w:suppressAutoHyphens/>
        <w:spacing w:before="120" w:after="0"/>
        <w:jc w:val="both"/>
        <w:rPr>
          <w:rFonts w:eastAsia="Times New Roman" w:cs="Times New Roman"/>
          <w:lang w:eastAsia="ru-RU"/>
        </w:rPr>
      </w:pPr>
      <w:r w:rsidRPr="002729EC">
        <w:rPr>
          <w:rFonts w:eastAsia="Times New Roman" w:cs="Times New Roman"/>
          <w:lang w:eastAsia="ru-RU"/>
        </w:rPr>
        <w:t>посредством курьерской или иной службы доставки;</w:t>
      </w:r>
    </w:p>
    <w:p w14:paraId="715FC4B3" w14:textId="77777777" w:rsidR="00B72D05" w:rsidRPr="002729EC" w:rsidRDefault="00B72D05" w:rsidP="007B36AB">
      <w:pPr>
        <w:keepNext/>
        <w:keepLines/>
        <w:numPr>
          <w:ilvl w:val="3"/>
          <w:numId w:val="51"/>
        </w:numPr>
        <w:suppressAutoHyphens/>
        <w:spacing w:before="120" w:after="0"/>
        <w:jc w:val="both"/>
        <w:rPr>
          <w:rFonts w:eastAsia="Times New Roman" w:cs="Times New Roman"/>
          <w:lang w:eastAsia="ru-RU"/>
        </w:rPr>
      </w:pPr>
      <w:r w:rsidRPr="002729EC">
        <w:rPr>
          <w:rFonts w:eastAsia="Times New Roman" w:cs="Times New Roman"/>
          <w:lang w:eastAsia="ru-RU"/>
        </w:rPr>
        <w:t>почтовым отправлением с уведомлением о вручении по адресу заказчика, организатора закупки, указанному в извещении и документации о закупке.</w:t>
      </w:r>
    </w:p>
    <w:p w14:paraId="0209F4E0"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51" w:name="_Toc312338872"/>
      <w:bookmarkStart w:id="552" w:name="_Ref414031145"/>
      <w:r w:rsidRPr="002729EC">
        <w:rPr>
          <w:rFonts w:eastAsia="Times New Roman" w:cs="Times New Roman"/>
          <w:lang w:eastAsia="ru-RU"/>
        </w:rPr>
        <w:lastRenderedPageBreak/>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5303F3F0"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54C1A" w:rsidRPr="002729EC">
        <w:rPr>
          <w:rFonts w:eastAsia="Times New Roman" w:cs="Times New Roman"/>
          <w:lang w:eastAsia="ru-RU"/>
        </w:rPr>
        <w:t xml:space="preserve"> </w:t>
      </w:r>
      <w:r w:rsidRPr="002729EC">
        <w:rPr>
          <w:rFonts w:eastAsia="Times New Roman" w:cs="Times New Roman"/>
          <w:lang w:eastAsia="ru-RU"/>
        </w:rPr>
        <w:t>с использованием электронной почты и/или функционала ЭТП при соблюдении следующих ограничений:</w:t>
      </w:r>
    </w:p>
    <w:p w14:paraId="59B231BA" w14:textId="77777777" w:rsidR="005942A7" w:rsidRPr="002729EC" w:rsidRDefault="005942A7" w:rsidP="007B36AB">
      <w:pPr>
        <w:keepNext/>
        <w:keepLines/>
        <w:numPr>
          <w:ilvl w:val="3"/>
          <w:numId w:val="52"/>
        </w:numPr>
        <w:suppressAutoHyphens/>
        <w:spacing w:before="120" w:after="0"/>
        <w:jc w:val="both"/>
        <w:rPr>
          <w:rFonts w:eastAsia="Times New Roman" w:cs="Times New Roman"/>
          <w:lang w:eastAsia="ru-RU"/>
        </w:rPr>
      </w:pPr>
      <w:r w:rsidRPr="002729EC">
        <w:rPr>
          <w:rFonts w:eastAsia="Times New Roman" w:cs="Times New Roman"/>
          <w:lang w:eastAsia="ru-RU"/>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AA0DC" w14:textId="77777777" w:rsidR="005942A7" w:rsidRPr="002729EC" w:rsidRDefault="005942A7" w:rsidP="007B36AB">
      <w:pPr>
        <w:keepNext/>
        <w:keepLines/>
        <w:numPr>
          <w:ilvl w:val="3"/>
          <w:numId w:val="52"/>
        </w:numPr>
        <w:suppressAutoHyphens/>
        <w:spacing w:before="120" w:after="0"/>
        <w:jc w:val="both"/>
        <w:rPr>
          <w:rFonts w:eastAsia="Times New Roman" w:cs="Times New Roman"/>
          <w:lang w:eastAsia="ru-RU"/>
        </w:rPr>
      </w:pPr>
      <w:r w:rsidRPr="002729EC">
        <w:rPr>
          <w:rFonts w:eastAsia="Times New Roman" w:cs="Times New Roman"/>
          <w:lang w:eastAsia="ru-RU"/>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1269EE2B" w14:textId="0938170A" w:rsidR="005942A7" w:rsidRPr="002729EC" w:rsidRDefault="005942A7" w:rsidP="007B36AB">
      <w:pPr>
        <w:keepNext/>
        <w:keepLines/>
        <w:numPr>
          <w:ilvl w:val="3"/>
          <w:numId w:val="52"/>
        </w:numPr>
        <w:suppressAutoHyphens/>
        <w:spacing w:before="120" w:after="0"/>
        <w:jc w:val="both"/>
        <w:rPr>
          <w:rFonts w:eastAsia="Times New Roman" w:cs="Times New Roman"/>
          <w:lang w:eastAsia="ru-RU"/>
        </w:rPr>
      </w:pPr>
      <w:r w:rsidRPr="002729EC">
        <w:rPr>
          <w:rFonts w:eastAsia="Times New Roman" w:cs="Times New Roman"/>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757601" w:rsidRPr="002729EC">
        <w:rPr>
          <w:rFonts w:eastAsia="Times New Roman" w:cs="Times New Roman"/>
          <w:lang w:eastAsia="ru-RU"/>
        </w:rPr>
        <w:fldChar w:fldCharType="begin"/>
      </w:r>
      <w:r w:rsidR="00757601" w:rsidRPr="002729EC">
        <w:rPr>
          <w:rFonts w:eastAsia="Times New Roman" w:cs="Times New Roman"/>
          <w:lang w:eastAsia="ru-RU"/>
        </w:rPr>
        <w:instrText xml:space="preserve"> REF _Ref415168287 \r \h  \* MERGEFORMAT </w:instrText>
      </w:r>
      <w:r w:rsidR="00757601" w:rsidRPr="002729EC">
        <w:rPr>
          <w:rFonts w:eastAsia="Times New Roman" w:cs="Times New Roman"/>
          <w:lang w:eastAsia="ru-RU"/>
        </w:rPr>
      </w:r>
      <w:r w:rsidR="00757601" w:rsidRPr="002729EC">
        <w:rPr>
          <w:rFonts w:eastAsia="Times New Roman" w:cs="Times New Roman"/>
          <w:lang w:eastAsia="ru-RU"/>
        </w:rPr>
        <w:fldChar w:fldCharType="separate"/>
      </w:r>
      <w:r w:rsidR="00A773CE">
        <w:rPr>
          <w:rFonts w:eastAsia="Times New Roman" w:cs="Times New Roman"/>
          <w:lang w:eastAsia="ru-RU"/>
        </w:rPr>
        <w:t>4.22.15</w:t>
      </w:r>
      <w:r w:rsidR="00757601" w:rsidRPr="002729EC">
        <w:rPr>
          <w:rFonts w:eastAsia="Times New Roman" w:cs="Times New Roman"/>
          <w:lang w:eastAsia="ru-RU"/>
        </w:rPr>
        <w:fldChar w:fldCharType="end"/>
      </w:r>
      <w:r w:rsidRPr="002729EC">
        <w:rPr>
          <w:rFonts w:eastAsia="Times New Roman" w:cs="Times New Roman"/>
          <w:lang w:eastAsia="ru-RU"/>
        </w:rPr>
        <w:t>.</w:t>
      </w:r>
    </w:p>
    <w:p w14:paraId="04E29DB9"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04C97B3B"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После заключения договора не допускается перемена стороны по договору, за исключением следующих случаев:</w:t>
      </w:r>
    </w:p>
    <w:p w14:paraId="408942AD" w14:textId="77777777" w:rsidR="005942A7" w:rsidRPr="002729EC" w:rsidRDefault="005942A7" w:rsidP="007B36AB">
      <w:pPr>
        <w:keepNext/>
        <w:keepLines/>
        <w:numPr>
          <w:ilvl w:val="3"/>
          <w:numId w:val="53"/>
        </w:numPr>
        <w:suppressAutoHyphens/>
        <w:spacing w:before="120" w:after="0"/>
        <w:jc w:val="both"/>
        <w:rPr>
          <w:rFonts w:eastAsia="Times New Roman" w:cs="Times New Roman"/>
          <w:lang w:eastAsia="ru-RU"/>
        </w:rPr>
      </w:pPr>
      <w:r w:rsidRPr="002729EC">
        <w:rPr>
          <w:rFonts w:eastAsia="Times New Roman" w:cs="Times New Roman"/>
          <w:lang w:eastAsia="ru-RU"/>
        </w:rPr>
        <w:t>если новая сторона является правопреемником старой стороны по договору в порядке универсального правопреемства;</w:t>
      </w:r>
    </w:p>
    <w:p w14:paraId="6CCFC22F" w14:textId="77777777" w:rsidR="005942A7" w:rsidRPr="002729EC" w:rsidRDefault="005942A7" w:rsidP="007B36AB">
      <w:pPr>
        <w:keepNext/>
        <w:keepLines/>
        <w:numPr>
          <w:ilvl w:val="3"/>
          <w:numId w:val="53"/>
        </w:numPr>
        <w:suppressAutoHyphens/>
        <w:spacing w:before="120" w:after="0"/>
        <w:jc w:val="both"/>
        <w:rPr>
          <w:rFonts w:eastAsia="Times New Roman" w:cs="Times New Roman"/>
          <w:lang w:eastAsia="ru-RU"/>
        </w:rPr>
      </w:pPr>
      <w:r w:rsidRPr="002729EC">
        <w:rPr>
          <w:rFonts w:eastAsia="Times New Roman" w:cs="Times New Roman"/>
          <w:lang w:eastAsia="ru-RU"/>
        </w:rPr>
        <w:t>при переходе прав и обязанностей заказчика, предусмотренных договором, к новому заказчику на основании соответствующего договора;</w:t>
      </w:r>
    </w:p>
    <w:p w14:paraId="79596F05" w14:textId="77777777" w:rsidR="005942A7" w:rsidRPr="002729EC" w:rsidRDefault="005942A7" w:rsidP="007B36AB">
      <w:pPr>
        <w:keepNext/>
        <w:keepLines/>
        <w:numPr>
          <w:ilvl w:val="3"/>
          <w:numId w:val="53"/>
        </w:numPr>
        <w:suppressAutoHyphens/>
        <w:spacing w:before="120" w:after="0"/>
        <w:jc w:val="both"/>
        <w:rPr>
          <w:rFonts w:eastAsia="Times New Roman" w:cs="Times New Roman"/>
          <w:lang w:eastAsia="ru-RU"/>
        </w:rPr>
      </w:pPr>
      <w:r w:rsidRPr="002729EC">
        <w:rPr>
          <w:rFonts w:eastAsia="Times New Roman" w:cs="Times New Roman"/>
          <w:lang w:eastAsia="ru-RU"/>
        </w:rPr>
        <w:t>на основании решения Центральной закупочной комиссии в отношении договоров, заключенных Корпорацией.</w:t>
      </w:r>
    </w:p>
    <w:p w14:paraId="77050D05"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 закупки признается уклонившимся от заключения договора в случае:</w:t>
      </w:r>
    </w:p>
    <w:p w14:paraId="17D182E9" w14:textId="77777777" w:rsidR="005942A7" w:rsidRPr="002729EC" w:rsidRDefault="005942A7" w:rsidP="007B36AB">
      <w:pPr>
        <w:keepNext/>
        <w:keepLines/>
        <w:numPr>
          <w:ilvl w:val="3"/>
          <w:numId w:val="54"/>
        </w:numPr>
        <w:suppressAutoHyphens/>
        <w:spacing w:before="120" w:after="0"/>
        <w:jc w:val="both"/>
        <w:rPr>
          <w:rFonts w:eastAsia="Times New Roman" w:cs="Times New Roman"/>
          <w:lang w:eastAsia="ru-RU"/>
        </w:rPr>
      </w:pPr>
      <w:proofErr w:type="gramStart"/>
      <w:r w:rsidRPr="002729EC">
        <w:rPr>
          <w:rFonts w:eastAsia="Times New Roman" w:cs="Times New Roman"/>
          <w:lang w:eastAsia="ru-RU"/>
        </w:rPr>
        <w:t>непредставления</w:t>
      </w:r>
      <w:proofErr w:type="gramEnd"/>
      <w:r w:rsidRPr="002729EC">
        <w:rPr>
          <w:rFonts w:eastAsia="Times New Roman" w:cs="Times New Roman"/>
          <w:lang w:eastAsia="ru-RU"/>
        </w:rPr>
        <w:t xml:space="preserve"> подписанного им договора в предусмотренные документацией о закупке сроки;</w:t>
      </w:r>
    </w:p>
    <w:p w14:paraId="5B97F57E" w14:textId="77777777" w:rsidR="005942A7" w:rsidRPr="002729EC" w:rsidRDefault="005942A7" w:rsidP="007B36AB">
      <w:pPr>
        <w:keepNext/>
        <w:keepLines/>
        <w:numPr>
          <w:ilvl w:val="3"/>
          <w:numId w:val="54"/>
        </w:numPr>
        <w:suppressAutoHyphens/>
        <w:spacing w:before="120" w:after="0"/>
        <w:jc w:val="both"/>
        <w:rPr>
          <w:rFonts w:eastAsia="Times New Roman" w:cs="Times New Roman"/>
          <w:lang w:eastAsia="ru-RU"/>
        </w:rPr>
      </w:pPr>
      <w:r w:rsidRPr="002729EC">
        <w:rPr>
          <w:rFonts w:eastAsia="Times New Roman" w:cs="Times New Roman"/>
          <w:lang w:eastAsia="ru-RU"/>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FB1BC3C" w14:textId="77777777" w:rsidR="005942A7" w:rsidRPr="002729EC" w:rsidRDefault="005942A7" w:rsidP="007B36AB">
      <w:pPr>
        <w:keepNext/>
        <w:keepLines/>
        <w:numPr>
          <w:ilvl w:val="3"/>
          <w:numId w:val="54"/>
        </w:numPr>
        <w:suppressAutoHyphens/>
        <w:spacing w:before="120" w:after="0"/>
        <w:jc w:val="both"/>
        <w:rPr>
          <w:rFonts w:eastAsia="Times New Roman" w:cs="Times New Roman"/>
          <w:lang w:eastAsia="ru-RU"/>
        </w:rPr>
      </w:pPr>
      <w:r w:rsidRPr="002729EC">
        <w:rPr>
          <w:rFonts w:eastAsia="Times New Roman" w:cs="Times New Roman"/>
          <w:lang w:eastAsia="ru-RU"/>
        </w:rPr>
        <w:t>поступления заказчику в письменной форме заявления об отказе от подписания договора;</w:t>
      </w:r>
    </w:p>
    <w:p w14:paraId="108F455B" w14:textId="77777777" w:rsidR="005942A7" w:rsidRPr="002729EC" w:rsidRDefault="005942A7" w:rsidP="007B36AB">
      <w:pPr>
        <w:keepNext/>
        <w:keepLines/>
        <w:numPr>
          <w:ilvl w:val="3"/>
          <w:numId w:val="54"/>
        </w:numPr>
        <w:suppressAutoHyphens/>
        <w:spacing w:before="120" w:after="0"/>
        <w:jc w:val="both"/>
        <w:rPr>
          <w:rFonts w:eastAsia="Times New Roman" w:cs="Times New Roman"/>
          <w:lang w:eastAsia="ru-RU"/>
        </w:rPr>
      </w:pPr>
      <w:r w:rsidRPr="002729EC">
        <w:rPr>
          <w:rFonts w:eastAsia="Times New Roman" w:cs="Times New Roman"/>
          <w:lang w:eastAsia="ru-RU"/>
        </w:rPr>
        <w:t>предъявления встречных требований по условиям договора, за исключением случаев, предусмотренных документацией о закупке.</w:t>
      </w:r>
    </w:p>
    <w:p w14:paraId="63647BC3"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При уклонении лица, с которым заключается договор, от его подписания, заказчик, организатор закупки обязан:</w:t>
      </w:r>
    </w:p>
    <w:p w14:paraId="20ECE187" w14:textId="7EBC8FC9" w:rsidR="005942A7" w:rsidRPr="002729EC" w:rsidRDefault="005942A7" w:rsidP="007B36AB">
      <w:pPr>
        <w:keepNext/>
        <w:keepLines/>
        <w:numPr>
          <w:ilvl w:val="3"/>
          <w:numId w:val="55"/>
        </w:numPr>
        <w:suppressAutoHyphens/>
        <w:spacing w:before="120" w:after="0"/>
        <w:jc w:val="both"/>
        <w:rPr>
          <w:rFonts w:eastAsia="Times New Roman" w:cs="Times New Roman"/>
          <w:lang w:eastAsia="ru-RU"/>
        </w:rPr>
      </w:pPr>
      <w:r w:rsidRPr="002729EC">
        <w:rPr>
          <w:rFonts w:eastAsia="Times New Roman" w:cs="Times New Roman"/>
          <w:lang w:eastAsia="ru-RU"/>
        </w:rPr>
        <w:t>удержать обеспечение заявки такого лица (если требование об обеспечении заявки было предусмотрено в п. </w:t>
      </w:r>
      <w:r w:rsidR="0022603A" w:rsidRPr="002729EC">
        <w:rPr>
          <w:rFonts w:eastAsia="Times New Roman" w:cs="Times New Roman"/>
          <w:lang w:eastAsia="ru-RU"/>
        </w:rPr>
        <w:fldChar w:fldCharType="begin"/>
      </w:r>
      <w:r w:rsidR="0022603A" w:rsidRPr="002729EC">
        <w:rPr>
          <w:rFonts w:eastAsia="Times New Roman" w:cs="Times New Roman"/>
          <w:lang w:eastAsia="ru-RU"/>
        </w:rPr>
        <w:instrText xml:space="preserve"> REF _Ref414298333 \w \h </w:instrText>
      </w:r>
      <w:r w:rsidR="002729EC" w:rsidRPr="002729EC">
        <w:rPr>
          <w:rFonts w:eastAsia="Times New Roman" w:cs="Times New Roman"/>
          <w:lang w:eastAsia="ru-RU"/>
        </w:rPr>
        <w:instrText xml:space="preserve"> \* MERGEFORMAT </w:instrText>
      </w:r>
      <w:r w:rsidR="0022603A" w:rsidRPr="002729EC">
        <w:rPr>
          <w:rFonts w:eastAsia="Times New Roman" w:cs="Times New Roman"/>
          <w:lang w:eastAsia="ru-RU"/>
        </w:rPr>
      </w:r>
      <w:r w:rsidR="0022603A" w:rsidRPr="002729EC">
        <w:rPr>
          <w:rFonts w:eastAsia="Times New Roman" w:cs="Times New Roman"/>
          <w:lang w:eastAsia="ru-RU"/>
        </w:rPr>
        <w:fldChar w:fldCharType="separate"/>
      </w:r>
      <w:r w:rsidR="00A773CE">
        <w:rPr>
          <w:rFonts w:eastAsia="Times New Roman" w:cs="Times New Roman"/>
          <w:lang w:eastAsia="ru-RU"/>
        </w:rPr>
        <w:t>20</w:t>
      </w:r>
      <w:r w:rsidR="0022603A"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3A94AAEC" w14:textId="77777777" w:rsidR="005942A7" w:rsidRPr="002729EC" w:rsidRDefault="005942A7" w:rsidP="007B36AB">
      <w:pPr>
        <w:keepNext/>
        <w:keepLines/>
        <w:numPr>
          <w:ilvl w:val="3"/>
          <w:numId w:val="55"/>
        </w:numPr>
        <w:suppressAutoHyphens/>
        <w:spacing w:before="120" w:after="0"/>
        <w:jc w:val="both"/>
        <w:rPr>
          <w:rFonts w:eastAsia="Times New Roman" w:cs="Times New Roman"/>
          <w:lang w:eastAsia="ru-RU"/>
        </w:rPr>
      </w:pPr>
      <w:r w:rsidRPr="002729EC">
        <w:rPr>
          <w:rFonts w:eastAsia="Times New Roman" w:cs="Times New Roman"/>
          <w:lang w:eastAsia="ru-RU"/>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746DE005"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уклонения победителя процедуры закупки от заключения договора заказчик вправе:</w:t>
      </w:r>
    </w:p>
    <w:p w14:paraId="36381A2D" w14:textId="77777777" w:rsidR="005942A7" w:rsidRPr="002729EC" w:rsidRDefault="005942A7" w:rsidP="007B36AB">
      <w:pPr>
        <w:keepNext/>
        <w:keepLines/>
        <w:numPr>
          <w:ilvl w:val="3"/>
          <w:numId w:val="56"/>
        </w:numPr>
        <w:suppressAutoHyphens/>
        <w:spacing w:before="120" w:after="0"/>
        <w:jc w:val="both"/>
        <w:rPr>
          <w:rFonts w:eastAsia="Times New Roman" w:cs="Times New Roman"/>
          <w:lang w:eastAsia="ru-RU"/>
        </w:rPr>
      </w:pPr>
      <w:r w:rsidRPr="002729EC">
        <w:rPr>
          <w:rFonts w:eastAsia="Times New Roman" w:cs="Times New Roman"/>
          <w:lang w:eastAsia="ru-RU"/>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2729EC">
        <w:rPr>
          <w:rFonts w:eastAsia="Times New Roman" w:cs="Times New Roman"/>
          <w:lang w:eastAsia="ru-RU"/>
        </w:rPr>
        <w:t>ранжировке</w:t>
      </w:r>
      <w:proofErr w:type="spellEnd"/>
      <w:r w:rsidRPr="002729EC">
        <w:rPr>
          <w:rFonts w:eastAsia="Times New Roman" w:cs="Times New Roman"/>
          <w:lang w:eastAsia="ru-RU"/>
        </w:rPr>
        <w:t>), на условиях, не хуже предложенных таким участником закупки в заявке;</w:t>
      </w:r>
    </w:p>
    <w:p w14:paraId="2150FBA7" w14:textId="77777777" w:rsidR="005942A7" w:rsidRPr="002729EC" w:rsidRDefault="005942A7" w:rsidP="007B36AB">
      <w:pPr>
        <w:keepNext/>
        <w:keepLines/>
        <w:numPr>
          <w:ilvl w:val="3"/>
          <w:numId w:val="56"/>
        </w:numPr>
        <w:suppressAutoHyphens/>
        <w:spacing w:before="120" w:after="0"/>
        <w:jc w:val="both"/>
        <w:rPr>
          <w:rFonts w:eastAsia="Times New Roman" w:cs="Times New Roman"/>
          <w:lang w:eastAsia="ru-RU"/>
        </w:rPr>
      </w:pPr>
      <w:r w:rsidRPr="002729EC">
        <w:rPr>
          <w:rFonts w:eastAsia="Times New Roman" w:cs="Times New Roman"/>
          <w:lang w:eastAsia="ru-RU"/>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AD2FE33" w14:textId="77777777" w:rsidR="005942A7" w:rsidRPr="002729EC" w:rsidRDefault="005942A7" w:rsidP="007B36AB">
      <w:pPr>
        <w:keepNext/>
        <w:keepLines/>
        <w:numPr>
          <w:ilvl w:val="3"/>
          <w:numId w:val="56"/>
        </w:numPr>
        <w:suppressAutoHyphens/>
        <w:spacing w:before="120" w:after="0"/>
        <w:jc w:val="both"/>
        <w:rPr>
          <w:rFonts w:eastAsia="Times New Roman" w:cs="Times New Roman"/>
          <w:lang w:eastAsia="ru-RU"/>
        </w:rPr>
      </w:pPr>
      <w:r w:rsidRPr="002729EC">
        <w:rPr>
          <w:rFonts w:eastAsia="Times New Roman" w:cs="Times New Roman"/>
          <w:lang w:eastAsia="ru-RU"/>
        </w:rPr>
        <w:t>прекратить процедуру закупки без заключения договора и объявить процедуру закупки повторно.</w:t>
      </w:r>
    </w:p>
    <w:p w14:paraId="4B6EBDC6"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2732733" w14:textId="77777777" w:rsidR="005942A7"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При проведении закупки способом запроса предложений заказчик вправе отказаться от заключения договора по итогам закупки при наличии следующих оснований:</w:t>
      </w:r>
    </w:p>
    <w:p w14:paraId="46B3BA4D" w14:textId="77777777" w:rsidR="005942A7" w:rsidRPr="002729EC" w:rsidRDefault="005942A7" w:rsidP="007B36AB">
      <w:pPr>
        <w:keepNext/>
        <w:keepLines/>
        <w:numPr>
          <w:ilvl w:val="3"/>
          <w:numId w:val="57"/>
        </w:numPr>
        <w:suppressAutoHyphens/>
        <w:spacing w:before="120" w:after="0"/>
        <w:jc w:val="both"/>
        <w:rPr>
          <w:rFonts w:eastAsia="Times New Roman" w:cs="Times New Roman"/>
          <w:lang w:eastAsia="ru-RU"/>
        </w:rPr>
      </w:pPr>
      <w:r w:rsidRPr="002729EC">
        <w:rPr>
          <w:rFonts w:eastAsia="Times New Roman" w:cs="Times New Roman"/>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77FEEFAA" w14:textId="77777777" w:rsidR="005942A7" w:rsidRPr="002729EC" w:rsidRDefault="005942A7" w:rsidP="007B36AB">
      <w:pPr>
        <w:keepNext/>
        <w:keepLines/>
        <w:numPr>
          <w:ilvl w:val="3"/>
          <w:numId w:val="57"/>
        </w:numPr>
        <w:suppressAutoHyphens/>
        <w:spacing w:before="120" w:after="0"/>
        <w:jc w:val="both"/>
        <w:rPr>
          <w:rFonts w:eastAsia="Times New Roman" w:cs="Times New Roman"/>
          <w:lang w:eastAsia="ru-RU"/>
        </w:rPr>
      </w:pPr>
      <w:r w:rsidRPr="002729EC">
        <w:rPr>
          <w:rFonts w:eastAsia="Times New Roman" w:cs="Times New Roman"/>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0A3D48D8" w14:textId="77777777" w:rsidR="005942A7" w:rsidRPr="002729EC" w:rsidRDefault="005942A7" w:rsidP="007B36AB">
      <w:pPr>
        <w:keepNext/>
        <w:keepLines/>
        <w:numPr>
          <w:ilvl w:val="3"/>
          <w:numId w:val="57"/>
        </w:numPr>
        <w:suppressAutoHyphens/>
        <w:spacing w:before="120" w:after="0"/>
        <w:jc w:val="both"/>
        <w:rPr>
          <w:rFonts w:eastAsia="Times New Roman" w:cs="Times New Roman"/>
          <w:lang w:eastAsia="ru-RU"/>
        </w:rPr>
      </w:pPr>
      <w:r w:rsidRPr="002729EC">
        <w:rPr>
          <w:rFonts w:eastAsia="Times New Roman" w:cs="Times New Roman"/>
          <w:lang w:eastAsia="ru-RU"/>
        </w:rPr>
        <w:t>необходимость исполнения предписания контролирующих органов и/или вступившего в законную силу судебного акта;</w:t>
      </w:r>
    </w:p>
    <w:p w14:paraId="6C203226" w14:textId="77777777" w:rsidR="005942A7" w:rsidRPr="002729EC" w:rsidRDefault="005942A7" w:rsidP="007B36AB">
      <w:pPr>
        <w:keepNext/>
        <w:keepLines/>
        <w:numPr>
          <w:ilvl w:val="3"/>
          <w:numId w:val="57"/>
        </w:numPr>
        <w:suppressAutoHyphens/>
        <w:spacing w:before="120" w:after="0"/>
        <w:jc w:val="both"/>
        <w:rPr>
          <w:rFonts w:eastAsia="Times New Roman" w:cs="Times New Roman"/>
          <w:lang w:eastAsia="ru-RU"/>
        </w:rPr>
      </w:pPr>
      <w:r w:rsidRPr="002729EC">
        <w:rPr>
          <w:rFonts w:eastAsia="Times New Roman" w:cs="Times New Roman"/>
          <w:lang w:eastAsia="ru-RU"/>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A30D80A" w14:textId="77777777" w:rsidR="005942A7" w:rsidRPr="002729EC" w:rsidRDefault="005942A7" w:rsidP="007B36AB">
      <w:pPr>
        <w:keepNext/>
        <w:keepLines/>
        <w:numPr>
          <w:ilvl w:val="3"/>
          <w:numId w:val="57"/>
        </w:numPr>
        <w:suppressAutoHyphens/>
        <w:spacing w:before="120" w:after="0"/>
        <w:jc w:val="both"/>
        <w:rPr>
          <w:rFonts w:eastAsia="Times New Roman" w:cs="Times New Roman"/>
          <w:lang w:eastAsia="ru-RU"/>
        </w:rPr>
      </w:pPr>
      <w:r w:rsidRPr="002729EC">
        <w:rPr>
          <w:rFonts w:eastAsia="Times New Roman" w:cs="Times New Roman"/>
          <w:lang w:eastAsia="ru-RU"/>
        </w:rPr>
        <w:t>изменение норм законодательства, регулирующих порядок исполнения договора и/или обосновывающих потребность в продукции.</w:t>
      </w:r>
    </w:p>
    <w:p w14:paraId="2EDCB167" w14:textId="77777777" w:rsidR="00B72D05" w:rsidRPr="002729EC" w:rsidRDefault="005942A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r w:rsidR="00B72D05" w:rsidRPr="002729EC">
        <w:rPr>
          <w:rFonts w:eastAsia="Times New Roman" w:cs="Times New Roman"/>
          <w:lang w:eastAsia="ru-RU"/>
        </w:rPr>
        <w:t>.</w:t>
      </w:r>
    </w:p>
    <w:p w14:paraId="638E97FA"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53" w:name="_Ref414043912"/>
      <w:bookmarkStart w:id="554" w:name="_Toc415874683"/>
      <w:bookmarkStart w:id="555" w:name="_Toc421287979"/>
      <w:bookmarkStart w:id="556" w:name="_Toc490128302"/>
      <w:bookmarkStart w:id="557" w:name="_Toc490572346"/>
      <w:bookmarkStart w:id="558" w:name="_Toc490573124"/>
      <w:r w:rsidRPr="002729EC">
        <w:rPr>
          <w:rFonts w:eastAsia="Times New Roman" w:cs="Times New Roman"/>
          <w:b/>
          <w:lang w:eastAsia="ru-RU"/>
        </w:rPr>
        <w:lastRenderedPageBreak/>
        <w:t>Обеспечение исполнения договора</w:t>
      </w:r>
      <w:bookmarkEnd w:id="510"/>
      <w:bookmarkEnd w:id="511"/>
      <w:bookmarkEnd w:id="512"/>
      <w:bookmarkEnd w:id="551"/>
      <w:bookmarkEnd w:id="552"/>
      <w:bookmarkEnd w:id="553"/>
      <w:bookmarkEnd w:id="554"/>
      <w:bookmarkEnd w:id="555"/>
      <w:bookmarkEnd w:id="556"/>
      <w:bookmarkEnd w:id="557"/>
      <w:bookmarkEnd w:id="558"/>
    </w:p>
    <w:p w14:paraId="706950AC" w14:textId="22E50470"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59" w:name="_Ref166350669"/>
      <w:r w:rsidRPr="002729EC">
        <w:rPr>
          <w:rFonts w:eastAsia="Times New Roman" w:cs="Times New Roman"/>
          <w:lang w:eastAsia="ru-RU"/>
        </w:rPr>
        <w:t xml:space="preserve">В случае, если это указано в пункте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_Ref314164788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35</w:t>
      </w:r>
      <w:r w:rsidR="00505C67"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участник закупки, с которым заключается договор, должен предоставить обеспечение исполнения договора.</w:t>
      </w:r>
      <w:bookmarkEnd w:id="559"/>
    </w:p>
    <w:p w14:paraId="1348C42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Размер обеспечения исполнения договора установлен в пункте 32 информационной карты.</w:t>
      </w:r>
    </w:p>
    <w:p w14:paraId="699AEF8D" w14:textId="46E7FE40"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_Ref490566560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4.22.7</w:t>
      </w:r>
      <w:r w:rsidR="00505C67" w:rsidRPr="002729EC">
        <w:rPr>
          <w:rFonts w:eastAsia="Times New Roman" w:cs="Times New Roman"/>
          <w:lang w:eastAsia="ru-RU"/>
        </w:rPr>
        <w:fldChar w:fldCharType="end"/>
      </w:r>
      <w:r w:rsidRPr="002729EC">
        <w:rPr>
          <w:rFonts w:eastAsia="Times New Roman" w:cs="Times New Roman"/>
          <w:lang w:eastAsia="ru-RU"/>
        </w:rPr>
        <w:t>.</w:t>
      </w:r>
    </w:p>
    <w:p w14:paraId="77E4E21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Обеспечение исполнения договора может быть предоставлено:</w:t>
      </w:r>
    </w:p>
    <w:p w14:paraId="22C18AF5" w14:textId="4D11B49E" w:rsidR="00B72D05" w:rsidRPr="002729EC" w:rsidRDefault="00B72D05" w:rsidP="007B36AB">
      <w:pPr>
        <w:keepNext/>
        <w:keepLines/>
        <w:numPr>
          <w:ilvl w:val="3"/>
          <w:numId w:val="58"/>
        </w:numPr>
        <w:suppressAutoHyphens/>
        <w:spacing w:before="120" w:after="0"/>
        <w:jc w:val="both"/>
        <w:rPr>
          <w:rFonts w:eastAsia="Times New Roman" w:cs="Times New Roman"/>
          <w:lang w:eastAsia="ru-RU"/>
        </w:rPr>
      </w:pPr>
      <w:r w:rsidRPr="002729EC">
        <w:rPr>
          <w:rFonts w:eastAsia="Times New Roman" w:cs="Times New Roman"/>
          <w:lang w:eastAsia="ru-RU"/>
        </w:rPr>
        <w:t>в виде безотзывной независимой (банковской) гарантии, выданной банком</w:t>
      </w:r>
      <w:r w:rsidR="004A58F4" w:rsidRPr="002729EC">
        <w:rPr>
          <w:rFonts w:eastAsia="Times New Roman" w:cs="Times New Roman"/>
          <w:lang w:eastAsia="ru-RU"/>
        </w:rPr>
        <w:t xml:space="preserve"> </w:t>
      </w:r>
      <w:r w:rsidRPr="002729EC">
        <w:rPr>
          <w:rFonts w:eastAsia="Times New Roman" w:cs="Times New Roman"/>
          <w:lang w:eastAsia="ru-RU"/>
        </w:rPr>
        <w:t xml:space="preserve">и соответствующей требованиям, установленным в пункте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_Ref490566594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4.23.6</w:t>
      </w:r>
      <w:r w:rsidR="00505C67" w:rsidRPr="002729EC">
        <w:rPr>
          <w:rFonts w:eastAsia="Times New Roman" w:cs="Times New Roman"/>
          <w:lang w:eastAsia="ru-RU"/>
        </w:rPr>
        <w:fldChar w:fldCharType="end"/>
      </w:r>
      <w:r w:rsidRPr="002729EC">
        <w:rPr>
          <w:rFonts w:eastAsia="Times New Roman" w:cs="Times New Roman"/>
          <w:lang w:eastAsia="ru-RU"/>
        </w:rPr>
        <w:t>; </w:t>
      </w:r>
    </w:p>
    <w:p w14:paraId="75FC9851" w14:textId="3B4AE34C" w:rsidR="00F9442B" w:rsidRPr="002729EC" w:rsidRDefault="001869C8" w:rsidP="007B36AB">
      <w:pPr>
        <w:keepNext/>
        <w:keepLines/>
        <w:numPr>
          <w:ilvl w:val="3"/>
          <w:numId w:val="58"/>
        </w:numPr>
        <w:suppressAutoHyphens/>
        <w:spacing w:before="120" w:after="0"/>
        <w:jc w:val="both"/>
        <w:rPr>
          <w:rFonts w:eastAsia="Times New Roman" w:cs="Times New Roman"/>
          <w:lang w:eastAsia="ru-RU"/>
        </w:rPr>
      </w:pPr>
      <w:r w:rsidRPr="002729EC">
        <w:rPr>
          <w:rFonts w:eastAsia="Times New Roman" w:cs="Times New Roman"/>
          <w:lang w:eastAsia="ru-RU"/>
        </w:rPr>
        <w:t>п</w:t>
      </w:r>
      <w:r w:rsidR="00F9442B" w:rsidRPr="002729EC">
        <w:rPr>
          <w:rFonts w:eastAsia="Times New Roman" w:cs="Times New Roman"/>
          <w:lang w:eastAsia="ru-RU"/>
        </w:rPr>
        <w:t xml:space="preserve">утем перечисления денежных средств на расчетный счет заказчика в соответствии с требованиями проекта договора (раздел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_Ref490566603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8</w:t>
      </w:r>
      <w:r w:rsidR="00505C67" w:rsidRPr="002729EC">
        <w:rPr>
          <w:rFonts w:eastAsia="Times New Roman" w:cs="Times New Roman"/>
          <w:lang w:eastAsia="ru-RU"/>
        </w:rPr>
        <w:fldChar w:fldCharType="end"/>
      </w:r>
      <w:r w:rsidR="00F9442B" w:rsidRPr="002729EC">
        <w:rPr>
          <w:rFonts w:eastAsia="Times New Roman" w:cs="Times New Roman"/>
          <w:lang w:eastAsia="ru-RU"/>
        </w:rPr>
        <w:t>)</w:t>
      </w:r>
    </w:p>
    <w:p w14:paraId="766C47EB" w14:textId="77777777" w:rsidR="00B72D05" w:rsidRPr="002729EC" w:rsidRDefault="00B72D05" w:rsidP="00725D38">
      <w:pPr>
        <w:pStyle w:val="afffff3"/>
        <w:spacing w:before="0"/>
        <w:ind w:left="1134" w:firstLine="0"/>
        <w:rPr>
          <w:szCs w:val="24"/>
        </w:rPr>
      </w:pPr>
      <w:r w:rsidRPr="002729EC">
        <w:rPr>
          <w:szCs w:val="24"/>
        </w:rPr>
        <w:t>Выбор способа предоставления обеспечения исполнения договора осуществляется участником закупки самостоятельно.</w:t>
      </w:r>
    </w:p>
    <w:p w14:paraId="3310032D"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Срок действия обеспечения исполнения договора должен оканчиваться не ранее 1 (одного) месяца с момента исполнения поставщиком своих обязательств по договору.</w:t>
      </w:r>
    </w:p>
    <w:p w14:paraId="0856921E"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60" w:name="_Ref490566594"/>
      <w:r w:rsidRPr="002729EC">
        <w:rPr>
          <w:rFonts w:eastAsia="Times New Roman" w:cs="Times New Roman"/>
          <w:lang w:eastAsia="ru-RU"/>
        </w:rPr>
        <w:t xml:space="preserve">В случае предоставления участником процедуры закупки обеспечения заявки в виде безотзывной независимой (банковской) гарантии, должны </w:t>
      </w:r>
      <w:r w:rsidR="0022798F" w:rsidRPr="002729EC">
        <w:rPr>
          <w:rFonts w:eastAsia="Times New Roman" w:cs="Times New Roman"/>
          <w:lang w:eastAsia="ru-RU"/>
        </w:rPr>
        <w:t>отвечать,</w:t>
      </w:r>
      <w:r w:rsidRPr="002729EC">
        <w:rPr>
          <w:rFonts w:eastAsia="Times New Roman" w:cs="Times New Roman"/>
          <w:lang w:eastAsia="ru-RU"/>
        </w:rPr>
        <w:t xml:space="preserve"> как минимум следующим требованиям:</w:t>
      </w:r>
      <w:bookmarkEnd w:id="560"/>
    </w:p>
    <w:p w14:paraId="7C304849"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должна быть безотзывной;</w:t>
      </w:r>
    </w:p>
    <w:p w14:paraId="63520BFB"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DA298F0"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гарантия должна быть составлена с учетом требований законодательства Российской Федерации;</w:t>
      </w:r>
    </w:p>
    <w:p w14:paraId="41D21996"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 xml:space="preserve">гарантия должна быть выдана банком, соответствующим требованиям, установленным </w:t>
      </w:r>
      <w:r w:rsidR="00DC1C07" w:rsidRPr="002729EC">
        <w:rPr>
          <w:rFonts w:eastAsia="Times New Roman" w:cs="Times New Roman"/>
          <w:lang w:eastAsia="ru-RU"/>
        </w:rPr>
        <w:t xml:space="preserve">в документации </w:t>
      </w:r>
      <w:r w:rsidRPr="002729EC">
        <w:rPr>
          <w:rFonts w:eastAsia="Times New Roman" w:cs="Times New Roman"/>
          <w:lang w:eastAsia="ru-RU"/>
        </w:rPr>
        <w:t>о закупке;</w:t>
      </w:r>
    </w:p>
    <w:p w14:paraId="342C66A3" w14:textId="42FEA28A"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сумма гарантии должна быть не менее суммы обеспечения исполнения договора, установленной в п.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_Ref314164788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35</w:t>
      </w:r>
      <w:r w:rsidR="00505C67"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266A3835"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14:paraId="53FB1D8C" w14:textId="3DAE705C"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_Ref490566633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8</w:t>
      </w:r>
      <w:r w:rsidR="00505C67" w:rsidRPr="002729EC">
        <w:rPr>
          <w:rFonts w:eastAsia="Times New Roman" w:cs="Times New Roman"/>
          <w:lang w:eastAsia="ru-RU"/>
        </w:rPr>
        <w:fldChar w:fldCharType="end"/>
      </w:r>
      <w:r w:rsidRPr="002729EC">
        <w:rPr>
          <w:rFonts w:eastAsia="Times New Roman" w:cs="Times New Roman"/>
          <w:lang w:eastAsia="ru-RU"/>
        </w:rPr>
        <w:t>), включая ссылку на конкретную процедуру закупки, по итогам которой заключается такой договор;</w:t>
      </w:r>
    </w:p>
    <w:p w14:paraId="63A96AF5"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57936CE" w14:textId="77777777" w:rsidR="00183607" w:rsidRPr="002729EC" w:rsidRDefault="00183607" w:rsidP="007B36AB">
      <w:pPr>
        <w:keepNext/>
        <w:keepLines/>
        <w:numPr>
          <w:ilvl w:val="3"/>
          <w:numId w:val="59"/>
        </w:numPr>
        <w:suppressAutoHyphens/>
        <w:spacing w:before="120" w:after="0"/>
        <w:jc w:val="both"/>
        <w:rPr>
          <w:rFonts w:eastAsia="Times New Roman" w:cs="Times New Roman"/>
          <w:lang w:eastAsia="ru-RU"/>
        </w:rPr>
      </w:pPr>
      <w:r w:rsidRPr="002729EC">
        <w:rPr>
          <w:rFonts w:eastAsia="Times New Roman" w:cs="Times New Roman"/>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46387C10" w14:textId="77777777" w:rsidR="00183607" w:rsidRPr="002729EC" w:rsidRDefault="0018360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lastRenderedPageBreak/>
        <w:t>Заказчик вправе требовать обеспечение надлежащего исполнения обязательств из числа следующих обязательств по договору:</w:t>
      </w:r>
    </w:p>
    <w:p w14:paraId="7FFC5C22" w14:textId="77777777" w:rsidR="00183607" w:rsidRPr="002729EC" w:rsidRDefault="00183607" w:rsidP="007B36AB">
      <w:pPr>
        <w:keepNext/>
        <w:keepLines/>
        <w:numPr>
          <w:ilvl w:val="3"/>
          <w:numId w:val="60"/>
        </w:numPr>
        <w:suppressAutoHyphens/>
        <w:spacing w:before="120" w:after="0"/>
        <w:jc w:val="both"/>
        <w:rPr>
          <w:rFonts w:eastAsia="Times New Roman" w:cs="Times New Roman"/>
          <w:lang w:eastAsia="ru-RU"/>
        </w:rPr>
      </w:pPr>
      <w:r w:rsidRPr="002729EC">
        <w:rPr>
          <w:rFonts w:eastAsia="Times New Roman" w:cs="Times New Roman"/>
          <w:lang w:eastAsia="ru-RU"/>
        </w:rPr>
        <w:t>обеспечение возврата аванса (поставщик обязуется вернуть аванс в случае неисполнения обязательств, покрываемых авансом);</w:t>
      </w:r>
    </w:p>
    <w:p w14:paraId="0F677AE4" w14:textId="77777777" w:rsidR="00183607" w:rsidRPr="002729EC" w:rsidRDefault="00183607" w:rsidP="007B36AB">
      <w:pPr>
        <w:keepNext/>
        <w:keepLines/>
        <w:numPr>
          <w:ilvl w:val="3"/>
          <w:numId w:val="60"/>
        </w:numPr>
        <w:suppressAutoHyphens/>
        <w:spacing w:before="120" w:after="0"/>
        <w:jc w:val="both"/>
        <w:rPr>
          <w:rFonts w:eastAsia="Times New Roman" w:cs="Times New Roman"/>
          <w:lang w:eastAsia="ru-RU"/>
        </w:rPr>
      </w:pPr>
      <w:r w:rsidRPr="002729EC">
        <w:rPr>
          <w:rFonts w:eastAsia="Times New Roman" w:cs="Times New Roman"/>
          <w:lang w:eastAsia="ru-RU"/>
        </w:rPr>
        <w:t>обеспечение исполнения основных обязательств по договору;</w:t>
      </w:r>
    </w:p>
    <w:p w14:paraId="0FE23E18" w14:textId="77777777" w:rsidR="00183607" w:rsidRPr="002729EC" w:rsidRDefault="00183607" w:rsidP="007B36AB">
      <w:pPr>
        <w:keepNext/>
        <w:keepLines/>
        <w:numPr>
          <w:ilvl w:val="3"/>
          <w:numId w:val="60"/>
        </w:numPr>
        <w:suppressAutoHyphens/>
        <w:spacing w:before="120" w:after="0"/>
        <w:jc w:val="both"/>
        <w:rPr>
          <w:rFonts w:eastAsia="Times New Roman" w:cs="Times New Roman"/>
          <w:lang w:eastAsia="ru-RU"/>
        </w:rPr>
      </w:pPr>
      <w:r w:rsidRPr="002729EC">
        <w:rPr>
          <w:rFonts w:eastAsia="Times New Roman" w:cs="Times New Roman"/>
          <w:lang w:eastAsia="ru-RU"/>
        </w:rPr>
        <w:t>обеспечение исполнения гарантийных обязательств;</w:t>
      </w:r>
    </w:p>
    <w:p w14:paraId="7574DA35" w14:textId="77777777" w:rsidR="00183607" w:rsidRPr="002729EC" w:rsidRDefault="00183607" w:rsidP="007B36AB">
      <w:pPr>
        <w:keepNext/>
        <w:keepLines/>
        <w:numPr>
          <w:ilvl w:val="3"/>
          <w:numId w:val="60"/>
        </w:numPr>
        <w:suppressAutoHyphens/>
        <w:spacing w:before="120" w:after="0"/>
        <w:jc w:val="both"/>
        <w:rPr>
          <w:rFonts w:eastAsia="Times New Roman" w:cs="Times New Roman"/>
          <w:lang w:eastAsia="ru-RU"/>
        </w:rPr>
      </w:pPr>
      <w:r w:rsidRPr="002729EC">
        <w:rPr>
          <w:rFonts w:eastAsia="Times New Roman" w:cs="Times New Roman"/>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EE42C00" w14:textId="6819464C" w:rsidR="00183607" w:rsidRPr="002729EC" w:rsidRDefault="00183607" w:rsidP="00725D38">
      <w:pPr>
        <w:pStyle w:val="afffff3"/>
        <w:ind w:left="1134" w:firstLine="0"/>
        <w:rPr>
          <w:szCs w:val="24"/>
        </w:rPr>
      </w:pPr>
      <w:r w:rsidRPr="002729EC">
        <w:rPr>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505C67" w:rsidRPr="002729EC">
        <w:rPr>
          <w:szCs w:val="24"/>
        </w:rPr>
        <w:fldChar w:fldCharType="begin"/>
      </w:r>
      <w:r w:rsidR="00505C67" w:rsidRPr="002729EC">
        <w:rPr>
          <w:szCs w:val="24"/>
        </w:rPr>
        <w:instrText xml:space="preserve"> REF _Ref490566646 \w \h </w:instrText>
      </w:r>
      <w:r w:rsidR="002729EC" w:rsidRPr="002729EC">
        <w:rPr>
          <w:szCs w:val="24"/>
        </w:rPr>
        <w:instrText xml:space="preserve"> \* MERGEFORMAT </w:instrText>
      </w:r>
      <w:r w:rsidR="00505C67" w:rsidRPr="002729EC">
        <w:rPr>
          <w:szCs w:val="24"/>
        </w:rPr>
      </w:r>
      <w:r w:rsidR="00505C67" w:rsidRPr="002729EC">
        <w:rPr>
          <w:szCs w:val="24"/>
        </w:rPr>
        <w:fldChar w:fldCharType="separate"/>
      </w:r>
      <w:r w:rsidR="00A773CE">
        <w:rPr>
          <w:szCs w:val="24"/>
        </w:rPr>
        <w:t>8</w:t>
      </w:r>
      <w:r w:rsidR="00505C67" w:rsidRPr="002729EC">
        <w:rPr>
          <w:szCs w:val="24"/>
        </w:rPr>
        <w:fldChar w:fldCharType="end"/>
      </w:r>
      <w:r w:rsidRPr="002729EC">
        <w:rPr>
          <w:szCs w:val="24"/>
        </w:rPr>
        <w:t>).</w:t>
      </w:r>
    </w:p>
    <w:p w14:paraId="3278C282" w14:textId="2CAAB963" w:rsidR="00183607" w:rsidRPr="002729EC" w:rsidRDefault="0018360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_Ref490566653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8</w:t>
      </w:r>
      <w:r w:rsidR="00505C67" w:rsidRPr="002729EC">
        <w:rPr>
          <w:rFonts w:eastAsia="Times New Roman" w:cs="Times New Roman"/>
          <w:lang w:eastAsia="ru-RU"/>
        </w:rPr>
        <w:fldChar w:fldCharType="end"/>
      </w:r>
      <w:r w:rsidRPr="002729EC">
        <w:rPr>
          <w:rFonts w:eastAsia="Times New Roman" w:cs="Times New Roman"/>
          <w:lang w:eastAsia="ru-RU"/>
        </w:rPr>
        <w:t>).</w:t>
      </w:r>
    </w:p>
    <w:p w14:paraId="5DCACC24" w14:textId="2C96D465" w:rsidR="00183607" w:rsidRPr="002729EC" w:rsidRDefault="0018360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505C67" w:rsidRPr="002729EC">
        <w:rPr>
          <w:rFonts w:eastAsia="Times New Roman" w:cs="Times New Roman"/>
          <w:lang w:eastAsia="ru-RU"/>
        </w:rPr>
        <w:fldChar w:fldCharType="begin"/>
      </w:r>
      <w:r w:rsidR="00505C67" w:rsidRPr="002729EC">
        <w:rPr>
          <w:rFonts w:eastAsia="Times New Roman" w:cs="Times New Roman"/>
          <w:lang w:eastAsia="ru-RU"/>
        </w:rPr>
        <w:instrText xml:space="preserve"> REF _Ref490566658 \w \h </w:instrText>
      </w:r>
      <w:r w:rsidR="002729EC" w:rsidRPr="002729EC">
        <w:rPr>
          <w:rFonts w:eastAsia="Times New Roman" w:cs="Times New Roman"/>
          <w:lang w:eastAsia="ru-RU"/>
        </w:rPr>
        <w:instrText xml:space="preserve"> \* MERGEFORMAT </w:instrText>
      </w:r>
      <w:r w:rsidR="00505C67" w:rsidRPr="002729EC">
        <w:rPr>
          <w:rFonts w:eastAsia="Times New Roman" w:cs="Times New Roman"/>
          <w:lang w:eastAsia="ru-RU"/>
        </w:rPr>
      </w:r>
      <w:r w:rsidR="00505C67" w:rsidRPr="002729EC">
        <w:rPr>
          <w:rFonts w:eastAsia="Times New Roman" w:cs="Times New Roman"/>
          <w:lang w:eastAsia="ru-RU"/>
        </w:rPr>
        <w:fldChar w:fldCharType="separate"/>
      </w:r>
      <w:r w:rsidR="00A773CE">
        <w:rPr>
          <w:rFonts w:eastAsia="Times New Roman" w:cs="Times New Roman"/>
          <w:lang w:eastAsia="ru-RU"/>
        </w:rPr>
        <w:t>8</w:t>
      </w:r>
      <w:r w:rsidR="00505C67" w:rsidRPr="002729EC">
        <w:rPr>
          <w:rFonts w:eastAsia="Times New Roman" w:cs="Times New Roman"/>
          <w:lang w:eastAsia="ru-RU"/>
        </w:rPr>
        <w:fldChar w:fldCharType="end"/>
      </w:r>
      <w:r w:rsidRPr="002729EC">
        <w:rPr>
          <w:rFonts w:eastAsia="Times New Roman" w:cs="Times New Roman"/>
          <w:lang w:eastAsia="ru-RU"/>
        </w:rPr>
        <w:t xml:space="preserve">). </w:t>
      </w:r>
    </w:p>
    <w:p w14:paraId="480675E4" w14:textId="77777777" w:rsidR="00183607" w:rsidRPr="002729EC" w:rsidRDefault="00183607"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AE58C7C" w14:textId="77777777" w:rsidR="00DA12D8" w:rsidRPr="002729EC" w:rsidRDefault="00DA12D8" w:rsidP="001869C8">
      <w:pPr>
        <w:pStyle w:val="2"/>
        <w:pageBreakBefore/>
        <w:ind w:left="1134" w:hanging="1134"/>
        <w:rPr>
          <w:szCs w:val="24"/>
        </w:rPr>
      </w:pPr>
      <w:bookmarkStart w:id="561" w:name="_Ref489971561"/>
      <w:bookmarkStart w:id="562" w:name="_Ref490060765"/>
      <w:bookmarkStart w:id="563" w:name="_Toc490128303"/>
      <w:bookmarkStart w:id="564" w:name="_Toc490572347"/>
      <w:bookmarkStart w:id="565" w:name="_Toc490573125"/>
      <w:bookmarkEnd w:id="30"/>
      <w:bookmarkEnd w:id="31"/>
      <w:bookmarkEnd w:id="32"/>
      <w:bookmarkEnd w:id="33"/>
      <w:bookmarkEnd w:id="34"/>
      <w:bookmarkEnd w:id="35"/>
      <w:r w:rsidRPr="002729EC">
        <w:rPr>
          <w:szCs w:val="24"/>
        </w:rPr>
        <w:lastRenderedPageBreak/>
        <w:t>ТРЕБОВАНИЯ К УЧАСТНИКАМ ЗАКУПКИ</w:t>
      </w:r>
      <w:bookmarkEnd w:id="561"/>
      <w:bookmarkEnd w:id="562"/>
      <w:bookmarkEnd w:id="563"/>
      <w:bookmarkEnd w:id="564"/>
      <w:bookmarkEnd w:id="565"/>
    </w:p>
    <w:p w14:paraId="134B5707" w14:textId="77777777" w:rsidR="00B72D05" w:rsidRPr="002729EC" w:rsidRDefault="00DA12D8" w:rsidP="007B36AB">
      <w:pPr>
        <w:pStyle w:val="a3"/>
        <w:numPr>
          <w:ilvl w:val="1"/>
          <w:numId w:val="28"/>
        </w:numPr>
        <w:suppressAutoHyphens/>
        <w:ind w:left="2268" w:hanging="1134"/>
        <w:contextualSpacing w:val="0"/>
        <w:outlineLvl w:val="2"/>
        <w:rPr>
          <w:rFonts w:eastAsia="Times New Roman" w:cs="Times New Roman"/>
          <w:b/>
          <w:lang w:eastAsia="ru-RU"/>
        </w:rPr>
      </w:pPr>
      <w:bookmarkStart w:id="566" w:name="_Ref414298028"/>
      <w:bookmarkStart w:id="567" w:name="_Toc415874685"/>
      <w:bookmarkStart w:id="568" w:name="_Toc421287981"/>
      <w:bookmarkStart w:id="569" w:name="_Toc490128304"/>
      <w:bookmarkStart w:id="570" w:name="_Toc490572348"/>
      <w:bookmarkStart w:id="571" w:name="_Toc490573126"/>
      <w:r w:rsidRPr="002729EC">
        <w:rPr>
          <w:rFonts w:eastAsia="Times New Roman" w:cs="Times New Roman"/>
          <w:b/>
          <w:lang w:eastAsia="ru-RU"/>
        </w:rPr>
        <w:t xml:space="preserve">Общие </w:t>
      </w:r>
      <w:bookmarkEnd w:id="566"/>
      <w:bookmarkEnd w:id="567"/>
      <w:bookmarkEnd w:id="568"/>
      <w:r w:rsidR="00B72D05" w:rsidRPr="002729EC">
        <w:rPr>
          <w:rFonts w:eastAsia="Times New Roman" w:cs="Times New Roman"/>
          <w:b/>
          <w:lang w:eastAsia="ru-RU"/>
        </w:rPr>
        <w:t>требования к участникам закупки</w:t>
      </w:r>
      <w:bookmarkEnd w:id="569"/>
      <w:bookmarkEnd w:id="570"/>
      <w:bookmarkEnd w:id="571"/>
    </w:p>
    <w:p w14:paraId="4C56632F"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p>
    <w:p w14:paraId="2927F265"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72" w:name="_Ref410727001"/>
      <w:r w:rsidRPr="002729EC">
        <w:rPr>
          <w:rFonts w:eastAsia="Times New Roman" w:cs="Times New Roman"/>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73" w:name="_Ref357679270"/>
      <w:bookmarkStart w:id="574" w:name="_Ref358050951"/>
    </w:p>
    <w:p w14:paraId="7C8ACAE1" w14:textId="315F00D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Полный перечень обязательных требований к </w:t>
      </w:r>
      <w:bookmarkEnd w:id="573"/>
      <w:bookmarkEnd w:id="574"/>
      <w:r w:rsidRPr="002729EC">
        <w:rPr>
          <w:rFonts w:eastAsia="Times New Roman" w:cs="Times New Roman"/>
          <w:lang w:eastAsia="ru-RU"/>
        </w:rPr>
        <w:t xml:space="preserve">участникам закупки указан в </w:t>
      </w:r>
      <w:bookmarkStart w:id="575" w:name="_Hlt311053359"/>
      <w:bookmarkEnd w:id="572"/>
      <w:bookmarkEnd w:id="575"/>
      <w:r w:rsidRPr="002729EC">
        <w:rPr>
          <w:rFonts w:eastAsia="Times New Roman" w:cs="Times New Roman"/>
          <w:lang w:eastAsia="ru-RU"/>
        </w:rPr>
        <w:t xml:space="preserve">пункте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_Ref414293795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15</w:t>
      </w:r>
      <w:r w:rsidR="00CE7EBB"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739610CC" w14:textId="24AFB290"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76" w:name="_Ref410727010"/>
      <w:r w:rsidRPr="002729EC">
        <w:rPr>
          <w:rFonts w:eastAsia="Times New Roman" w:cs="Times New Roman"/>
          <w:lang w:eastAsia="ru-RU"/>
        </w:rPr>
        <w:t xml:space="preserve">В пункте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_Ref414298492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16</w:t>
      </w:r>
      <w:r w:rsidR="00CE7EBB"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помимо обязательных требований к участникам закупки, могут быть установлены дополнительные требования</w:t>
      </w:r>
      <w:bookmarkEnd w:id="576"/>
      <w:r w:rsidRPr="002729EC">
        <w:rPr>
          <w:rFonts w:eastAsia="Times New Roman" w:cs="Times New Roman"/>
          <w:lang w:eastAsia="ru-RU"/>
        </w:rPr>
        <w:t>, которым должны соответствовать участники закупки.</w:t>
      </w:r>
    </w:p>
    <w:p w14:paraId="5F0F5413" w14:textId="03620739"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577" w:name="_Ref410727030"/>
      <w:r w:rsidRPr="002729EC">
        <w:rPr>
          <w:rFonts w:eastAsia="Times New Roman" w:cs="Times New Roman"/>
          <w:lang w:eastAsia="ru-RU"/>
        </w:rPr>
        <w:t xml:space="preserve">В пункте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_Ref414042545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17</w:t>
      </w:r>
      <w:r w:rsidR="00CE7EBB"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77"/>
      <w:r w:rsidRPr="002729EC">
        <w:rPr>
          <w:rFonts w:eastAsia="Times New Roman" w:cs="Times New Roman"/>
          <w:lang w:eastAsia="ru-RU"/>
        </w:rPr>
        <w:t>, которым должны соответствовать участники закупки.</w:t>
      </w:r>
    </w:p>
    <w:p w14:paraId="6A194161" w14:textId="0B1128E2"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00CE7EBB" w:rsidRPr="002729EC">
        <w:rPr>
          <w:rFonts w:eastAsia="Times New Roman" w:cs="Times New Roman"/>
          <w:lang w:eastAsia="ru-RU"/>
        </w:rPr>
        <w:t> </w:t>
      </w:r>
      <w:r w:rsidRPr="002729EC">
        <w:rPr>
          <w:rFonts w:eastAsia="Times New Roman" w:cs="Times New Roman"/>
          <w:lang w:eastAsia="ru-RU"/>
        </w:rPr>
        <w:t>1 к информационной карте.</w:t>
      </w:r>
    </w:p>
    <w:p w14:paraId="65EE1654"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Требования, предъявляемые к участникам закупки, в равной мере распространяются на всех участников закупки.</w:t>
      </w:r>
    </w:p>
    <w:p w14:paraId="79DB8A86"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578" w:name="_Toc415874686"/>
      <w:bookmarkStart w:id="579" w:name="_Toc415874687"/>
      <w:bookmarkStart w:id="580" w:name="_Toc415874688"/>
      <w:bookmarkStart w:id="581" w:name="_Toc415874689"/>
      <w:bookmarkStart w:id="582" w:name="_Toc415874690"/>
      <w:bookmarkStart w:id="583" w:name="_Toc415874691"/>
      <w:bookmarkStart w:id="584" w:name="_Ref415873235"/>
      <w:bookmarkStart w:id="585" w:name="_Toc415874692"/>
      <w:bookmarkStart w:id="586" w:name="_Ref410722900"/>
      <w:bookmarkStart w:id="587" w:name="_Toc410902898"/>
      <w:bookmarkStart w:id="588" w:name="_Toc410907908"/>
      <w:bookmarkStart w:id="589" w:name="_Toc410908097"/>
      <w:bookmarkStart w:id="590" w:name="_Toc410910890"/>
      <w:bookmarkStart w:id="591" w:name="_Toc410911163"/>
      <w:bookmarkStart w:id="592" w:name="_Toc410920262"/>
      <w:bookmarkStart w:id="593" w:name="_Toc411279902"/>
      <w:bookmarkStart w:id="594" w:name="_Toc411626628"/>
      <w:bookmarkStart w:id="595" w:name="_Toc411632171"/>
      <w:bookmarkStart w:id="596" w:name="_Toc411882079"/>
      <w:bookmarkStart w:id="597" w:name="_Toc411941089"/>
      <w:bookmarkStart w:id="598" w:name="_Toc285801538"/>
      <w:bookmarkStart w:id="599" w:name="_Toc411949564"/>
      <w:bookmarkStart w:id="600" w:name="_Toc412111205"/>
      <w:bookmarkStart w:id="601" w:name="_Toc285977809"/>
      <w:bookmarkStart w:id="602" w:name="_Toc412127972"/>
      <w:bookmarkStart w:id="603" w:name="_Toc285999938"/>
      <w:bookmarkStart w:id="604" w:name="_Toc412218421"/>
      <w:bookmarkStart w:id="605" w:name="_Toc412543707"/>
      <w:bookmarkStart w:id="606" w:name="_Toc412551452"/>
      <w:bookmarkStart w:id="607" w:name="_Toc412754868"/>
      <w:bookmarkStart w:id="608" w:name="_Toc421287982"/>
      <w:bookmarkStart w:id="609" w:name="_Toc490128305"/>
      <w:bookmarkStart w:id="610" w:name="_Toc490572349"/>
      <w:bookmarkStart w:id="611" w:name="_Toc490573127"/>
      <w:bookmarkEnd w:id="578"/>
      <w:bookmarkEnd w:id="579"/>
      <w:bookmarkEnd w:id="580"/>
      <w:bookmarkEnd w:id="581"/>
      <w:bookmarkEnd w:id="582"/>
      <w:bookmarkEnd w:id="583"/>
      <w:r w:rsidRPr="002729EC">
        <w:rPr>
          <w:rFonts w:eastAsia="Times New Roman" w:cs="Times New Roman"/>
          <w:b/>
          <w:lang w:eastAsia="ru-RU"/>
        </w:rPr>
        <w:t>Условия участия коллективных участников</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65E3A1A"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17E7E85D"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12" w:name="_Ref414044801"/>
      <w:r w:rsidRPr="002729EC">
        <w:rPr>
          <w:rFonts w:eastAsia="Times New Roman" w:cs="Times New Roman"/>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612"/>
    </w:p>
    <w:p w14:paraId="36CA076F"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bookmarkStart w:id="613" w:name="_Ref414044093"/>
      <w:r w:rsidRPr="002729EC">
        <w:rPr>
          <w:rFonts w:eastAsia="Times New Roman" w:cs="Times New Roman"/>
          <w:lang w:eastAsia="ru-RU"/>
        </w:rPr>
        <w:t>соответствие нормам Гражданского кодекса Российской Федерации;</w:t>
      </w:r>
      <w:bookmarkEnd w:id="613"/>
    </w:p>
    <w:p w14:paraId="7F8C0A62"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r w:rsidRPr="002729EC">
        <w:rPr>
          <w:rFonts w:eastAsia="Times New Roman" w:cs="Times New Roman"/>
          <w:lang w:eastAsia="ru-RU"/>
        </w:rPr>
        <w:t>в соглашении должны быть четко определены права и обязанности членов коллективного участника</w:t>
      </w:r>
      <w:r w:rsidR="00D04CF8" w:rsidRPr="002729EC">
        <w:rPr>
          <w:rFonts w:eastAsia="Times New Roman" w:cs="Times New Roman"/>
          <w:lang w:eastAsia="ru-RU"/>
        </w:rPr>
        <w:t xml:space="preserve"> </w:t>
      </w:r>
      <w:r w:rsidRPr="002729EC">
        <w:rPr>
          <w:rFonts w:eastAsia="Times New Roman" w:cs="Times New Roman"/>
          <w:lang w:eastAsia="ru-RU"/>
        </w:rPr>
        <w:t>как в рамках участия в закупке, так и в рамках исполнения договора;</w:t>
      </w:r>
    </w:p>
    <w:p w14:paraId="3A77425F"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bookmarkStart w:id="614" w:name="_Ref414044101"/>
      <w:r w:rsidRPr="002729EC">
        <w:rPr>
          <w:rFonts w:eastAsia="Times New Roman" w:cs="Times New Roman"/>
          <w:lang w:eastAsia="ru-RU"/>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614"/>
    </w:p>
    <w:p w14:paraId="0C39F83A"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r w:rsidRPr="002729EC">
        <w:rPr>
          <w:rFonts w:eastAsia="Times New Roman" w:cs="Times New Roman"/>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6F48803"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r w:rsidRPr="002729EC">
        <w:rPr>
          <w:rFonts w:eastAsia="Times New Roman" w:cs="Times New Roman"/>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E12A4BF" w14:textId="77777777" w:rsidR="00B72D05" w:rsidRPr="002729EC" w:rsidRDefault="00B72D05" w:rsidP="007B36AB">
      <w:pPr>
        <w:keepNext/>
        <w:keepLines/>
        <w:numPr>
          <w:ilvl w:val="3"/>
          <w:numId w:val="61"/>
        </w:numPr>
        <w:suppressAutoHyphens/>
        <w:spacing w:before="120" w:after="0"/>
        <w:jc w:val="both"/>
        <w:rPr>
          <w:rFonts w:eastAsia="Times New Roman" w:cs="Times New Roman"/>
          <w:lang w:eastAsia="ru-RU"/>
        </w:rPr>
      </w:pPr>
      <w:bookmarkStart w:id="615" w:name="_Ref414044104"/>
      <w:r w:rsidRPr="002729EC">
        <w:rPr>
          <w:rFonts w:eastAsia="Times New Roman" w:cs="Times New Roman"/>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615"/>
    </w:p>
    <w:p w14:paraId="7C46FC10"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Копия соглашения между лицами, выступающими на стороне одного участника закупки, представляется в составе заявки. </w:t>
      </w:r>
    </w:p>
    <w:p w14:paraId="4A40F95C" w14:textId="2C5A19CE"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Требования, установленные в соответствии с приложением </w:t>
      </w:r>
      <w:r w:rsidR="001869C8" w:rsidRPr="002729EC">
        <w:rPr>
          <w:rFonts w:eastAsia="Times New Roman" w:cs="Times New Roman"/>
          <w:lang w:eastAsia="ru-RU"/>
        </w:rPr>
        <w:t>№</w:t>
      </w:r>
      <w:r w:rsidR="00CE7EBB" w:rsidRPr="002729EC">
        <w:rPr>
          <w:rFonts w:eastAsia="Times New Roman" w:cs="Times New Roman"/>
          <w:lang w:eastAsia="ru-RU"/>
        </w:rPr>
        <w:t> </w:t>
      </w:r>
      <w:r w:rsidRPr="002729EC">
        <w:rPr>
          <w:rFonts w:eastAsia="Times New Roman" w:cs="Times New Roman"/>
          <w:lang w:eastAsia="ru-RU"/>
        </w:rPr>
        <w:t>1 к информационной карте, предъявляются к каждому члену коллективного участника отдельно.</w:t>
      </w:r>
    </w:p>
    <w:p w14:paraId="39AB0887" w14:textId="71B423BF"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Более подробные условия участия коллективных участников указаны в Положении о закупке.</w:t>
      </w:r>
    </w:p>
    <w:p w14:paraId="7172EF2B" w14:textId="77777777" w:rsidR="00B72D05" w:rsidRPr="002729EC" w:rsidRDefault="00B72D05" w:rsidP="007B36AB">
      <w:pPr>
        <w:pStyle w:val="a3"/>
        <w:numPr>
          <w:ilvl w:val="1"/>
          <w:numId w:val="28"/>
        </w:numPr>
        <w:suppressAutoHyphens/>
        <w:ind w:left="2268" w:hanging="1134"/>
        <w:contextualSpacing w:val="0"/>
        <w:outlineLvl w:val="2"/>
        <w:rPr>
          <w:rFonts w:eastAsia="Times New Roman" w:cs="Times New Roman"/>
          <w:b/>
          <w:lang w:eastAsia="ru-RU"/>
        </w:rPr>
      </w:pPr>
      <w:bookmarkStart w:id="616" w:name="_Toc419417292"/>
      <w:bookmarkStart w:id="617" w:name="_Toc415874694"/>
      <w:bookmarkStart w:id="618" w:name="_Ref415773147"/>
      <w:bookmarkStart w:id="619" w:name="_Toc415874695"/>
      <w:bookmarkStart w:id="620" w:name="_Toc421287983"/>
      <w:bookmarkStart w:id="621" w:name="_Toc490128306"/>
      <w:bookmarkStart w:id="622" w:name="_Toc490572350"/>
      <w:bookmarkStart w:id="623" w:name="_Toc490573128"/>
      <w:bookmarkEnd w:id="616"/>
      <w:bookmarkEnd w:id="617"/>
      <w:r w:rsidRPr="002729EC">
        <w:rPr>
          <w:rFonts w:eastAsia="Times New Roman" w:cs="Times New Roman"/>
          <w:b/>
          <w:lang w:eastAsia="ru-RU"/>
        </w:rPr>
        <w:t>Условия участия субъектов малого и среднего предпринимательства</w:t>
      </w:r>
      <w:bookmarkEnd w:id="618"/>
      <w:bookmarkEnd w:id="619"/>
      <w:bookmarkEnd w:id="620"/>
      <w:bookmarkEnd w:id="621"/>
      <w:bookmarkEnd w:id="622"/>
      <w:bookmarkEnd w:id="623"/>
    </w:p>
    <w:p w14:paraId="614E3370" w14:textId="62BBBF11"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24" w:name="_Ref412481261"/>
      <w:bookmarkStart w:id="625" w:name="_Ref412482534"/>
      <w:r w:rsidRPr="002729EC">
        <w:rPr>
          <w:rFonts w:eastAsia="Times New Roman" w:cs="Times New Roman"/>
          <w:lang w:eastAsia="ru-RU"/>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пункта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_Ref414971406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18</w:t>
      </w:r>
      <w:r w:rsidR="00CE7EBB"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w:t>
      </w:r>
    </w:p>
    <w:p w14:paraId="10184268" w14:textId="77777777"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26" w:name="_Ref415501086"/>
      <w:bookmarkEnd w:id="624"/>
      <w:r w:rsidRPr="002729EC">
        <w:rPr>
          <w:rFonts w:eastAsia="Times New Roman" w:cs="Times New Roman"/>
          <w:lang w:eastAsia="ru-RU"/>
        </w:rPr>
        <w:lastRenderedPageBreak/>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w:t>
      </w:r>
      <w:r w:rsidR="007D2BD5" w:rsidRPr="002729EC">
        <w:rPr>
          <w:rFonts w:eastAsia="Times New Roman" w:cs="Times New Roman"/>
          <w:lang w:eastAsia="ru-RU"/>
        </w:rPr>
        <w:t xml:space="preserve"> или в форме документа на бумажном носителе сведения из единого реестра субъекта малого и среднего предпринимательства</w:t>
      </w:r>
      <w:r w:rsidRPr="002729EC">
        <w:rPr>
          <w:rFonts w:eastAsia="Times New Roman" w:cs="Times New Roman"/>
          <w:lang w:eastAsia="ru-RU"/>
        </w:rPr>
        <w:t>, подтверждающей его статус субъекта МСП.</w:t>
      </w:r>
      <w:bookmarkEnd w:id="626"/>
    </w:p>
    <w:p w14:paraId="0DB846C8" w14:textId="579DD334"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27" w:name="_Ref415501071"/>
      <w:r w:rsidRPr="002729EC">
        <w:rPr>
          <w:rFonts w:eastAsia="Times New Roman" w:cs="Times New Roman"/>
          <w:lang w:eastAsia="ru-RU"/>
        </w:rPr>
        <w:t xml:space="preserve">В случае установления в пункте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_Ref414971406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18</w:t>
      </w:r>
      <w:r w:rsidR="00CE7EBB" w:rsidRPr="002729EC">
        <w:rPr>
          <w:rFonts w:eastAsia="Times New Roman" w:cs="Times New Roman"/>
          <w:lang w:eastAsia="ru-RU"/>
        </w:rPr>
        <w:fldChar w:fldCharType="end"/>
      </w:r>
      <w:r w:rsidRPr="002729EC">
        <w:rPr>
          <w:rFonts w:eastAsia="Times New Roman" w:cs="Times New Roman"/>
          <w:lang w:eastAsia="ru-RU"/>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w:t>
      </w:r>
      <w:r w:rsidR="0022798F" w:rsidRPr="002729EC">
        <w:rPr>
          <w:rFonts w:eastAsia="Times New Roman" w:cs="Times New Roman"/>
          <w:lang w:eastAsia="ru-RU"/>
        </w:rPr>
        <w:t xml:space="preserve"> или в форме документа на бумажном носителе сведения из единого реестра субъекта малого и среднего предпринимательства</w:t>
      </w:r>
      <w:r w:rsidRPr="002729EC">
        <w:rPr>
          <w:rFonts w:eastAsia="Times New Roman" w:cs="Times New Roman"/>
          <w:lang w:eastAsia="ru-RU"/>
        </w:rPr>
        <w:t>,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627"/>
    </w:p>
    <w:p w14:paraId="71802691" w14:textId="77777777" w:rsidR="00B72D05" w:rsidRPr="002729EC" w:rsidRDefault="00B72D05" w:rsidP="007B36AB">
      <w:pPr>
        <w:keepNext/>
        <w:keepLines/>
        <w:numPr>
          <w:ilvl w:val="3"/>
          <w:numId w:val="62"/>
        </w:numPr>
        <w:suppressAutoHyphens/>
        <w:spacing w:before="120" w:after="0"/>
        <w:jc w:val="both"/>
        <w:rPr>
          <w:rFonts w:eastAsia="Times New Roman" w:cs="Times New Roman"/>
          <w:lang w:eastAsia="ru-RU"/>
        </w:rPr>
      </w:pPr>
      <w:r w:rsidRPr="002729EC">
        <w:rPr>
          <w:rFonts w:eastAsia="Times New Roman" w:cs="Times New Roman"/>
          <w:lang w:eastAsia="ru-RU"/>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5C54868E" w14:textId="77777777" w:rsidR="00B72D05" w:rsidRPr="002729EC" w:rsidRDefault="00B72D05" w:rsidP="007B36AB">
      <w:pPr>
        <w:keepNext/>
        <w:keepLines/>
        <w:numPr>
          <w:ilvl w:val="3"/>
          <w:numId w:val="62"/>
        </w:numPr>
        <w:suppressAutoHyphens/>
        <w:spacing w:before="120" w:after="0"/>
        <w:jc w:val="both"/>
        <w:rPr>
          <w:rFonts w:eastAsia="Times New Roman" w:cs="Times New Roman"/>
          <w:lang w:eastAsia="ru-RU"/>
        </w:rPr>
      </w:pPr>
      <w:r w:rsidRPr="002729EC">
        <w:rPr>
          <w:rFonts w:eastAsia="Times New Roman" w:cs="Times New Roman"/>
          <w:lang w:eastAsia="ru-RU"/>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1BAD56C" w14:textId="77777777" w:rsidR="00B72D05" w:rsidRPr="002729EC" w:rsidRDefault="00B72D05" w:rsidP="007B36AB">
      <w:pPr>
        <w:keepNext/>
        <w:keepLines/>
        <w:numPr>
          <w:ilvl w:val="3"/>
          <w:numId w:val="62"/>
        </w:numPr>
        <w:suppressAutoHyphens/>
        <w:spacing w:before="120" w:after="0"/>
        <w:jc w:val="both"/>
        <w:rPr>
          <w:rFonts w:eastAsia="Times New Roman" w:cs="Times New Roman"/>
          <w:lang w:eastAsia="ru-RU"/>
        </w:rPr>
      </w:pPr>
      <w:r w:rsidRPr="002729EC">
        <w:rPr>
          <w:rFonts w:eastAsia="Times New Roman" w:cs="Times New Roman"/>
          <w:lang w:eastAsia="ru-RU"/>
        </w:rPr>
        <w:t>сроки (периоды) поставки товара, выполнения работы, оказания услуги субъектом МСП – поставщиком / субподрядчиком / соисполнителем;</w:t>
      </w:r>
    </w:p>
    <w:p w14:paraId="679A4FEC" w14:textId="77777777" w:rsidR="00B72D05" w:rsidRPr="002729EC" w:rsidRDefault="00B72D05" w:rsidP="007B36AB">
      <w:pPr>
        <w:keepNext/>
        <w:keepLines/>
        <w:numPr>
          <w:ilvl w:val="3"/>
          <w:numId w:val="62"/>
        </w:numPr>
        <w:suppressAutoHyphens/>
        <w:spacing w:before="120" w:after="0"/>
        <w:jc w:val="both"/>
        <w:rPr>
          <w:rFonts w:eastAsia="Times New Roman" w:cs="Times New Roman"/>
          <w:lang w:eastAsia="ru-RU"/>
        </w:rPr>
      </w:pPr>
      <w:r w:rsidRPr="002729EC">
        <w:rPr>
          <w:rFonts w:eastAsia="Times New Roman" w:cs="Times New Roman"/>
          <w:lang w:eastAsia="ru-RU"/>
        </w:rPr>
        <w:t>цена договора, заключаемого с субъектом МСП – поставщиком / субподрядчиком / соисполнителем.</w:t>
      </w:r>
    </w:p>
    <w:p w14:paraId="25F8F9B6" w14:textId="5CBC5E89"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bookmarkStart w:id="628" w:name="_Ref408825874"/>
      <w:r w:rsidRPr="002729EC">
        <w:rPr>
          <w:rFonts w:eastAsia="Times New Roman" w:cs="Times New Roman"/>
          <w:lang w:eastAsia="ru-RU"/>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628"/>
      <w:r w:rsidRPr="002729EC">
        <w:rPr>
          <w:rFonts w:eastAsia="Times New Roman" w:cs="Times New Roman"/>
          <w:lang w:eastAsia="ru-RU"/>
        </w:rPr>
        <w:t xml:space="preserve">, указанной в пункте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_Ref415501071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5.3.3</w:t>
      </w:r>
      <w:r w:rsidR="00CE7EBB" w:rsidRPr="002729EC">
        <w:rPr>
          <w:rFonts w:eastAsia="Times New Roman" w:cs="Times New Roman"/>
          <w:lang w:eastAsia="ru-RU"/>
        </w:rPr>
        <w:fldChar w:fldCharType="end"/>
      </w:r>
      <w:r w:rsidRPr="002729EC">
        <w:rPr>
          <w:rFonts w:eastAsia="Times New Roman" w:cs="Times New Roman"/>
          <w:lang w:eastAsia="ru-RU"/>
        </w:rPr>
        <w:t xml:space="preserve"> по каждому поставщику / субподрядчику / соисполнителю.</w:t>
      </w:r>
    </w:p>
    <w:bookmarkEnd w:id="625"/>
    <w:p w14:paraId="5B9080F3" w14:textId="41839625" w:rsidR="00B72D05"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пункта </w:t>
      </w:r>
      <w:r w:rsidR="00CE7EBB" w:rsidRPr="002729EC">
        <w:rPr>
          <w:rFonts w:eastAsia="Times New Roman" w:cs="Times New Roman"/>
          <w:lang w:eastAsia="ru-RU"/>
        </w:rPr>
        <w:fldChar w:fldCharType="begin"/>
      </w:r>
      <w:r w:rsidR="00CE7EBB" w:rsidRPr="002729EC">
        <w:rPr>
          <w:rFonts w:eastAsia="Times New Roman" w:cs="Times New Roman"/>
          <w:lang w:eastAsia="ru-RU"/>
        </w:rPr>
        <w:instrText xml:space="preserve"> REF _Ref415501071 \w \h </w:instrText>
      </w:r>
      <w:r w:rsidR="002729EC" w:rsidRPr="002729EC">
        <w:rPr>
          <w:rFonts w:eastAsia="Times New Roman" w:cs="Times New Roman"/>
          <w:lang w:eastAsia="ru-RU"/>
        </w:rPr>
        <w:instrText xml:space="preserve"> \* MERGEFORMAT </w:instrText>
      </w:r>
      <w:r w:rsidR="00CE7EBB" w:rsidRPr="002729EC">
        <w:rPr>
          <w:rFonts w:eastAsia="Times New Roman" w:cs="Times New Roman"/>
          <w:lang w:eastAsia="ru-RU"/>
        </w:rPr>
      </w:r>
      <w:r w:rsidR="00CE7EBB" w:rsidRPr="002729EC">
        <w:rPr>
          <w:rFonts w:eastAsia="Times New Roman" w:cs="Times New Roman"/>
          <w:lang w:eastAsia="ru-RU"/>
        </w:rPr>
        <w:fldChar w:fldCharType="separate"/>
      </w:r>
      <w:r w:rsidR="00A773CE">
        <w:rPr>
          <w:rFonts w:eastAsia="Times New Roman" w:cs="Times New Roman"/>
          <w:lang w:eastAsia="ru-RU"/>
        </w:rPr>
        <w:t>5.3.3</w:t>
      </w:r>
      <w:r w:rsidR="00CE7EBB" w:rsidRPr="002729EC">
        <w:rPr>
          <w:rFonts w:eastAsia="Times New Roman" w:cs="Times New Roman"/>
          <w:lang w:eastAsia="ru-RU"/>
        </w:rPr>
        <w:fldChar w:fldCharType="end"/>
      </w:r>
      <w:r w:rsidRPr="002729EC">
        <w:rPr>
          <w:rFonts w:eastAsia="Times New Roman" w:cs="Times New Roman"/>
          <w:lang w:eastAsia="ru-RU"/>
        </w:rPr>
        <w:t xml:space="preserve"> по раскрытию информации.</w:t>
      </w:r>
    </w:p>
    <w:p w14:paraId="51AFCF34" w14:textId="77777777" w:rsidR="00E0259B" w:rsidRPr="002729EC" w:rsidRDefault="00B72D05" w:rsidP="007B36AB">
      <w:pPr>
        <w:pStyle w:val="a3"/>
        <w:numPr>
          <w:ilvl w:val="2"/>
          <w:numId w:val="28"/>
        </w:numPr>
        <w:suppressAutoHyphens/>
        <w:spacing w:before="120"/>
        <w:ind w:left="1134" w:hanging="1134"/>
        <w:contextualSpacing w:val="0"/>
        <w:jc w:val="both"/>
        <w:rPr>
          <w:rFonts w:eastAsia="Times New Roman" w:cs="Times New Roman"/>
          <w:lang w:eastAsia="ru-RU"/>
        </w:rPr>
      </w:pPr>
      <w:r w:rsidRPr="002729EC">
        <w:rPr>
          <w:rFonts w:eastAsia="Times New Roman" w:cs="Times New Roman"/>
          <w:lang w:eastAsia="ru-RU"/>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0ACF16E" w14:textId="77777777" w:rsidR="00E0259B" w:rsidRPr="002729EC" w:rsidRDefault="00E0259B" w:rsidP="00725D38">
      <w:pPr>
        <w:spacing w:after="160" w:line="259" w:lineRule="auto"/>
        <w:rPr>
          <w:rFonts w:eastAsia="Times New Roman" w:cs="Times New Roman"/>
          <w:lang w:eastAsia="ru-RU"/>
        </w:rPr>
      </w:pPr>
      <w:r w:rsidRPr="002729EC">
        <w:rPr>
          <w:rFonts w:cs="Times New Roman"/>
        </w:rPr>
        <w:br w:type="page"/>
      </w:r>
    </w:p>
    <w:p w14:paraId="65B6E63F" w14:textId="77777777" w:rsidR="00DA12D8" w:rsidRPr="002729EC" w:rsidRDefault="00DA12D8" w:rsidP="001869C8">
      <w:pPr>
        <w:pStyle w:val="2"/>
        <w:pageBreakBefore/>
        <w:ind w:left="1134" w:hanging="1134"/>
        <w:rPr>
          <w:szCs w:val="24"/>
        </w:rPr>
      </w:pPr>
      <w:bookmarkStart w:id="629" w:name="_Ref414291981"/>
      <w:bookmarkStart w:id="630" w:name="_Toc415874696"/>
      <w:bookmarkStart w:id="631" w:name="_Ref314161291"/>
      <w:bookmarkStart w:id="632" w:name="_Toc490128307"/>
      <w:bookmarkStart w:id="633" w:name="_Toc490572351"/>
      <w:bookmarkStart w:id="634" w:name="_Toc490573129"/>
      <w:r w:rsidRPr="002729EC">
        <w:rPr>
          <w:szCs w:val="24"/>
        </w:rPr>
        <w:lastRenderedPageBreak/>
        <w:t>ИНФОРМАЦИОННАЯ КАРТА</w:t>
      </w:r>
      <w:bookmarkStart w:id="635" w:name="_Ref266996979"/>
      <w:bookmarkStart w:id="636" w:name="_Toc308083284"/>
      <w:bookmarkEnd w:id="36"/>
      <w:bookmarkEnd w:id="629"/>
      <w:bookmarkEnd w:id="630"/>
      <w:bookmarkEnd w:id="631"/>
      <w:bookmarkEnd w:id="632"/>
      <w:bookmarkEnd w:id="633"/>
      <w:bookmarkEnd w:id="634"/>
    </w:p>
    <w:p w14:paraId="34ABDE32" w14:textId="77777777" w:rsidR="00DA12D8" w:rsidRPr="002729EC" w:rsidRDefault="00DA12D8" w:rsidP="001869C8">
      <w:pPr>
        <w:keepNext/>
        <w:keepLines/>
        <w:suppressAutoHyphens/>
        <w:spacing w:before="120" w:after="0"/>
        <w:ind w:firstLine="708"/>
        <w:jc w:val="both"/>
        <w:rPr>
          <w:rFonts w:eastAsia="Times New Roman" w:cs="Times New Roman"/>
          <w:lang w:eastAsia="ru-RU"/>
        </w:rPr>
      </w:pPr>
      <w:r w:rsidRPr="002729EC">
        <w:rPr>
          <w:rFonts w:eastAsia="Times New Roman" w:cs="Times New Roman"/>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 3-5 документации о закупке.</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662"/>
      </w:tblGrid>
      <w:tr w:rsidR="007B4113" w:rsidRPr="002729EC" w14:paraId="0CF07E7D" w14:textId="77777777" w:rsidTr="00C22A8E">
        <w:trPr>
          <w:trHeight w:val="440"/>
          <w:tblHeader/>
        </w:trPr>
        <w:tc>
          <w:tcPr>
            <w:tcW w:w="567" w:type="dxa"/>
            <w:shd w:val="clear" w:color="auto" w:fill="D9D9D9" w:themeFill="background1" w:themeFillShade="D9"/>
            <w:vAlign w:val="center"/>
          </w:tcPr>
          <w:p w14:paraId="4077FFCD" w14:textId="77777777" w:rsidR="007B4113" w:rsidRPr="002729EC" w:rsidRDefault="007B4113" w:rsidP="00C22A8E">
            <w:pPr>
              <w:pStyle w:val="afffff3"/>
              <w:ind w:firstLine="0"/>
              <w:jc w:val="center"/>
              <w:rPr>
                <w:szCs w:val="24"/>
              </w:rPr>
            </w:pPr>
            <w:r w:rsidRPr="002729EC">
              <w:rPr>
                <w:szCs w:val="24"/>
              </w:rPr>
              <w:t>№ п/п</w:t>
            </w:r>
          </w:p>
        </w:tc>
        <w:tc>
          <w:tcPr>
            <w:tcW w:w="2552" w:type="dxa"/>
            <w:shd w:val="clear" w:color="auto" w:fill="D9D9D9" w:themeFill="background1" w:themeFillShade="D9"/>
            <w:vAlign w:val="center"/>
          </w:tcPr>
          <w:p w14:paraId="569D3AEE" w14:textId="77777777" w:rsidR="007B4113" w:rsidRPr="002729EC" w:rsidRDefault="007B4113" w:rsidP="00C22A8E">
            <w:pPr>
              <w:pStyle w:val="afffff3"/>
              <w:ind w:firstLine="0"/>
              <w:jc w:val="center"/>
              <w:rPr>
                <w:bCs/>
                <w:szCs w:val="24"/>
              </w:rPr>
            </w:pPr>
            <w:r w:rsidRPr="002729EC">
              <w:rPr>
                <w:bCs/>
                <w:szCs w:val="24"/>
              </w:rPr>
              <w:t>Наименование п/п</w:t>
            </w:r>
          </w:p>
        </w:tc>
        <w:tc>
          <w:tcPr>
            <w:tcW w:w="6662" w:type="dxa"/>
            <w:shd w:val="clear" w:color="auto" w:fill="D9D9D9" w:themeFill="background1" w:themeFillShade="D9"/>
            <w:vAlign w:val="center"/>
          </w:tcPr>
          <w:p w14:paraId="68EAA608" w14:textId="77777777" w:rsidR="007B4113" w:rsidRPr="002729EC" w:rsidRDefault="007B4113" w:rsidP="007B4113">
            <w:pPr>
              <w:pStyle w:val="afffff3"/>
              <w:ind w:left="1134" w:hanging="1134"/>
              <w:jc w:val="center"/>
              <w:rPr>
                <w:bCs/>
                <w:szCs w:val="24"/>
              </w:rPr>
            </w:pPr>
            <w:r w:rsidRPr="002729EC">
              <w:rPr>
                <w:bCs/>
                <w:szCs w:val="24"/>
              </w:rPr>
              <w:t xml:space="preserve">Содержание </w:t>
            </w:r>
          </w:p>
        </w:tc>
      </w:tr>
      <w:tr w:rsidR="007B4113" w:rsidRPr="002729EC" w14:paraId="5E22941B" w14:textId="77777777" w:rsidTr="00C22A8E">
        <w:trPr>
          <w:trHeight w:val="152"/>
        </w:trPr>
        <w:tc>
          <w:tcPr>
            <w:tcW w:w="567" w:type="dxa"/>
            <w:shd w:val="clear" w:color="auto" w:fill="auto"/>
          </w:tcPr>
          <w:p w14:paraId="01314560" w14:textId="77777777" w:rsidR="007B4113" w:rsidRPr="002729EC" w:rsidRDefault="007B4113" w:rsidP="007B4113">
            <w:pPr>
              <w:pStyle w:val="afffff3"/>
              <w:numPr>
                <w:ilvl w:val="0"/>
                <w:numId w:val="12"/>
              </w:numPr>
              <w:rPr>
                <w:szCs w:val="24"/>
              </w:rPr>
            </w:pPr>
            <w:bookmarkStart w:id="637" w:name="_Ref414291914"/>
          </w:p>
        </w:tc>
        <w:bookmarkEnd w:id="637"/>
        <w:tc>
          <w:tcPr>
            <w:tcW w:w="2552" w:type="dxa"/>
            <w:shd w:val="clear" w:color="auto" w:fill="auto"/>
          </w:tcPr>
          <w:p w14:paraId="5A3F1DAF" w14:textId="77777777" w:rsidR="007B4113" w:rsidRPr="002729EC" w:rsidRDefault="007B4113" w:rsidP="00C22A8E">
            <w:pPr>
              <w:pStyle w:val="afffff3"/>
              <w:ind w:firstLine="0"/>
              <w:jc w:val="left"/>
              <w:rPr>
                <w:szCs w:val="24"/>
              </w:rPr>
            </w:pPr>
            <w:r w:rsidRPr="002729EC">
              <w:rPr>
                <w:bCs/>
                <w:szCs w:val="24"/>
              </w:rPr>
              <w:t>Предмет договора, право на заключение которого является предметом закупки</w:t>
            </w:r>
          </w:p>
        </w:tc>
        <w:tc>
          <w:tcPr>
            <w:tcW w:w="6662" w:type="dxa"/>
          </w:tcPr>
          <w:p w14:paraId="4262AA0D" w14:textId="7EB656C1" w:rsidR="007B4113" w:rsidRPr="002729EC" w:rsidRDefault="00876DE5">
            <w:pPr>
              <w:pStyle w:val="afffff3"/>
              <w:ind w:firstLine="0"/>
              <w:rPr>
                <w:szCs w:val="24"/>
              </w:rPr>
            </w:pPr>
            <w:r>
              <w:rPr>
                <w:szCs w:val="24"/>
              </w:rPr>
              <w:t>Д</w:t>
            </w:r>
            <w:r w:rsidR="006C6AC9" w:rsidRPr="002729EC">
              <w:rPr>
                <w:szCs w:val="24"/>
              </w:rPr>
              <w:t>обровольно</w:t>
            </w:r>
            <w:r>
              <w:rPr>
                <w:szCs w:val="24"/>
              </w:rPr>
              <w:t>е</w:t>
            </w:r>
            <w:r w:rsidR="006C6AC9" w:rsidRPr="002729EC">
              <w:rPr>
                <w:szCs w:val="24"/>
              </w:rPr>
              <w:t xml:space="preserve"> медицинско</w:t>
            </w:r>
            <w:r>
              <w:rPr>
                <w:szCs w:val="24"/>
              </w:rPr>
              <w:t>е</w:t>
            </w:r>
            <w:r w:rsidR="006C6AC9" w:rsidRPr="002729EC">
              <w:rPr>
                <w:szCs w:val="24"/>
              </w:rPr>
              <w:t xml:space="preserve"> страховани</w:t>
            </w:r>
            <w:r>
              <w:rPr>
                <w:szCs w:val="24"/>
              </w:rPr>
              <w:t>е</w:t>
            </w:r>
          </w:p>
        </w:tc>
      </w:tr>
      <w:tr w:rsidR="007B4113" w:rsidRPr="002729EC" w14:paraId="6667C36F" w14:textId="77777777" w:rsidTr="00C22A8E">
        <w:trPr>
          <w:trHeight w:val="152"/>
        </w:trPr>
        <w:tc>
          <w:tcPr>
            <w:tcW w:w="567" w:type="dxa"/>
            <w:shd w:val="clear" w:color="auto" w:fill="auto"/>
          </w:tcPr>
          <w:p w14:paraId="6F98B269" w14:textId="77777777" w:rsidR="007B4113" w:rsidRPr="002729EC" w:rsidRDefault="007B4113" w:rsidP="007B4113">
            <w:pPr>
              <w:pStyle w:val="afffff3"/>
              <w:numPr>
                <w:ilvl w:val="0"/>
                <w:numId w:val="12"/>
              </w:numPr>
              <w:rPr>
                <w:szCs w:val="24"/>
              </w:rPr>
            </w:pPr>
          </w:p>
        </w:tc>
        <w:tc>
          <w:tcPr>
            <w:tcW w:w="2552" w:type="dxa"/>
            <w:shd w:val="clear" w:color="auto" w:fill="auto"/>
          </w:tcPr>
          <w:p w14:paraId="500167D8" w14:textId="77777777" w:rsidR="007B4113" w:rsidRPr="002729EC" w:rsidRDefault="007B4113" w:rsidP="00C22A8E">
            <w:pPr>
              <w:pStyle w:val="afffff3"/>
              <w:ind w:firstLine="0"/>
              <w:jc w:val="left"/>
              <w:rPr>
                <w:bCs/>
                <w:szCs w:val="24"/>
              </w:rPr>
            </w:pPr>
            <w:r w:rsidRPr="002729EC">
              <w:rPr>
                <w:bCs/>
                <w:szCs w:val="24"/>
              </w:rPr>
              <w:t>Индивидуальный номер закупки</w:t>
            </w:r>
          </w:p>
        </w:tc>
        <w:tc>
          <w:tcPr>
            <w:tcW w:w="6662" w:type="dxa"/>
          </w:tcPr>
          <w:p w14:paraId="60F9B37E" w14:textId="342B218D" w:rsidR="007B4113" w:rsidRPr="002729EC" w:rsidRDefault="006C6AC9" w:rsidP="006C6AC9">
            <w:pPr>
              <w:pStyle w:val="afffff3"/>
              <w:ind w:firstLine="0"/>
              <w:rPr>
                <w:bCs/>
                <w:szCs w:val="24"/>
              </w:rPr>
            </w:pPr>
            <w:r w:rsidRPr="002729EC">
              <w:rPr>
                <w:bCs/>
                <w:szCs w:val="24"/>
              </w:rPr>
              <w:t>План закупки на 2017 год: индивидуальный номер 136</w:t>
            </w:r>
          </w:p>
        </w:tc>
      </w:tr>
      <w:tr w:rsidR="007B4113" w:rsidRPr="002729EC" w14:paraId="1C493C83" w14:textId="77777777" w:rsidTr="00C22A8E">
        <w:trPr>
          <w:trHeight w:val="152"/>
        </w:trPr>
        <w:tc>
          <w:tcPr>
            <w:tcW w:w="567" w:type="dxa"/>
            <w:shd w:val="clear" w:color="auto" w:fill="auto"/>
          </w:tcPr>
          <w:p w14:paraId="35C17149" w14:textId="77777777" w:rsidR="007B4113" w:rsidRPr="002729EC" w:rsidRDefault="007B4113" w:rsidP="007B4113">
            <w:pPr>
              <w:pStyle w:val="afffff3"/>
              <w:numPr>
                <w:ilvl w:val="0"/>
                <w:numId w:val="12"/>
              </w:numPr>
              <w:rPr>
                <w:szCs w:val="24"/>
              </w:rPr>
            </w:pPr>
            <w:bookmarkStart w:id="638" w:name="_Ref314160930"/>
          </w:p>
        </w:tc>
        <w:bookmarkEnd w:id="638"/>
        <w:tc>
          <w:tcPr>
            <w:tcW w:w="2552" w:type="dxa"/>
            <w:shd w:val="clear" w:color="auto" w:fill="auto"/>
          </w:tcPr>
          <w:p w14:paraId="5923CFF0" w14:textId="77777777" w:rsidR="007B4113" w:rsidRPr="002729EC" w:rsidRDefault="007B4113" w:rsidP="00C22A8E">
            <w:pPr>
              <w:pStyle w:val="afffff3"/>
              <w:ind w:firstLine="0"/>
              <w:jc w:val="left"/>
              <w:rPr>
                <w:szCs w:val="24"/>
              </w:rPr>
            </w:pPr>
            <w:r w:rsidRPr="002729EC">
              <w:rPr>
                <w:szCs w:val="24"/>
              </w:rPr>
              <w:t>Заказчик</w:t>
            </w:r>
          </w:p>
        </w:tc>
        <w:tc>
          <w:tcPr>
            <w:tcW w:w="6662" w:type="dxa"/>
          </w:tcPr>
          <w:p w14:paraId="09CCD658" w14:textId="77777777" w:rsidR="006C6AC9" w:rsidRPr="002729EC" w:rsidRDefault="006C6AC9" w:rsidP="006C6AC9">
            <w:pPr>
              <w:tabs>
                <w:tab w:val="left" w:pos="1134"/>
              </w:tabs>
              <w:autoSpaceDE w:val="0"/>
              <w:autoSpaceDN w:val="0"/>
              <w:adjustRightInd w:val="0"/>
              <w:spacing w:after="0"/>
              <w:jc w:val="both"/>
              <w:rPr>
                <w:rFonts w:cs="Times New Roman"/>
              </w:rPr>
            </w:pPr>
            <w:r w:rsidRPr="002729EC">
              <w:rPr>
                <w:rFonts w:eastAsia="Times New Roman" w:cs="Times New Roman"/>
                <w:bCs/>
                <w:lang w:eastAsia="ru-RU"/>
              </w:rPr>
              <w:t>Наименование: АО «СХЗ»</w:t>
            </w:r>
          </w:p>
          <w:p w14:paraId="1247B441" w14:textId="6B3CEE01" w:rsidR="006C6AC9" w:rsidRPr="002729EC" w:rsidRDefault="006C6AC9" w:rsidP="006C6AC9">
            <w:pPr>
              <w:tabs>
                <w:tab w:val="num" w:pos="567"/>
                <w:tab w:val="left" w:pos="1134"/>
              </w:tabs>
              <w:spacing w:after="0"/>
              <w:jc w:val="both"/>
              <w:rPr>
                <w:rFonts w:eastAsia="Calibri" w:cs="Times New Roman"/>
              </w:rPr>
            </w:pPr>
            <w:r w:rsidRPr="002729EC">
              <w:rPr>
                <w:rFonts w:cs="Times New Roman"/>
              </w:rPr>
              <w:t xml:space="preserve">Место нахождения: </w:t>
            </w:r>
            <w:r w:rsidRPr="002729EC">
              <w:rPr>
                <w:rFonts w:eastAsia="Calibri" w:cs="Times New Roman"/>
              </w:rPr>
              <w:t>453256, Республика Башкортостан</w:t>
            </w:r>
            <w:r w:rsidR="00FD591D">
              <w:rPr>
                <w:rFonts w:eastAsia="Calibri" w:cs="Times New Roman"/>
              </w:rPr>
              <w:t xml:space="preserve"> </w:t>
            </w:r>
            <w:r w:rsidRPr="002729EC">
              <w:rPr>
                <w:rFonts w:eastAsia="Calibri" w:cs="Times New Roman"/>
              </w:rPr>
              <w:t>г.</w:t>
            </w:r>
            <w:r w:rsidR="00FD591D">
              <w:rPr>
                <w:rFonts w:eastAsia="Calibri" w:cs="Times New Roman"/>
              </w:rPr>
              <w:t> </w:t>
            </w:r>
            <w:r w:rsidRPr="002729EC">
              <w:rPr>
                <w:rFonts w:eastAsia="Calibri" w:cs="Times New Roman"/>
              </w:rPr>
              <w:t>Салават, ул. Молодогвардейцев, 30</w:t>
            </w:r>
          </w:p>
          <w:p w14:paraId="63DAE3A0" w14:textId="1F5463E1" w:rsidR="006C6AC9" w:rsidRPr="002729EC" w:rsidRDefault="006C6AC9" w:rsidP="006C6AC9">
            <w:pPr>
              <w:tabs>
                <w:tab w:val="num" w:pos="567"/>
                <w:tab w:val="left" w:pos="1134"/>
              </w:tabs>
              <w:spacing w:after="0"/>
              <w:jc w:val="both"/>
              <w:rPr>
                <w:rFonts w:eastAsia="Times New Roman" w:cs="Times New Roman"/>
                <w:lang w:eastAsia="ru-RU"/>
              </w:rPr>
            </w:pPr>
            <w:r w:rsidRPr="002729EC">
              <w:rPr>
                <w:rFonts w:eastAsia="Calibri" w:cs="Times New Roman"/>
              </w:rPr>
              <w:t xml:space="preserve">Почтовый адрес: </w:t>
            </w:r>
            <w:r w:rsidRPr="002729EC">
              <w:rPr>
                <w:rFonts w:eastAsia="Times New Roman" w:cs="Times New Roman"/>
                <w:lang w:eastAsia="ru-RU"/>
              </w:rPr>
              <w:t>453256, Республика Башкортостан,</w:t>
            </w:r>
            <w:r w:rsidR="00FD591D">
              <w:rPr>
                <w:rFonts w:eastAsia="Times New Roman" w:cs="Times New Roman"/>
                <w:lang w:eastAsia="ru-RU"/>
              </w:rPr>
              <w:t xml:space="preserve"> </w:t>
            </w:r>
            <w:r w:rsidRPr="002729EC">
              <w:rPr>
                <w:rFonts w:eastAsia="Times New Roman" w:cs="Times New Roman"/>
                <w:lang w:eastAsia="ru-RU"/>
              </w:rPr>
              <w:t>г.</w:t>
            </w:r>
            <w:r w:rsidR="00FD591D">
              <w:rPr>
                <w:rFonts w:eastAsia="Times New Roman" w:cs="Times New Roman"/>
                <w:lang w:eastAsia="ru-RU"/>
              </w:rPr>
              <w:t> </w:t>
            </w:r>
            <w:r w:rsidRPr="002729EC">
              <w:rPr>
                <w:rFonts w:eastAsia="Times New Roman" w:cs="Times New Roman"/>
                <w:lang w:eastAsia="ru-RU"/>
              </w:rPr>
              <w:t>Салават, ул. Молодогвардейцев, 30</w:t>
            </w:r>
          </w:p>
          <w:p w14:paraId="5F5B4BF0" w14:textId="34C1EE67" w:rsidR="006C6AC9" w:rsidRPr="002729EC" w:rsidRDefault="006C6AC9" w:rsidP="006C6AC9">
            <w:pPr>
              <w:autoSpaceDE w:val="0"/>
              <w:autoSpaceDN w:val="0"/>
              <w:adjustRightInd w:val="0"/>
              <w:spacing w:after="0"/>
              <w:jc w:val="both"/>
              <w:rPr>
                <w:rFonts w:cs="Times New Roman"/>
                <w:highlight w:val="cyan"/>
              </w:rPr>
            </w:pPr>
            <w:r w:rsidRPr="002729EC">
              <w:rPr>
                <w:rFonts w:cs="Times New Roman"/>
              </w:rPr>
              <w:t xml:space="preserve">Официальный сайт: </w:t>
            </w:r>
            <w:r w:rsidR="009E0E29" w:rsidRPr="00F56429">
              <w:rPr>
                <w:rFonts w:cs="Times New Roman"/>
              </w:rPr>
              <w:t>www.salavathz.ru.</w:t>
            </w:r>
          </w:p>
          <w:p w14:paraId="4C7D15B8" w14:textId="77777777" w:rsidR="006C6AC9" w:rsidRPr="002729EC" w:rsidRDefault="006C6AC9" w:rsidP="006C6AC9">
            <w:pPr>
              <w:tabs>
                <w:tab w:val="num" w:pos="567"/>
                <w:tab w:val="left" w:pos="1134"/>
              </w:tabs>
              <w:spacing w:after="0"/>
              <w:jc w:val="both"/>
              <w:rPr>
                <w:rFonts w:eastAsia="Calibri" w:cs="Times New Roman"/>
                <w:color w:val="0000FF"/>
              </w:rPr>
            </w:pPr>
            <w:r w:rsidRPr="002729EC">
              <w:rPr>
                <w:rFonts w:cs="Times New Roman"/>
              </w:rPr>
              <w:t xml:space="preserve">Тел./факс: </w:t>
            </w:r>
            <w:r w:rsidRPr="002729EC">
              <w:rPr>
                <w:rFonts w:eastAsia="Calibri" w:cs="Times New Roman"/>
              </w:rPr>
              <w:t>(3476) 39-</w:t>
            </w:r>
            <w:r w:rsidRPr="00FD591D">
              <w:rPr>
                <w:rFonts w:eastAsia="Calibri" w:cs="Times New Roman"/>
              </w:rPr>
              <w:t xml:space="preserve">63-34, </w:t>
            </w:r>
            <w:r w:rsidRPr="00AB79A9">
              <w:rPr>
                <w:rFonts w:eastAsia="Calibri" w:cs="Times New Roman"/>
              </w:rPr>
              <w:t>(3476) 39-63-15</w:t>
            </w:r>
          </w:p>
          <w:p w14:paraId="75B72462" w14:textId="77777777" w:rsidR="006C6AC9" w:rsidRPr="002729EC" w:rsidRDefault="006C6AC9" w:rsidP="006C6AC9">
            <w:pPr>
              <w:tabs>
                <w:tab w:val="num" w:pos="567"/>
                <w:tab w:val="left" w:pos="1134"/>
              </w:tabs>
              <w:spacing w:after="0"/>
              <w:jc w:val="both"/>
              <w:rPr>
                <w:rFonts w:eastAsia="Calibri" w:cs="Times New Roman"/>
                <w:color w:val="0000FF"/>
              </w:rPr>
            </w:pPr>
            <w:r w:rsidRPr="002729EC">
              <w:rPr>
                <w:rFonts w:cs="Times New Roman"/>
              </w:rPr>
              <w:t xml:space="preserve">Эл. почта: </w:t>
            </w:r>
            <w:r w:rsidRPr="002729EC">
              <w:rPr>
                <w:rFonts w:eastAsia="Calibri" w:cs="Times New Roman"/>
                <w:color w:val="0000FF"/>
                <w:u w:val="single"/>
              </w:rPr>
              <w:t>08</w:t>
            </w:r>
            <w:proofErr w:type="spellStart"/>
            <w:r w:rsidRPr="002729EC">
              <w:rPr>
                <w:rFonts w:eastAsia="Calibri" w:cs="Times New Roman"/>
                <w:color w:val="0000FF"/>
                <w:u w:val="single"/>
                <w:lang w:val="en-US"/>
              </w:rPr>
              <w:t>soi</w:t>
            </w:r>
            <w:proofErr w:type="spellEnd"/>
            <w:r w:rsidRPr="002729EC">
              <w:rPr>
                <w:rFonts w:eastAsia="Calibri" w:cs="Times New Roman"/>
                <w:color w:val="0000FF"/>
                <w:u w:val="single"/>
              </w:rPr>
              <w:t>@salavathz.ru</w:t>
            </w:r>
            <w:r w:rsidRPr="002729EC">
              <w:rPr>
                <w:rFonts w:eastAsia="Calibri" w:cs="Times New Roman"/>
              </w:rPr>
              <w:t xml:space="preserve">, </w:t>
            </w:r>
            <w:r w:rsidRPr="002729EC">
              <w:rPr>
                <w:rFonts w:eastAsia="Calibri" w:cs="Times New Roman"/>
                <w:color w:val="0000FF"/>
                <w:u w:val="single"/>
              </w:rPr>
              <w:t>info@salavathz.ru</w:t>
            </w:r>
            <w:r w:rsidRPr="002729EC">
              <w:rPr>
                <w:rFonts w:eastAsia="Calibri" w:cs="Times New Roman"/>
                <w:color w:val="0000FF"/>
              </w:rPr>
              <w:t>;</w:t>
            </w:r>
          </w:p>
          <w:p w14:paraId="19138104" w14:textId="0DFBBD10" w:rsidR="007B4113" w:rsidRPr="002729EC" w:rsidRDefault="006C6AC9" w:rsidP="00AB79A9">
            <w:pPr>
              <w:tabs>
                <w:tab w:val="num" w:pos="567"/>
                <w:tab w:val="left" w:pos="1134"/>
              </w:tabs>
              <w:spacing w:after="0"/>
              <w:jc w:val="both"/>
            </w:pPr>
            <w:r w:rsidRPr="00AB79A9">
              <w:rPr>
                <w:rFonts w:cs="Times New Roman"/>
              </w:rPr>
              <w:t xml:space="preserve">Контактное лицо: </w:t>
            </w:r>
            <w:proofErr w:type="spellStart"/>
            <w:r w:rsidRPr="00AB79A9">
              <w:rPr>
                <w:rFonts w:cs="Times New Roman"/>
              </w:rPr>
              <w:t>Cоколова</w:t>
            </w:r>
            <w:proofErr w:type="spellEnd"/>
            <w:r w:rsidRPr="00AB79A9">
              <w:rPr>
                <w:rFonts w:cs="Times New Roman"/>
              </w:rPr>
              <w:t xml:space="preserve"> Ольга Ивановна</w:t>
            </w:r>
          </w:p>
        </w:tc>
      </w:tr>
      <w:tr w:rsidR="007B4113" w:rsidRPr="002729EC" w14:paraId="187EEF84" w14:textId="77777777" w:rsidTr="00C22A8E">
        <w:trPr>
          <w:trHeight w:val="275"/>
        </w:trPr>
        <w:tc>
          <w:tcPr>
            <w:tcW w:w="567" w:type="dxa"/>
            <w:shd w:val="clear" w:color="auto" w:fill="auto"/>
          </w:tcPr>
          <w:p w14:paraId="40A3410F" w14:textId="77777777" w:rsidR="007B4113" w:rsidRPr="002729EC" w:rsidRDefault="007B4113" w:rsidP="007B4113">
            <w:pPr>
              <w:pStyle w:val="afffff3"/>
              <w:numPr>
                <w:ilvl w:val="0"/>
                <w:numId w:val="12"/>
              </w:numPr>
              <w:rPr>
                <w:szCs w:val="24"/>
              </w:rPr>
            </w:pPr>
            <w:bookmarkStart w:id="639" w:name="_Ref314160956"/>
          </w:p>
        </w:tc>
        <w:bookmarkEnd w:id="639"/>
        <w:tc>
          <w:tcPr>
            <w:tcW w:w="2552" w:type="dxa"/>
            <w:shd w:val="clear" w:color="auto" w:fill="auto"/>
          </w:tcPr>
          <w:p w14:paraId="5203C3A0" w14:textId="77777777" w:rsidR="007B4113" w:rsidRPr="002729EC" w:rsidRDefault="007B4113" w:rsidP="00C22A8E">
            <w:pPr>
              <w:pStyle w:val="afffff3"/>
              <w:ind w:firstLine="0"/>
              <w:jc w:val="left"/>
              <w:rPr>
                <w:szCs w:val="24"/>
              </w:rPr>
            </w:pPr>
            <w:r w:rsidRPr="002729EC">
              <w:rPr>
                <w:szCs w:val="24"/>
              </w:rPr>
              <w:t>Организатор закупки</w:t>
            </w:r>
          </w:p>
        </w:tc>
        <w:tc>
          <w:tcPr>
            <w:tcW w:w="6662" w:type="dxa"/>
          </w:tcPr>
          <w:p w14:paraId="7574AF88" w14:textId="77777777" w:rsidR="007B4113" w:rsidRPr="002729EC" w:rsidRDefault="007B4113" w:rsidP="00C22A8E">
            <w:pPr>
              <w:pStyle w:val="afffff3"/>
              <w:ind w:firstLine="0"/>
              <w:jc w:val="left"/>
              <w:rPr>
                <w:szCs w:val="24"/>
              </w:rPr>
            </w:pPr>
            <w:r w:rsidRPr="002729EC">
              <w:rPr>
                <w:szCs w:val="24"/>
              </w:rPr>
              <w:t>Функции организатора выполняет Заказчик</w:t>
            </w:r>
          </w:p>
        </w:tc>
      </w:tr>
      <w:tr w:rsidR="007B4113" w:rsidRPr="002729EC" w14:paraId="70060B28" w14:textId="77777777" w:rsidTr="00C22A8E">
        <w:trPr>
          <w:trHeight w:val="275"/>
        </w:trPr>
        <w:tc>
          <w:tcPr>
            <w:tcW w:w="567" w:type="dxa"/>
            <w:shd w:val="clear" w:color="auto" w:fill="auto"/>
          </w:tcPr>
          <w:p w14:paraId="58B75F36" w14:textId="77777777" w:rsidR="007B4113" w:rsidRPr="002729EC" w:rsidRDefault="007B4113" w:rsidP="007B4113">
            <w:pPr>
              <w:pStyle w:val="afffff3"/>
              <w:numPr>
                <w:ilvl w:val="0"/>
                <w:numId w:val="12"/>
              </w:numPr>
              <w:rPr>
                <w:szCs w:val="24"/>
              </w:rPr>
            </w:pPr>
          </w:p>
        </w:tc>
        <w:tc>
          <w:tcPr>
            <w:tcW w:w="2552" w:type="dxa"/>
            <w:shd w:val="clear" w:color="auto" w:fill="auto"/>
          </w:tcPr>
          <w:p w14:paraId="0DCC86AB" w14:textId="03886C55" w:rsidR="007B4113" w:rsidRPr="002729EC" w:rsidRDefault="007B4113">
            <w:pPr>
              <w:pStyle w:val="afffff3"/>
              <w:ind w:firstLine="0"/>
              <w:jc w:val="left"/>
              <w:rPr>
                <w:szCs w:val="24"/>
              </w:rPr>
            </w:pPr>
            <w:r w:rsidRPr="002729EC">
              <w:rPr>
                <w:szCs w:val="24"/>
              </w:rPr>
              <w:t>Специализированная организация</w:t>
            </w:r>
            <w:r w:rsidR="00FD591D">
              <w:rPr>
                <w:szCs w:val="24"/>
              </w:rPr>
              <w:t xml:space="preserve"> </w:t>
            </w:r>
            <w:r w:rsidRPr="002729EC">
              <w:rPr>
                <w:szCs w:val="24"/>
              </w:rPr>
              <w:t>(в случае привлечения)</w:t>
            </w:r>
          </w:p>
        </w:tc>
        <w:tc>
          <w:tcPr>
            <w:tcW w:w="6662" w:type="dxa"/>
          </w:tcPr>
          <w:p w14:paraId="7A56FEBF" w14:textId="77777777" w:rsidR="007B4113" w:rsidRPr="002729EC" w:rsidRDefault="007B4113" w:rsidP="00C22A8E">
            <w:pPr>
              <w:pStyle w:val="afffff3"/>
              <w:ind w:firstLine="0"/>
              <w:rPr>
                <w:szCs w:val="24"/>
              </w:rPr>
            </w:pPr>
            <w:r w:rsidRPr="002729EC">
              <w:rPr>
                <w:szCs w:val="24"/>
              </w:rPr>
              <w:t xml:space="preserve">Не привлекается </w:t>
            </w:r>
          </w:p>
          <w:p w14:paraId="7677E12A" w14:textId="77777777" w:rsidR="007B4113" w:rsidRPr="002729EC" w:rsidRDefault="007B4113" w:rsidP="00C22A8E">
            <w:pPr>
              <w:pStyle w:val="afffff3"/>
              <w:ind w:firstLine="0"/>
              <w:rPr>
                <w:szCs w:val="24"/>
              </w:rPr>
            </w:pPr>
          </w:p>
        </w:tc>
      </w:tr>
      <w:tr w:rsidR="007B4113" w:rsidRPr="002729EC" w14:paraId="3C99B469" w14:textId="77777777" w:rsidTr="00C22A8E">
        <w:trPr>
          <w:trHeight w:val="275"/>
        </w:trPr>
        <w:tc>
          <w:tcPr>
            <w:tcW w:w="567" w:type="dxa"/>
            <w:shd w:val="clear" w:color="auto" w:fill="auto"/>
          </w:tcPr>
          <w:p w14:paraId="32E6E3F6" w14:textId="77777777" w:rsidR="007B4113" w:rsidRPr="002729EC" w:rsidRDefault="007B4113" w:rsidP="007B4113">
            <w:pPr>
              <w:pStyle w:val="afffff3"/>
              <w:numPr>
                <w:ilvl w:val="0"/>
                <w:numId w:val="12"/>
              </w:numPr>
              <w:rPr>
                <w:szCs w:val="24"/>
              </w:rPr>
            </w:pPr>
          </w:p>
        </w:tc>
        <w:tc>
          <w:tcPr>
            <w:tcW w:w="2552" w:type="dxa"/>
            <w:shd w:val="clear" w:color="auto" w:fill="auto"/>
          </w:tcPr>
          <w:p w14:paraId="5EC41388" w14:textId="77777777" w:rsidR="007B4113" w:rsidRPr="002729EC" w:rsidRDefault="007B4113" w:rsidP="00C22A8E">
            <w:pPr>
              <w:pStyle w:val="afffff3"/>
              <w:ind w:firstLine="0"/>
              <w:rPr>
                <w:bCs/>
                <w:szCs w:val="24"/>
              </w:rPr>
            </w:pPr>
            <w:r w:rsidRPr="002729EC">
              <w:rPr>
                <w:bCs/>
                <w:szCs w:val="24"/>
              </w:rPr>
              <w:t>Способ закупки</w:t>
            </w:r>
          </w:p>
        </w:tc>
        <w:tc>
          <w:tcPr>
            <w:tcW w:w="6662" w:type="dxa"/>
          </w:tcPr>
          <w:p w14:paraId="232E26F8" w14:textId="77777777" w:rsidR="007B4113" w:rsidRPr="002729EC" w:rsidRDefault="007B4113" w:rsidP="00C22A8E">
            <w:pPr>
              <w:pStyle w:val="afffff3"/>
              <w:ind w:firstLine="0"/>
              <w:rPr>
                <w:bCs/>
                <w:szCs w:val="24"/>
              </w:rPr>
            </w:pPr>
            <w:r w:rsidRPr="002729EC">
              <w:rPr>
                <w:bCs/>
                <w:szCs w:val="24"/>
              </w:rPr>
              <w:t>Запрос предложений</w:t>
            </w:r>
          </w:p>
        </w:tc>
      </w:tr>
      <w:tr w:rsidR="007B4113" w:rsidRPr="002729EC" w14:paraId="0957DAAE" w14:textId="77777777" w:rsidTr="00C22A8E">
        <w:trPr>
          <w:trHeight w:val="275"/>
        </w:trPr>
        <w:tc>
          <w:tcPr>
            <w:tcW w:w="567" w:type="dxa"/>
            <w:shd w:val="clear" w:color="auto" w:fill="auto"/>
          </w:tcPr>
          <w:p w14:paraId="6FAB0273" w14:textId="77777777" w:rsidR="007B4113" w:rsidRPr="002729EC" w:rsidRDefault="007B4113" w:rsidP="007B4113">
            <w:pPr>
              <w:pStyle w:val="afffff3"/>
              <w:numPr>
                <w:ilvl w:val="0"/>
                <w:numId w:val="12"/>
              </w:numPr>
              <w:rPr>
                <w:szCs w:val="24"/>
              </w:rPr>
            </w:pPr>
            <w:bookmarkStart w:id="640" w:name="_Ref414876517"/>
          </w:p>
        </w:tc>
        <w:bookmarkEnd w:id="640"/>
        <w:tc>
          <w:tcPr>
            <w:tcW w:w="2552" w:type="dxa"/>
            <w:shd w:val="clear" w:color="auto" w:fill="auto"/>
          </w:tcPr>
          <w:p w14:paraId="0E89DB9C" w14:textId="77777777" w:rsidR="007B4113" w:rsidRPr="002729EC" w:rsidRDefault="007B4113" w:rsidP="00C22A8E">
            <w:pPr>
              <w:pStyle w:val="afffff3"/>
              <w:ind w:firstLine="0"/>
              <w:rPr>
                <w:bCs/>
                <w:szCs w:val="24"/>
              </w:rPr>
            </w:pPr>
            <w:r w:rsidRPr="002729EC">
              <w:rPr>
                <w:bCs/>
                <w:szCs w:val="24"/>
              </w:rPr>
              <w:t xml:space="preserve">Форма и дополнительные элементы закупки </w:t>
            </w:r>
          </w:p>
        </w:tc>
        <w:tc>
          <w:tcPr>
            <w:tcW w:w="6662" w:type="dxa"/>
          </w:tcPr>
          <w:p w14:paraId="59BA9D74" w14:textId="77777777" w:rsidR="007B4113" w:rsidRPr="002729EC" w:rsidRDefault="007B4113" w:rsidP="007B4113">
            <w:pPr>
              <w:pStyle w:val="afffff3"/>
              <w:numPr>
                <w:ilvl w:val="0"/>
                <w:numId w:val="10"/>
              </w:numPr>
              <w:ind w:left="354"/>
              <w:rPr>
                <w:bCs/>
                <w:szCs w:val="24"/>
              </w:rPr>
            </w:pPr>
            <w:r w:rsidRPr="002729EC">
              <w:rPr>
                <w:bCs/>
                <w:szCs w:val="24"/>
              </w:rPr>
              <w:t xml:space="preserve">Открытая </w:t>
            </w:r>
          </w:p>
          <w:p w14:paraId="6737444E" w14:textId="77777777" w:rsidR="007B4113" w:rsidRPr="002729EC" w:rsidRDefault="007B4113" w:rsidP="007B4113">
            <w:pPr>
              <w:pStyle w:val="afffff3"/>
              <w:numPr>
                <w:ilvl w:val="0"/>
                <w:numId w:val="10"/>
              </w:numPr>
              <w:ind w:left="354"/>
              <w:rPr>
                <w:bCs/>
                <w:szCs w:val="24"/>
              </w:rPr>
            </w:pPr>
            <w:r w:rsidRPr="002729EC">
              <w:rPr>
                <w:bCs/>
                <w:szCs w:val="24"/>
              </w:rPr>
              <w:t xml:space="preserve">В электронной форме </w:t>
            </w:r>
          </w:p>
          <w:p w14:paraId="4E444405" w14:textId="77777777" w:rsidR="007B4113" w:rsidRPr="002729EC" w:rsidRDefault="007B4113" w:rsidP="007B4113">
            <w:pPr>
              <w:pStyle w:val="afffff3"/>
              <w:numPr>
                <w:ilvl w:val="0"/>
                <w:numId w:val="10"/>
              </w:numPr>
              <w:ind w:left="354"/>
              <w:rPr>
                <w:bCs/>
                <w:szCs w:val="24"/>
              </w:rPr>
            </w:pPr>
            <w:r w:rsidRPr="002729EC">
              <w:rPr>
                <w:bCs/>
                <w:szCs w:val="24"/>
              </w:rPr>
              <w:t xml:space="preserve">Одноэтапная </w:t>
            </w:r>
          </w:p>
          <w:p w14:paraId="2BF24BEF" w14:textId="77777777" w:rsidR="007B4113" w:rsidRPr="002729EC" w:rsidRDefault="007B4113" w:rsidP="007B4113">
            <w:pPr>
              <w:pStyle w:val="afffff3"/>
              <w:numPr>
                <w:ilvl w:val="0"/>
                <w:numId w:val="10"/>
              </w:numPr>
              <w:ind w:left="354"/>
              <w:rPr>
                <w:bCs/>
                <w:szCs w:val="24"/>
              </w:rPr>
            </w:pPr>
            <w:r w:rsidRPr="002729EC">
              <w:rPr>
                <w:bCs/>
                <w:szCs w:val="24"/>
              </w:rPr>
              <w:t>Без квалификационного отбора</w:t>
            </w:r>
          </w:p>
        </w:tc>
      </w:tr>
      <w:tr w:rsidR="007B4113" w:rsidRPr="002729EC" w14:paraId="7EFFDA19" w14:textId="77777777" w:rsidTr="00C22A8E">
        <w:trPr>
          <w:trHeight w:val="275"/>
        </w:trPr>
        <w:tc>
          <w:tcPr>
            <w:tcW w:w="567" w:type="dxa"/>
            <w:shd w:val="clear" w:color="auto" w:fill="auto"/>
          </w:tcPr>
          <w:p w14:paraId="0A6D0A4C" w14:textId="77777777" w:rsidR="007B4113" w:rsidRPr="002729EC" w:rsidRDefault="007B4113" w:rsidP="007B4113">
            <w:pPr>
              <w:pStyle w:val="afffff3"/>
              <w:numPr>
                <w:ilvl w:val="0"/>
                <w:numId w:val="12"/>
              </w:numPr>
              <w:rPr>
                <w:szCs w:val="24"/>
              </w:rPr>
            </w:pPr>
            <w:bookmarkStart w:id="641" w:name="_Ref414980766"/>
          </w:p>
        </w:tc>
        <w:bookmarkEnd w:id="641"/>
        <w:tc>
          <w:tcPr>
            <w:tcW w:w="2552" w:type="dxa"/>
            <w:shd w:val="clear" w:color="auto" w:fill="auto"/>
          </w:tcPr>
          <w:p w14:paraId="1430CB39" w14:textId="77777777" w:rsidR="007B4113" w:rsidRPr="002729EC" w:rsidRDefault="007B4113" w:rsidP="00C22A8E">
            <w:pPr>
              <w:pStyle w:val="afffff3"/>
              <w:ind w:firstLine="0"/>
              <w:rPr>
                <w:bCs/>
                <w:szCs w:val="24"/>
              </w:rPr>
            </w:pPr>
            <w:r w:rsidRPr="002729EC">
              <w:rPr>
                <w:bCs/>
                <w:szCs w:val="24"/>
              </w:rPr>
              <w:t>Официальный источник информации о ходе и результатах закупки</w:t>
            </w:r>
          </w:p>
        </w:tc>
        <w:tc>
          <w:tcPr>
            <w:tcW w:w="6662" w:type="dxa"/>
          </w:tcPr>
          <w:p w14:paraId="6CB536AF" w14:textId="330593F9" w:rsidR="007B4113" w:rsidRPr="002729EC" w:rsidRDefault="00E6139E" w:rsidP="00E6139E">
            <w:pPr>
              <w:pStyle w:val="afffff3"/>
              <w:ind w:left="-6" w:firstLine="0"/>
              <w:rPr>
                <w:bCs/>
                <w:szCs w:val="24"/>
              </w:rPr>
            </w:pPr>
            <w:r>
              <w:rPr>
                <w:bCs/>
                <w:szCs w:val="24"/>
              </w:rPr>
              <w:t xml:space="preserve">ЕИС по адресу: </w:t>
            </w:r>
            <w:hyperlink r:id="rId14" w:history="1">
              <w:r w:rsidR="006C6AC9" w:rsidRPr="00AB79A9">
                <w:rPr>
                  <w:rFonts w:eastAsia="Calibri"/>
                  <w:color w:val="0000FF"/>
                  <w:u w:val="single"/>
                  <w:lang w:eastAsia="en-US"/>
                </w:rPr>
                <w:t>www.zakupki.gov.ru</w:t>
              </w:r>
            </w:hyperlink>
          </w:p>
        </w:tc>
      </w:tr>
      <w:tr w:rsidR="007B4113" w:rsidRPr="002729EC" w14:paraId="05BDA7E7" w14:textId="77777777" w:rsidTr="00C22A8E">
        <w:trPr>
          <w:trHeight w:val="275"/>
        </w:trPr>
        <w:tc>
          <w:tcPr>
            <w:tcW w:w="567" w:type="dxa"/>
            <w:shd w:val="clear" w:color="auto" w:fill="auto"/>
          </w:tcPr>
          <w:p w14:paraId="385EDB1B" w14:textId="77777777" w:rsidR="007B4113" w:rsidRPr="002729EC" w:rsidRDefault="007B4113" w:rsidP="007B4113">
            <w:pPr>
              <w:pStyle w:val="afffff3"/>
              <w:numPr>
                <w:ilvl w:val="0"/>
                <w:numId w:val="12"/>
              </w:numPr>
              <w:rPr>
                <w:szCs w:val="24"/>
              </w:rPr>
            </w:pPr>
            <w:bookmarkStart w:id="642" w:name="_Ref413854873"/>
          </w:p>
        </w:tc>
        <w:bookmarkEnd w:id="642"/>
        <w:tc>
          <w:tcPr>
            <w:tcW w:w="2552" w:type="dxa"/>
            <w:shd w:val="clear" w:color="auto" w:fill="auto"/>
          </w:tcPr>
          <w:p w14:paraId="2A08758C" w14:textId="77777777" w:rsidR="007B4113" w:rsidRPr="002729EC" w:rsidRDefault="007B4113" w:rsidP="00C22A8E">
            <w:pPr>
              <w:pStyle w:val="afffff3"/>
              <w:ind w:firstLine="0"/>
              <w:jc w:val="left"/>
              <w:rPr>
                <w:bCs/>
                <w:szCs w:val="24"/>
              </w:rPr>
            </w:pPr>
            <w:r w:rsidRPr="002729EC">
              <w:rPr>
                <w:bCs/>
                <w:szCs w:val="24"/>
              </w:rPr>
              <w:t>Наименование и адрес ЭТП в информационно-телекоммуникационной сети «Интернет»</w:t>
            </w:r>
          </w:p>
        </w:tc>
        <w:tc>
          <w:tcPr>
            <w:tcW w:w="6662" w:type="dxa"/>
          </w:tcPr>
          <w:p w14:paraId="2192546D" w14:textId="6ED915E9" w:rsidR="007B4113" w:rsidRPr="002729EC" w:rsidRDefault="002729EC">
            <w:pPr>
              <w:pStyle w:val="afffff3"/>
              <w:ind w:firstLine="0"/>
              <w:rPr>
                <w:bCs/>
                <w:szCs w:val="24"/>
              </w:rPr>
            </w:pPr>
            <w:r w:rsidRPr="002729EC">
              <w:rPr>
                <w:szCs w:val="24"/>
              </w:rPr>
              <w:t>Настоящая закупка проводится в соответствии с правилами и регламентом</w:t>
            </w:r>
            <w:r w:rsidR="00E6139E">
              <w:rPr>
                <w:szCs w:val="24"/>
              </w:rPr>
              <w:t>, а также с использованием</w:t>
            </w:r>
            <w:r w:rsidRPr="002729EC">
              <w:rPr>
                <w:szCs w:val="24"/>
              </w:rPr>
              <w:t xml:space="preserve"> функционала электронной торговой площадки </w:t>
            </w:r>
            <w:r w:rsidR="00FD591D">
              <w:rPr>
                <w:szCs w:val="24"/>
              </w:rPr>
              <w:t xml:space="preserve">АО </w:t>
            </w:r>
            <w:r w:rsidR="00E6139E">
              <w:rPr>
                <w:szCs w:val="24"/>
              </w:rPr>
              <w:t>«О</w:t>
            </w:r>
            <w:r w:rsidR="00FD591D">
              <w:rPr>
                <w:szCs w:val="24"/>
              </w:rPr>
              <w:t xml:space="preserve">ТС» </w:t>
            </w:r>
            <w:r w:rsidR="00FD591D" w:rsidRPr="00AF5638">
              <w:t>в информационно-телекоммуникационной сети «Интернет» по адресу:</w:t>
            </w:r>
            <w:r w:rsidR="00FD591D">
              <w:t xml:space="preserve"> </w:t>
            </w:r>
            <w:r w:rsidRPr="00AB79A9">
              <w:rPr>
                <w:rFonts w:eastAsia="Calibri"/>
                <w:color w:val="0000FF"/>
                <w:szCs w:val="24"/>
                <w:u w:val="single"/>
                <w:lang w:eastAsia="en-US"/>
              </w:rPr>
              <w:t>www.otc.ru</w:t>
            </w:r>
          </w:p>
        </w:tc>
      </w:tr>
      <w:tr w:rsidR="007B4113" w:rsidRPr="002729EC" w14:paraId="4CA44E4F" w14:textId="77777777" w:rsidTr="00C22A8E">
        <w:trPr>
          <w:trHeight w:val="275"/>
        </w:trPr>
        <w:tc>
          <w:tcPr>
            <w:tcW w:w="567" w:type="dxa"/>
            <w:vMerge w:val="restart"/>
            <w:shd w:val="clear" w:color="auto" w:fill="auto"/>
          </w:tcPr>
          <w:p w14:paraId="57DEF546" w14:textId="77777777" w:rsidR="007B4113" w:rsidRPr="002729EC" w:rsidRDefault="007B4113" w:rsidP="007B4113">
            <w:pPr>
              <w:pStyle w:val="afffff3"/>
              <w:numPr>
                <w:ilvl w:val="0"/>
                <w:numId w:val="12"/>
              </w:numPr>
              <w:rPr>
                <w:szCs w:val="24"/>
              </w:rPr>
            </w:pPr>
            <w:bookmarkStart w:id="643" w:name="_Ref414298281"/>
          </w:p>
        </w:tc>
        <w:bookmarkEnd w:id="643"/>
        <w:tc>
          <w:tcPr>
            <w:tcW w:w="2552" w:type="dxa"/>
            <w:shd w:val="clear" w:color="auto" w:fill="auto"/>
          </w:tcPr>
          <w:p w14:paraId="1F746CA7" w14:textId="77777777" w:rsidR="007B4113" w:rsidRPr="002729EC" w:rsidRDefault="007B4113" w:rsidP="00C22A8E">
            <w:pPr>
              <w:pStyle w:val="afffff3"/>
              <w:ind w:firstLine="0"/>
              <w:jc w:val="left"/>
              <w:rPr>
                <w:color w:val="000000" w:themeColor="text1"/>
                <w:szCs w:val="24"/>
              </w:rPr>
            </w:pPr>
            <w:r w:rsidRPr="002729EC">
              <w:rPr>
                <w:color w:val="000000" w:themeColor="text1"/>
                <w:szCs w:val="24"/>
              </w:rPr>
              <w:t>Сведения об НМЦ</w:t>
            </w:r>
          </w:p>
        </w:tc>
        <w:tc>
          <w:tcPr>
            <w:tcW w:w="6662" w:type="dxa"/>
          </w:tcPr>
          <w:p w14:paraId="5078FD90" w14:textId="21AC13B4" w:rsidR="007B4113" w:rsidRPr="002729EC" w:rsidRDefault="002729EC" w:rsidP="00C22A8E">
            <w:pPr>
              <w:pStyle w:val="afffff3"/>
              <w:ind w:left="1134" w:hanging="1134"/>
              <w:rPr>
                <w:bCs/>
                <w:color w:val="000000" w:themeColor="text1"/>
                <w:szCs w:val="24"/>
              </w:rPr>
            </w:pPr>
            <w:r w:rsidRPr="00AB79A9">
              <w:rPr>
                <w:szCs w:val="24"/>
                <w:highlight w:val="cyan"/>
              </w:rPr>
              <w:t>12 000 000,00</w:t>
            </w:r>
          </w:p>
        </w:tc>
      </w:tr>
      <w:tr w:rsidR="007B4113" w:rsidRPr="002729EC" w14:paraId="63CCE0FF" w14:textId="77777777" w:rsidTr="00C22A8E">
        <w:trPr>
          <w:trHeight w:val="275"/>
        </w:trPr>
        <w:tc>
          <w:tcPr>
            <w:tcW w:w="567" w:type="dxa"/>
            <w:vMerge/>
            <w:shd w:val="clear" w:color="auto" w:fill="auto"/>
          </w:tcPr>
          <w:p w14:paraId="565D1419" w14:textId="77777777" w:rsidR="007B4113" w:rsidRPr="002729EC" w:rsidRDefault="007B4113" w:rsidP="007B4113">
            <w:pPr>
              <w:pStyle w:val="afffff3"/>
              <w:numPr>
                <w:ilvl w:val="0"/>
                <w:numId w:val="12"/>
              </w:numPr>
              <w:rPr>
                <w:szCs w:val="24"/>
              </w:rPr>
            </w:pPr>
          </w:p>
        </w:tc>
        <w:tc>
          <w:tcPr>
            <w:tcW w:w="2552" w:type="dxa"/>
            <w:shd w:val="clear" w:color="auto" w:fill="auto"/>
          </w:tcPr>
          <w:p w14:paraId="4BD8F665" w14:textId="77777777" w:rsidR="007B4113" w:rsidRPr="002729EC" w:rsidRDefault="007B4113" w:rsidP="00C22A8E">
            <w:pPr>
              <w:pStyle w:val="afffff3"/>
              <w:ind w:firstLine="0"/>
              <w:jc w:val="left"/>
              <w:rPr>
                <w:szCs w:val="24"/>
              </w:rPr>
            </w:pPr>
            <w:r w:rsidRPr="002729EC">
              <w:rPr>
                <w:szCs w:val="24"/>
              </w:rPr>
              <w:t>Валюта закупки</w:t>
            </w:r>
          </w:p>
        </w:tc>
        <w:tc>
          <w:tcPr>
            <w:tcW w:w="6662" w:type="dxa"/>
          </w:tcPr>
          <w:p w14:paraId="5D716F6F" w14:textId="77777777" w:rsidR="007B4113" w:rsidRPr="002729EC" w:rsidRDefault="007B4113" w:rsidP="00C22A8E">
            <w:pPr>
              <w:pStyle w:val="afffff3"/>
              <w:ind w:firstLine="0"/>
              <w:rPr>
                <w:szCs w:val="24"/>
              </w:rPr>
            </w:pPr>
            <w:r w:rsidRPr="002729EC">
              <w:rPr>
                <w:bCs/>
                <w:szCs w:val="24"/>
              </w:rPr>
              <w:t xml:space="preserve">Российский рубль </w:t>
            </w:r>
          </w:p>
        </w:tc>
      </w:tr>
      <w:tr w:rsidR="007B4113" w:rsidRPr="002729EC" w14:paraId="15AB8FD0" w14:textId="77777777" w:rsidTr="00C22A8E">
        <w:trPr>
          <w:trHeight w:val="275"/>
        </w:trPr>
        <w:tc>
          <w:tcPr>
            <w:tcW w:w="567" w:type="dxa"/>
            <w:vMerge/>
            <w:shd w:val="clear" w:color="auto" w:fill="auto"/>
          </w:tcPr>
          <w:p w14:paraId="45E07126" w14:textId="77777777" w:rsidR="007B4113" w:rsidRPr="002729EC" w:rsidRDefault="007B4113" w:rsidP="007B4113">
            <w:pPr>
              <w:pStyle w:val="afffff3"/>
              <w:numPr>
                <w:ilvl w:val="0"/>
                <w:numId w:val="12"/>
              </w:numPr>
              <w:rPr>
                <w:szCs w:val="24"/>
              </w:rPr>
            </w:pPr>
          </w:p>
        </w:tc>
        <w:tc>
          <w:tcPr>
            <w:tcW w:w="2552" w:type="dxa"/>
            <w:shd w:val="clear" w:color="auto" w:fill="auto"/>
          </w:tcPr>
          <w:p w14:paraId="4E61A8D4" w14:textId="77777777" w:rsidR="007B4113" w:rsidRPr="002729EC" w:rsidRDefault="007B4113" w:rsidP="00C22A8E">
            <w:pPr>
              <w:pStyle w:val="afffff3"/>
              <w:ind w:firstLine="0"/>
              <w:jc w:val="left"/>
              <w:rPr>
                <w:szCs w:val="24"/>
              </w:rPr>
            </w:pPr>
            <w:r w:rsidRPr="002729EC">
              <w:rPr>
                <w:szCs w:val="24"/>
              </w:rPr>
              <w:t>Порядок формирования цены договора (цены лота)</w:t>
            </w:r>
          </w:p>
        </w:tc>
        <w:tc>
          <w:tcPr>
            <w:tcW w:w="6662" w:type="dxa"/>
          </w:tcPr>
          <w:p w14:paraId="1396A7AF" w14:textId="77777777" w:rsidR="007B4113" w:rsidRPr="002729EC" w:rsidRDefault="007B4113" w:rsidP="00C22A8E">
            <w:pPr>
              <w:pStyle w:val="afffff3"/>
              <w:ind w:firstLine="0"/>
              <w:rPr>
                <w:szCs w:val="24"/>
              </w:rPr>
            </w:pPr>
            <w:r w:rsidRPr="002729EC">
              <w:rPr>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2729EC" w:rsidDel="00824EF2">
              <w:rPr>
                <w:szCs w:val="24"/>
                <w:highlight w:val="yellow"/>
              </w:rPr>
              <w:t xml:space="preserve"> </w:t>
            </w:r>
          </w:p>
        </w:tc>
      </w:tr>
      <w:tr w:rsidR="007B4113" w:rsidRPr="002729EC" w14:paraId="429F0198" w14:textId="77777777" w:rsidTr="00C22A8E">
        <w:trPr>
          <w:trHeight w:val="275"/>
        </w:trPr>
        <w:tc>
          <w:tcPr>
            <w:tcW w:w="567" w:type="dxa"/>
            <w:vMerge/>
            <w:shd w:val="clear" w:color="auto" w:fill="auto"/>
          </w:tcPr>
          <w:p w14:paraId="71B8CA9E" w14:textId="77777777" w:rsidR="007B4113" w:rsidRPr="002729EC" w:rsidRDefault="007B4113" w:rsidP="007B4113">
            <w:pPr>
              <w:pStyle w:val="afffff3"/>
              <w:numPr>
                <w:ilvl w:val="0"/>
                <w:numId w:val="12"/>
              </w:numPr>
              <w:rPr>
                <w:szCs w:val="24"/>
              </w:rPr>
            </w:pPr>
          </w:p>
        </w:tc>
        <w:tc>
          <w:tcPr>
            <w:tcW w:w="2552" w:type="dxa"/>
            <w:shd w:val="clear" w:color="auto" w:fill="auto"/>
          </w:tcPr>
          <w:p w14:paraId="5942081B" w14:textId="77777777" w:rsidR="007B4113" w:rsidRPr="002729EC" w:rsidRDefault="007B4113" w:rsidP="00C22A8E">
            <w:pPr>
              <w:pStyle w:val="afffff3"/>
              <w:ind w:firstLine="0"/>
              <w:jc w:val="left"/>
              <w:rPr>
                <w:szCs w:val="24"/>
              </w:rPr>
            </w:pPr>
            <w:r w:rsidRPr="002729EC">
              <w:rPr>
                <w:szCs w:val="24"/>
              </w:rPr>
              <w:t xml:space="preserve">Сведения о начальной </w:t>
            </w:r>
            <w:r w:rsidRPr="002729EC">
              <w:rPr>
                <w:szCs w:val="24"/>
              </w:rPr>
              <w:lastRenderedPageBreak/>
              <w:t>(максимальной) цене каждой единицы продукции</w:t>
            </w:r>
          </w:p>
        </w:tc>
        <w:tc>
          <w:tcPr>
            <w:tcW w:w="6662" w:type="dxa"/>
          </w:tcPr>
          <w:p w14:paraId="553DE5A0" w14:textId="395ABAFA" w:rsidR="007B4113" w:rsidRPr="002729EC" w:rsidRDefault="007B4113" w:rsidP="00EC2030">
            <w:pPr>
              <w:pStyle w:val="afffff3"/>
              <w:ind w:firstLine="0"/>
              <w:rPr>
                <w:szCs w:val="24"/>
              </w:rPr>
            </w:pPr>
            <w:r w:rsidRPr="002729EC">
              <w:rPr>
                <w:szCs w:val="24"/>
              </w:rPr>
              <w:lastRenderedPageBreak/>
              <w:t xml:space="preserve">Сведения о начальной (максимальной) цене каждой единицы </w:t>
            </w:r>
            <w:r w:rsidRPr="002729EC">
              <w:rPr>
                <w:szCs w:val="24"/>
              </w:rPr>
              <w:lastRenderedPageBreak/>
              <w:t>продукции, являющейся предметом закупки, указаны приложении №</w:t>
            </w:r>
            <w:r w:rsidR="00EC2030" w:rsidRPr="002729EC">
              <w:rPr>
                <w:szCs w:val="24"/>
              </w:rPr>
              <w:t> </w:t>
            </w:r>
            <w:r w:rsidRPr="002729EC">
              <w:rPr>
                <w:szCs w:val="24"/>
              </w:rPr>
              <w:t xml:space="preserve">4 к информационной карте. </w:t>
            </w:r>
          </w:p>
        </w:tc>
      </w:tr>
      <w:tr w:rsidR="007B4113" w:rsidRPr="002729EC" w14:paraId="1740E1C0" w14:textId="77777777" w:rsidTr="00C22A8E">
        <w:trPr>
          <w:trHeight w:val="275"/>
        </w:trPr>
        <w:tc>
          <w:tcPr>
            <w:tcW w:w="567" w:type="dxa"/>
            <w:shd w:val="clear" w:color="auto" w:fill="auto"/>
          </w:tcPr>
          <w:p w14:paraId="690CEF38" w14:textId="77777777" w:rsidR="007B4113" w:rsidRPr="002729EC" w:rsidRDefault="007B4113" w:rsidP="007B4113">
            <w:pPr>
              <w:pStyle w:val="afffff3"/>
              <w:numPr>
                <w:ilvl w:val="0"/>
                <w:numId w:val="12"/>
              </w:numPr>
              <w:rPr>
                <w:szCs w:val="24"/>
              </w:rPr>
            </w:pPr>
            <w:bookmarkStart w:id="644" w:name="_Ref431312700"/>
          </w:p>
        </w:tc>
        <w:bookmarkEnd w:id="644"/>
        <w:tc>
          <w:tcPr>
            <w:tcW w:w="2552" w:type="dxa"/>
            <w:shd w:val="clear" w:color="auto" w:fill="auto"/>
          </w:tcPr>
          <w:p w14:paraId="304230BB" w14:textId="77777777" w:rsidR="007B4113" w:rsidRPr="002729EC" w:rsidRDefault="007B4113" w:rsidP="00C22A8E">
            <w:pPr>
              <w:pStyle w:val="afffff3"/>
              <w:ind w:firstLine="0"/>
              <w:jc w:val="left"/>
              <w:rPr>
                <w:bCs/>
                <w:szCs w:val="24"/>
              </w:rPr>
            </w:pPr>
            <w:r w:rsidRPr="002729EC">
              <w:rPr>
                <w:bCs/>
                <w:szCs w:val="24"/>
              </w:rPr>
              <w:t>Требования к продукции</w:t>
            </w:r>
          </w:p>
        </w:tc>
        <w:tc>
          <w:tcPr>
            <w:tcW w:w="6662" w:type="dxa"/>
          </w:tcPr>
          <w:p w14:paraId="7654334C" w14:textId="2BF87126" w:rsidR="007B4113" w:rsidRPr="002729EC" w:rsidRDefault="007B4113" w:rsidP="00CE7EBB">
            <w:pPr>
              <w:pStyle w:val="afffff3"/>
              <w:ind w:firstLine="0"/>
              <w:rPr>
                <w:bCs/>
                <w:szCs w:val="24"/>
              </w:rPr>
            </w:pPr>
            <w:r w:rsidRPr="002729EC">
              <w:rPr>
                <w:color w:val="000000"/>
                <w:szCs w:val="24"/>
              </w:rPr>
              <w:t xml:space="preserve">Требования к продукции, в том числе </w:t>
            </w:r>
            <w:r w:rsidRPr="002729EC">
              <w:rPr>
                <w:bCs/>
                <w:szCs w:val="24"/>
              </w:rPr>
              <w:t xml:space="preserve">к </w:t>
            </w:r>
            <w:r w:rsidRPr="002729EC">
              <w:rPr>
                <w:szCs w:val="24"/>
              </w:rPr>
              <w:t>безопасности,</w:t>
            </w:r>
            <w:r w:rsidRPr="002729EC">
              <w:rPr>
                <w:bCs/>
                <w:szCs w:val="24"/>
              </w:rPr>
              <w:t xml:space="preserve"> качеству, техническим характеристикам, функциональным характеристикам (потребительским свойствам) товара, </w:t>
            </w:r>
            <w:r w:rsidRPr="002729EC">
              <w:rPr>
                <w:szCs w:val="24"/>
              </w:rPr>
              <w:t xml:space="preserve">работы, услуги, </w:t>
            </w:r>
            <w:r w:rsidRPr="002729EC">
              <w:rPr>
                <w:bCs/>
                <w:szCs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2729EC">
              <w:rPr>
                <w:bCs/>
                <w:color w:val="000000" w:themeColor="text1"/>
                <w:szCs w:val="24"/>
              </w:rPr>
              <w:t>приведены в разд. </w:t>
            </w:r>
            <w:r w:rsidR="00CE7EBB" w:rsidRPr="002729EC">
              <w:rPr>
                <w:bCs/>
                <w:color w:val="000000" w:themeColor="text1"/>
                <w:szCs w:val="24"/>
              </w:rPr>
              <w:fldChar w:fldCharType="begin"/>
            </w:r>
            <w:r w:rsidR="00CE7EBB" w:rsidRPr="002729EC">
              <w:rPr>
                <w:bCs/>
                <w:color w:val="000000" w:themeColor="text1"/>
                <w:szCs w:val="24"/>
              </w:rPr>
              <w:instrText xml:space="preserve"> REF _Ref490568848 \w \h </w:instrText>
            </w:r>
            <w:r w:rsidR="002729EC" w:rsidRPr="002729EC">
              <w:rPr>
                <w:bCs/>
                <w:color w:val="000000" w:themeColor="text1"/>
                <w:szCs w:val="24"/>
              </w:rPr>
              <w:instrText xml:space="preserve"> \* MERGEFORMAT </w:instrText>
            </w:r>
            <w:r w:rsidR="00CE7EBB" w:rsidRPr="002729EC">
              <w:rPr>
                <w:bCs/>
                <w:color w:val="000000" w:themeColor="text1"/>
                <w:szCs w:val="24"/>
              </w:rPr>
            </w:r>
            <w:r w:rsidR="00CE7EBB" w:rsidRPr="002729EC">
              <w:rPr>
                <w:bCs/>
                <w:color w:val="000000" w:themeColor="text1"/>
                <w:szCs w:val="24"/>
              </w:rPr>
              <w:fldChar w:fldCharType="separate"/>
            </w:r>
            <w:r w:rsidR="00A773CE">
              <w:rPr>
                <w:bCs/>
                <w:color w:val="000000" w:themeColor="text1"/>
                <w:szCs w:val="24"/>
              </w:rPr>
              <w:t>8</w:t>
            </w:r>
            <w:r w:rsidR="00CE7EBB" w:rsidRPr="002729EC">
              <w:rPr>
                <w:bCs/>
                <w:color w:val="000000" w:themeColor="text1"/>
                <w:szCs w:val="24"/>
              </w:rPr>
              <w:fldChar w:fldCharType="end"/>
            </w:r>
            <w:r w:rsidR="00C5093F" w:rsidRPr="002729EC">
              <w:rPr>
                <w:bCs/>
                <w:color w:val="000000" w:themeColor="text1"/>
                <w:szCs w:val="24"/>
              </w:rPr>
              <w:t>-</w:t>
            </w:r>
            <w:r w:rsidR="00CE7EBB" w:rsidRPr="002729EC">
              <w:rPr>
                <w:bCs/>
                <w:color w:val="000000" w:themeColor="text1"/>
                <w:szCs w:val="24"/>
              </w:rPr>
              <w:fldChar w:fldCharType="begin"/>
            </w:r>
            <w:r w:rsidR="00CE7EBB" w:rsidRPr="002729EC">
              <w:rPr>
                <w:bCs/>
                <w:color w:val="000000" w:themeColor="text1"/>
                <w:szCs w:val="24"/>
              </w:rPr>
              <w:instrText xml:space="preserve"> REF _Ref489971617 \w \h </w:instrText>
            </w:r>
            <w:r w:rsidR="002729EC" w:rsidRPr="002729EC">
              <w:rPr>
                <w:bCs/>
                <w:color w:val="000000" w:themeColor="text1"/>
                <w:szCs w:val="24"/>
              </w:rPr>
              <w:instrText xml:space="preserve"> \* MERGEFORMAT </w:instrText>
            </w:r>
            <w:r w:rsidR="00CE7EBB" w:rsidRPr="002729EC">
              <w:rPr>
                <w:bCs/>
                <w:color w:val="000000" w:themeColor="text1"/>
                <w:szCs w:val="24"/>
              </w:rPr>
            </w:r>
            <w:r w:rsidR="00CE7EBB" w:rsidRPr="002729EC">
              <w:rPr>
                <w:bCs/>
                <w:color w:val="000000" w:themeColor="text1"/>
                <w:szCs w:val="24"/>
              </w:rPr>
              <w:fldChar w:fldCharType="separate"/>
            </w:r>
            <w:r w:rsidR="00A773CE">
              <w:rPr>
                <w:bCs/>
                <w:color w:val="000000" w:themeColor="text1"/>
                <w:szCs w:val="24"/>
              </w:rPr>
              <w:t>9</w:t>
            </w:r>
            <w:r w:rsidR="00CE7EBB" w:rsidRPr="002729EC">
              <w:rPr>
                <w:bCs/>
                <w:color w:val="000000" w:themeColor="text1"/>
                <w:szCs w:val="24"/>
              </w:rPr>
              <w:fldChar w:fldCharType="end"/>
            </w:r>
            <w:r w:rsidR="00C5093F" w:rsidRPr="002729EC">
              <w:rPr>
                <w:bCs/>
                <w:color w:val="000000" w:themeColor="text1"/>
                <w:szCs w:val="24"/>
              </w:rPr>
              <w:t xml:space="preserve"> документации</w:t>
            </w:r>
          </w:p>
        </w:tc>
      </w:tr>
      <w:tr w:rsidR="007B4113" w:rsidRPr="002729EC" w14:paraId="61608744" w14:textId="77777777" w:rsidTr="00C22A8E">
        <w:trPr>
          <w:trHeight w:val="275"/>
        </w:trPr>
        <w:tc>
          <w:tcPr>
            <w:tcW w:w="567" w:type="dxa"/>
            <w:vMerge w:val="restart"/>
            <w:shd w:val="clear" w:color="auto" w:fill="auto"/>
          </w:tcPr>
          <w:p w14:paraId="2F212F09" w14:textId="77777777" w:rsidR="007B4113" w:rsidRPr="002729EC" w:rsidRDefault="007B4113" w:rsidP="007B4113">
            <w:pPr>
              <w:pStyle w:val="afffff3"/>
              <w:numPr>
                <w:ilvl w:val="0"/>
                <w:numId w:val="12"/>
              </w:numPr>
              <w:rPr>
                <w:szCs w:val="24"/>
              </w:rPr>
            </w:pPr>
            <w:bookmarkStart w:id="645" w:name="_Ref431312712"/>
          </w:p>
        </w:tc>
        <w:bookmarkEnd w:id="645"/>
        <w:tc>
          <w:tcPr>
            <w:tcW w:w="2552" w:type="dxa"/>
            <w:shd w:val="clear" w:color="auto" w:fill="auto"/>
          </w:tcPr>
          <w:p w14:paraId="27162D29" w14:textId="77777777" w:rsidR="007B4113" w:rsidRPr="002729EC" w:rsidRDefault="007B4113" w:rsidP="00C22A8E">
            <w:pPr>
              <w:pStyle w:val="afffff3"/>
              <w:ind w:firstLine="0"/>
              <w:jc w:val="left"/>
              <w:rPr>
                <w:szCs w:val="24"/>
              </w:rPr>
            </w:pPr>
            <w:r w:rsidRPr="002729EC">
              <w:rPr>
                <w:bCs/>
                <w:szCs w:val="24"/>
              </w:rPr>
              <w:t>Место</w:t>
            </w:r>
            <w:r w:rsidRPr="002729EC">
              <w:rPr>
                <w:szCs w:val="24"/>
              </w:rPr>
              <w:t xml:space="preserve"> </w:t>
            </w:r>
            <w:r w:rsidRPr="002729EC">
              <w:rPr>
                <w:bCs/>
                <w:szCs w:val="24"/>
              </w:rPr>
              <w:t>п</w:t>
            </w:r>
            <w:r w:rsidRPr="002729EC">
              <w:rPr>
                <w:szCs w:val="24"/>
              </w:rPr>
              <w:t>о</w:t>
            </w:r>
            <w:r w:rsidRPr="002729EC">
              <w:rPr>
                <w:bCs/>
                <w:szCs w:val="24"/>
              </w:rPr>
              <w:t>ставки товара, выполнения работ, оказания услуг</w:t>
            </w:r>
          </w:p>
        </w:tc>
        <w:tc>
          <w:tcPr>
            <w:tcW w:w="6662" w:type="dxa"/>
          </w:tcPr>
          <w:p w14:paraId="18CF3CE9" w14:textId="62EDE7EC" w:rsidR="007B4113" w:rsidRPr="002729EC" w:rsidRDefault="00C45D54" w:rsidP="00C22A8E">
            <w:pPr>
              <w:pStyle w:val="afffff3"/>
              <w:ind w:firstLine="0"/>
              <w:rPr>
                <w:szCs w:val="24"/>
              </w:rPr>
            </w:pPr>
            <w:r w:rsidRPr="00977A53">
              <w:rPr>
                <w:highlight w:val="yellow"/>
              </w:rPr>
              <w:t>453256, Республика Башкортостан, г. Салават, ул. Молодогвардейцев, 30</w:t>
            </w:r>
          </w:p>
        </w:tc>
      </w:tr>
      <w:tr w:rsidR="007B4113" w:rsidRPr="002729EC" w14:paraId="3884AD8C" w14:textId="77777777" w:rsidTr="00C22A8E">
        <w:trPr>
          <w:trHeight w:val="275"/>
        </w:trPr>
        <w:tc>
          <w:tcPr>
            <w:tcW w:w="567" w:type="dxa"/>
            <w:vMerge/>
            <w:shd w:val="clear" w:color="auto" w:fill="auto"/>
          </w:tcPr>
          <w:p w14:paraId="4F3226A0" w14:textId="77777777" w:rsidR="007B4113" w:rsidRPr="002729EC" w:rsidRDefault="007B4113" w:rsidP="007B4113">
            <w:pPr>
              <w:pStyle w:val="afffff3"/>
              <w:numPr>
                <w:ilvl w:val="0"/>
                <w:numId w:val="12"/>
              </w:numPr>
              <w:rPr>
                <w:szCs w:val="24"/>
              </w:rPr>
            </w:pPr>
          </w:p>
        </w:tc>
        <w:tc>
          <w:tcPr>
            <w:tcW w:w="2552" w:type="dxa"/>
            <w:shd w:val="clear" w:color="auto" w:fill="auto"/>
          </w:tcPr>
          <w:p w14:paraId="5200A9AE" w14:textId="77777777" w:rsidR="007B4113" w:rsidRPr="002729EC" w:rsidRDefault="007B4113" w:rsidP="00C22A8E">
            <w:pPr>
              <w:pStyle w:val="afffff3"/>
              <w:ind w:firstLine="0"/>
              <w:jc w:val="left"/>
              <w:rPr>
                <w:szCs w:val="24"/>
              </w:rPr>
            </w:pPr>
            <w:r w:rsidRPr="002729EC">
              <w:rPr>
                <w:szCs w:val="24"/>
              </w:rPr>
              <w:t>Условия поставки товара,</w:t>
            </w:r>
            <w:r w:rsidRPr="002729EC">
              <w:rPr>
                <w:bCs/>
                <w:szCs w:val="24"/>
              </w:rPr>
              <w:t xml:space="preserve"> выполнения работ, оказания услуг</w:t>
            </w:r>
          </w:p>
        </w:tc>
        <w:tc>
          <w:tcPr>
            <w:tcW w:w="6662" w:type="dxa"/>
          </w:tcPr>
          <w:p w14:paraId="7E7A6514" w14:textId="6FABDE83" w:rsidR="007B4113" w:rsidRPr="002729EC" w:rsidRDefault="007B4113" w:rsidP="00CE7EBB">
            <w:pPr>
              <w:pStyle w:val="afffff3"/>
              <w:ind w:firstLine="0"/>
              <w:rPr>
                <w:szCs w:val="24"/>
              </w:rPr>
            </w:pPr>
            <w:r w:rsidRPr="002729EC">
              <w:rPr>
                <w:szCs w:val="24"/>
              </w:rPr>
              <w:t xml:space="preserve">В соответствии с проектом договора (раздел </w:t>
            </w:r>
            <w:r w:rsidR="00CE7EBB" w:rsidRPr="002729EC">
              <w:rPr>
                <w:szCs w:val="24"/>
              </w:rPr>
              <w:fldChar w:fldCharType="begin"/>
            </w:r>
            <w:r w:rsidR="00CE7EBB" w:rsidRPr="002729EC">
              <w:rPr>
                <w:szCs w:val="24"/>
              </w:rPr>
              <w:instrText xml:space="preserve"> REF _Ref490568895 \w \h </w:instrText>
            </w:r>
            <w:r w:rsidR="002729EC" w:rsidRPr="002729EC">
              <w:rPr>
                <w:szCs w:val="24"/>
              </w:rPr>
              <w:instrText xml:space="preserve"> \* MERGEFORMAT </w:instrText>
            </w:r>
            <w:r w:rsidR="00CE7EBB" w:rsidRPr="002729EC">
              <w:rPr>
                <w:szCs w:val="24"/>
              </w:rPr>
            </w:r>
            <w:r w:rsidR="00CE7EBB" w:rsidRPr="002729EC">
              <w:rPr>
                <w:szCs w:val="24"/>
              </w:rPr>
              <w:fldChar w:fldCharType="separate"/>
            </w:r>
            <w:r w:rsidR="00A773CE">
              <w:rPr>
                <w:szCs w:val="24"/>
              </w:rPr>
              <w:t>8</w:t>
            </w:r>
            <w:r w:rsidR="00CE7EBB" w:rsidRPr="002729EC">
              <w:rPr>
                <w:szCs w:val="24"/>
              </w:rPr>
              <w:fldChar w:fldCharType="end"/>
            </w:r>
            <w:r w:rsidRPr="002729EC">
              <w:rPr>
                <w:szCs w:val="24"/>
              </w:rPr>
              <w:t xml:space="preserve"> документации) и требованиями к продукции (раздел </w:t>
            </w:r>
            <w:r w:rsidR="00CE7EBB" w:rsidRPr="002729EC">
              <w:rPr>
                <w:szCs w:val="24"/>
              </w:rPr>
              <w:fldChar w:fldCharType="begin"/>
            </w:r>
            <w:r w:rsidR="00CE7EBB" w:rsidRPr="002729EC">
              <w:rPr>
                <w:szCs w:val="24"/>
              </w:rPr>
              <w:instrText xml:space="preserve"> REF _Ref489971617 \w \h </w:instrText>
            </w:r>
            <w:r w:rsidR="002729EC" w:rsidRPr="002729EC">
              <w:rPr>
                <w:szCs w:val="24"/>
              </w:rPr>
              <w:instrText xml:space="preserve"> \* MERGEFORMAT </w:instrText>
            </w:r>
            <w:r w:rsidR="00CE7EBB" w:rsidRPr="002729EC">
              <w:rPr>
                <w:szCs w:val="24"/>
              </w:rPr>
            </w:r>
            <w:r w:rsidR="00CE7EBB" w:rsidRPr="002729EC">
              <w:rPr>
                <w:szCs w:val="24"/>
              </w:rPr>
              <w:fldChar w:fldCharType="separate"/>
            </w:r>
            <w:r w:rsidR="00A773CE">
              <w:rPr>
                <w:szCs w:val="24"/>
              </w:rPr>
              <w:t>9</w:t>
            </w:r>
            <w:r w:rsidR="00CE7EBB" w:rsidRPr="002729EC">
              <w:rPr>
                <w:szCs w:val="24"/>
              </w:rPr>
              <w:fldChar w:fldCharType="end"/>
            </w:r>
            <w:r w:rsidRPr="002729EC">
              <w:rPr>
                <w:szCs w:val="24"/>
              </w:rPr>
              <w:t xml:space="preserve"> документации).</w:t>
            </w:r>
          </w:p>
        </w:tc>
      </w:tr>
      <w:tr w:rsidR="007B4113" w:rsidRPr="002729EC" w14:paraId="3027D947" w14:textId="77777777" w:rsidTr="00C22A8E">
        <w:trPr>
          <w:trHeight w:val="275"/>
        </w:trPr>
        <w:tc>
          <w:tcPr>
            <w:tcW w:w="567" w:type="dxa"/>
            <w:vMerge/>
            <w:shd w:val="clear" w:color="auto" w:fill="auto"/>
          </w:tcPr>
          <w:p w14:paraId="5502A24F" w14:textId="77777777" w:rsidR="007B4113" w:rsidRPr="002729EC" w:rsidRDefault="007B4113" w:rsidP="007B4113">
            <w:pPr>
              <w:pStyle w:val="afffff3"/>
              <w:numPr>
                <w:ilvl w:val="0"/>
                <w:numId w:val="12"/>
              </w:numPr>
              <w:rPr>
                <w:szCs w:val="24"/>
              </w:rPr>
            </w:pPr>
          </w:p>
        </w:tc>
        <w:tc>
          <w:tcPr>
            <w:tcW w:w="2552" w:type="dxa"/>
            <w:shd w:val="clear" w:color="auto" w:fill="auto"/>
          </w:tcPr>
          <w:p w14:paraId="6119915B" w14:textId="77777777" w:rsidR="007B4113" w:rsidRPr="002729EC" w:rsidRDefault="007B4113" w:rsidP="00C22A8E">
            <w:pPr>
              <w:pStyle w:val="afffff3"/>
              <w:ind w:firstLine="0"/>
              <w:jc w:val="left"/>
              <w:rPr>
                <w:szCs w:val="24"/>
              </w:rPr>
            </w:pPr>
            <w:r w:rsidRPr="002729EC">
              <w:rPr>
                <w:szCs w:val="24"/>
              </w:rPr>
              <w:t>Форма, сроки и порядок оплаты товара, работы, услуги</w:t>
            </w:r>
          </w:p>
        </w:tc>
        <w:tc>
          <w:tcPr>
            <w:tcW w:w="6662" w:type="dxa"/>
          </w:tcPr>
          <w:p w14:paraId="2CEA360A" w14:textId="2F842E51" w:rsidR="007B4113" w:rsidRPr="002729EC" w:rsidRDefault="007B4113" w:rsidP="00CE7EBB">
            <w:pPr>
              <w:pStyle w:val="afffff3"/>
              <w:ind w:firstLine="0"/>
              <w:rPr>
                <w:szCs w:val="24"/>
              </w:rPr>
            </w:pPr>
            <w:r w:rsidRPr="002729EC">
              <w:rPr>
                <w:szCs w:val="24"/>
              </w:rPr>
              <w:t>Согласно разделу </w:t>
            </w:r>
            <w:r w:rsidR="00CE7EBB" w:rsidRPr="002729EC">
              <w:rPr>
                <w:szCs w:val="24"/>
              </w:rPr>
              <w:fldChar w:fldCharType="begin"/>
            </w:r>
            <w:r w:rsidR="00CE7EBB" w:rsidRPr="002729EC">
              <w:rPr>
                <w:szCs w:val="24"/>
              </w:rPr>
              <w:instrText xml:space="preserve"> REF _Ref490568909 \w \h </w:instrText>
            </w:r>
            <w:r w:rsidR="002729EC" w:rsidRPr="002729EC">
              <w:rPr>
                <w:szCs w:val="24"/>
              </w:rPr>
              <w:instrText xml:space="preserve"> \* MERGEFORMAT </w:instrText>
            </w:r>
            <w:r w:rsidR="00CE7EBB" w:rsidRPr="002729EC">
              <w:rPr>
                <w:szCs w:val="24"/>
              </w:rPr>
            </w:r>
            <w:r w:rsidR="00CE7EBB" w:rsidRPr="002729EC">
              <w:rPr>
                <w:szCs w:val="24"/>
              </w:rPr>
              <w:fldChar w:fldCharType="separate"/>
            </w:r>
            <w:r w:rsidR="00A773CE">
              <w:rPr>
                <w:szCs w:val="24"/>
              </w:rPr>
              <w:t>8</w:t>
            </w:r>
            <w:r w:rsidR="00CE7EBB" w:rsidRPr="002729EC">
              <w:rPr>
                <w:szCs w:val="24"/>
              </w:rPr>
              <w:fldChar w:fldCharType="end"/>
            </w:r>
            <w:r w:rsidRPr="002729EC">
              <w:rPr>
                <w:szCs w:val="24"/>
              </w:rPr>
              <w:t xml:space="preserve"> «Проект договора»</w:t>
            </w:r>
          </w:p>
        </w:tc>
      </w:tr>
      <w:tr w:rsidR="007B4113" w:rsidRPr="002729EC" w14:paraId="19F3FDC8" w14:textId="77777777" w:rsidTr="00C22A8E">
        <w:trPr>
          <w:trHeight w:val="275"/>
        </w:trPr>
        <w:tc>
          <w:tcPr>
            <w:tcW w:w="567" w:type="dxa"/>
            <w:vMerge/>
            <w:shd w:val="clear" w:color="auto" w:fill="auto"/>
          </w:tcPr>
          <w:p w14:paraId="03C742C0" w14:textId="77777777" w:rsidR="007B4113" w:rsidRPr="002729EC" w:rsidRDefault="007B4113" w:rsidP="007B4113">
            <w:pPr>
              <w:pStyle w:val="afffff3"/>
              <w:numPr>
                <w:ilvl w:val="0"/>
                <w:numId w:val="12"/>
              </w:numPr>
              <w:rPr>
                <w:szCs w:val="24"/>
              </w:rPr>
            </w:pPr>
          </w:p>
        </w:tc>
        <w:tc>
          <w:tcPr>
            <w:tcW w:w="2552" w:type="dxa"/>
            <w:shd w:val="clear" w:color="auto" w:fill="auto"/>
          </w:tcPr>
          <w:p w14:paraId="0E587DF2" w14:textId="77777777" w:rsidR="007B4113" w:rsidRPr="002729EC" w:rsidRDefault="007B4113" w:rsidP="00C22A8E">
            <w:pPr>
              <w:pStyle w:val="afffff3"/>
              <w:ind w:firstLine="0"/>
              <w:jc w:val="left"/>
              <w:rPr>
                <w:szCs w:val="24"/>
              </w:rPr>
            </w:pPr>
            <w:r w:rsidRPr="002729EC">
              <w:rPr>
                <w:szCs w:val="24"/>
              </w:rPr>
              <w:t>Сроки (периоды) поставки товара,</w:t>
            </w:r>
            <w:r w:rsidRPr="002729EC">
              <w:rPr>
                <w:bCs/>
                <w:szCs w:val="24"/>
              </w:rPr>
              <w:t xml:space="preserve"> выполнения работ, оказания услуг</w:t>
            </w:r>
          </w:p>
        </w:tc>
        <w:tc>
          <w:tcPr>
            <w:tcW w:w="6662" w:type="dxa"/>
          </w:tcPr>
          <w:p w14:paraId="73E4573F" w14:textId="144C92DF" w:rsidR="007B4113" w:rsidRPr="002729EC" w:rsidRDefault="00FD591D" w:rsidP="00C22A8E">
            <w:pPr>
              <w:pStyle w:val="afffff3"/>
              <w:ind w:firstLine="0"/>
              <w:rPr>
                <w:szCs w:val="24"/>
              </w:rPr>
            </w:pPr>
            <w:r>
              <w:rPr>
                <w:color w:val="000000"/>
                <w:szCs w:val="24"/>
              </w:rPr>
              <w:t xml:space="preserve">Срок страхования – </w:t>
            </w:r>
            <w:r>
              <w:t>1 (один) год</w:t>
            </w:r>
            <w:r>
              <w:rPr>
                <w:color w:val="000000"/>
                <w:szCs w:val="24"/>
              </w:rPr>
              <w:t xml:space="preserve"> с даты начала действия договора</w:t>
            </w:r>
          </w:p>
        </w:tc>
      </w:tr>
      <w:tr w:rsidR="007B4113" w:rsidRPr="002729EC" w14:paraId="45CEBEFF" w14:textId="77777777" w:rsidTr="00C22A8E">
        <w:trPr>
          <w:trHeight w:val="397"/>
        </w:trPr>
        <w:tc>
          <w:tcPr>
            <w:tcW w:w="567" w:type="dxa"/>
            <w:shd w:val="clear" w:color="auto" w:fill="auto"/>
          </w:tcPr>
          <w:p w14:paraId="405B98BB" w14:textId="77777777" w:rsidR="007B4113" w:rsidRPr="002729EC" w:rsidRDefault="007B4113" w:rsidP="007B4113">
            <w:pPr>
              <w:pStyle w:val="afffff3"/>
              <w:numPr>
                <w:ilvl w:val="0"/>
                <w:numId w:val="12"/>
              </w:numPr>
              <w:rPr>
                <w:szCs w:val="24"/>
              </w:rPr>
            </w:pPr>
            <w:bookmarkStart w:id="646" w:name="_Ref414274710"/>
          </w:p>
        </w:tc>
        <w:bookmarkEnd w:id="646"/>
        <w:tc>
          <w:tcPr>
            <w:tcW w:w="2552" w:type="dxa"/>
            <w:shd w:val="clear" w:color="auto" w:fill="auto"/>
          </w:tcPr>
          <w:p w14:paraId="14FF04D2" w14:textId="77777777" w:rsidR="007B4113" w:rsidRPr="002729EC" w:rsidRDefault="007B4113" w:rsidP="00C22A8E">
            <w:pPr>
              <w:pStyle w:val="afffff3"/>
              <w:ind w:firstLine="0"/>
              <w:jc w:val="left"/>
              <w:rPr>
                <w:bCs/>
                <w:szCs w:val="24"/>
              </w:rPr>
            </w:pPr>
            <w:r w:rsidRPr="002729EC">
              <w:rPr>
                <w:bCs/>
                <w:szCs w:val="24"/>
              </w:rPr>
              <w:t>Требования к описанию продукции</w:t>
            </w:r>
          </w:p>
        </w:tc>
        <w:tc>
          <w:tcPr>
            <w:tcW w:w="6662" w:type="dxa"/>
          </w:tcPr>
          <w:p w14:paraId="16689953" w14:textId="080F5608" w:rsidR="007B4113" w:rsidRPr="002729EC" w:rsidRDefault="005D1866" w:rsidP="00EF3006">
            <w:pPr>
              <w:pStyle w:val="52"/>
              <w:ind w:left="70"/>
              <w:rPr>
                <w:szCs w:val="24"/>
              </w:rPr>
            </w:pPr>
            <w:r>
              <w:rPr>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w:t>
            </w:r>
            <w:r w:rsidR="007B4113" w:rsidRPr="002729EC">
              <w:rPr>
                <w:szCs w:val="24"/>
              </w:rPr>
              <w:t xml:space="preserve">– по форме Технического предложения, установленной в подразделе </w:t>
            </w:r>
            <w:r w:rsidR="00EF3006" w:rsidRPr="002729EC">
              <w:rPr>
                <w:szCs w:val="24"/>
              </w:rPr>
              <w:fldChar w:fldCharType="begin"/>
            </w:r>
            <w:r w:rsidR="00EF3006" w:rsidRPr="002729EC">
              <w:rPr>
                <w:szCs w:val="24"/>
              </w:rPr>
              <w:instrText xml:space="preserve"> REF _Ref494211719 \r \h </w:instrText>
            </w:r>
            <w:r w:rsidR="002729EC" w:rsidRPr="002729EC">
              <w:rPr>
                <w:szCs w:val="24"/>
              </w:rPr>
              <w:instrText xml:space="preserve"> \* MERGEFORMAT </w:instrText>
            </w:r>
            <w:r w:rsidR="00EF3006" w:rsidRPr="002729EC">
              <w:rPr>
                <w:szCs w:val="24"/>
              </w:rPr>
            </w:r>
            <w:r w:rsidR="00EF3006" w:rsidRPr="002729EC">
              <w:rPr>
                <w:szCs w:val="24"/>
              </w:rPr>
              <w:fldChar w:fldCharType="separate"/>
            </w:r>
            <w:r w:rsidR="00A773CE">
              <w:rPr>
                <w:szCs w:val="24"/>
              </w:rPr>
              <w:t>7.3</w:t>
            </w:r>
            <w:r w:rsidR="00EF3006" w:rsidRPr="002729EC">
              <w:rPr>
                <w:szCs w:val="24"/>
              </w:rPr>
              <w:fldChar w:fldCharType="end"/>
            </w:r>
            <w:r w:rsidR="007B4113" w:rsidRPr="002729EC">
              <w:rPr>
                <w:szCs w:val="24"/>
              </w:rPr>
              <w:t>;</w:t>
            </w:r>
          </w:p>
        </w:tc>
      </w:tr>
      <w:tr w:rsidR="007B4113" w:rsidRPr="002729EC" w14:paraId="088EAD2D" w14:textId="77777777" w:rsidTr="00C22A8E">
        <w:trPr>
          <w:trHeight w:val="397"/>
        </w:trPr>
        <w:tc>
          <w:tcPr>
            <w:tcW w:w="567" w:type="dxa"/>
            <w:shd w:val="clear" w:color="auto" w:fill="auto"/>
          </w:tcPr>
          <w:p w14:paraId="27821F2B" w14:textId="77777777" w:rsidR="007B4113" w:rsidRPr="002729EC" w:rsidRDefault="007B4113" w:rsidP="007B4113">
            <w:pPr>
              <w:pStyle w:val="afffff3"/>
              <w:numPr>
                <w:ilvl w:val="0"/>
                <w:numId w:val="12"/>
              </w:numPr>
              <w:rPr>
                <w:szCs w:val="24"/>
              </w:rPr>
            </w:pPr>
            <w:bookmarkStart w:id="647" w:name="_Ref415775147"/>
          </w:p>
        </w:tc>
        <w:bookmarkEnd w:id="647"/>
        <w:tc>
          <w:tcPr>
            <w:tcW w:w="2552" w:type="dxa"/>
            <w:shd w:val="clear" w:color="auto" w:fill="auto"/>
          </w:tcPr>
          <w:p w14:paraId="45F288FE" w14:textId="77777777" w:rsidR="007B4113" w:rsidRPr="002729EC" w:rsidRDefault="007B4113" w:rsidP="00C22A8E">
            <w:pPr>
              <w:pStyle w:val="afffff3"/>
              <w:ind w:firstLine="0"/>
              <w:jc w:val="left"/>
              <w:rPr>
                <w:bCs/>
                <w:szCs w:val="24"/>
              </w:rPr>
            </w:pPr>
            <w:r w:rsidRPr="002729EC">
              <w:rPr>
                <w:szCs w:val="24"/>
              </w:rPr>
              <w:t>Перечень документов, подтверждающих соответствие продукции</w:t>
            </w:r>
          </w:p>
        </w:tc>
        <w:tc>
          <w:tcPr>
            <w:tcW w:w="6662" w:type="dxa"/>
          </w:tcPr>
          <w:p w14:paraId="047E3FFC" w14:textId="77777777" w:rsidR="007B4113" w:rsidRPr="002729EC" w:rsidRDefault="007B4113" w:rsidP="00C22A8E">
            <w:pPr>
              <w:pStyle w:val="afffff3"/>
              <w:ind w:firstLine="0"/>
              <w:rPr>
                <w:szCs w:val="24"/>
              </w:rPr>
            </w:pPr>
            <w:r w:rsidRPr="002729EC">
              <w:rPr>
                <w:szCs w:val="24"/>
              </w:rPr>
              <w:t xml:space="preserve">Требуются </w:t>
            </w:r>
          </w:p>
          <w:p w14:paraId="7A695380" w14:textId="2E51082C" w:rsidR="007B4113" w:rsidRPr="002729EC" w:rsidRDefault="007B4113" w:rsidP="00C22A8E">
            <w:pPr>
              <w:pStyle w:val="afffff3"/>
              <w:ind w:firstLine="0"/>
              <w:rPr>
                <w:szCs w:val="24"/>
              </w:rPr>
            </w:pPr>
            <w:r w:rsidRPr="002729EC">
              <w:rPr>
                <w:bCs/>
                <w:szCs w:val="24"/>
              </w:rPr>
              <w:t>У</w:t>
            </w:r>
            <w:r w:rsidRPr="002729EC">
              <w:rPr>
                <w:szCs w:val="24"/>
              </w:rPr>
              <w:t xml:space="preserve">частник процедуры закупки обязан в соответствии с требованиями п.3 ст.3 </w:t>
            </w:r>
            <w:r w:rsidR="006D0557" w:rsidRPr="002729EC">
              <w:rPr>
                <w:szCs w:val="24"/>
              </w:rPr>
              <w:t>З</w:t>
            </w:r>
            <w:r w:rsidRPr="002729EC">
              <w:rPr>
                <w:szCs w:val="24"/>
              </w:rPr>
              <w:t>акона РФ от «27» ноября 1992 № 4015-1 «Об организации страхового дела в Российской Федерации» предоставить в составе заявки следующие документы, подтверждающие соответствие предлагаемой продукции и условий исполнения договора требованиям, установленным в разделах </w:t>
            </w:r>
            <w:r w:rsidR="00CE7EBB" w:rsidRPr="002729EC">
              <w:rPr>
                <w:szCs w:val="24"/>
              </w:rPr>
              <w:fldChar w:fldCharType="begin"/>
            </w:r>
            <w:r w:rsidR="00CE7EBB" w:rsidRPr="002729EC">
              <w:rPr>
                <w:szCs w:val="24"/>
              </w:rPr>
              <w:instrText xml:space="preserve"> REF _Ref490568945 \w \h </w:instrText>
            </w:r>
            <w:r w:rsidR="002729EC" w:rsidRPr="002729EC">
              <w:rPr>
                <w:szCs w:val="24"/>
              </w:rPr>
              <w:instrText xml:space="preserve"> \* MERGEFORMAT </w:instrText>
            </w:r>
            <w:r w:rsidR="00CE7EBB" w:rsidRPr="002729EC">
              <w:rPr>
                <w:szCs w:val="24"/>
              </w:rPr>
            </w:r>
            <w:r w:rsidR="00CE7EBB" w:rsidRPr="002729EC">
              <w:rPr>
                <w:szCs w:val="24"/>
              </w:rPr>
              <w:fldChar w:fldCharType="separate"/>
            </w:r>
            <w:r w:rsidR="00A773CE">
              <w:rPr>
                <w:szCs w:val="24"/>
              </w:rPr>
              <w:t>8</w:t>
            </w:r>
            <w:r w:rsidR="00CE7EBB" w:rsidRPr="002729EC">
              <w:rPr>
                <w:szCs w:val="24"/>
              </w:rPr>
              <w:fldChar w:fldCharType="end"/>
            </w:r>
            <w:r w:rsidRPr="002729EC">
              <w:rPr>
                <w:szCs w:val="24"/>
              </w:rPr>
              <w:t>–</w:t>
            </w:r>
            <w:r w:rsidR="00CE7EBB" w:rsidRPr="002729EC">
              <w:rPr>
                <w:szCs w:val="24"/>
              </w:rPr>
              <w:fldChar w:fldCharType="begin"/>
            </w:r>
            <w:r w:rsidR="00CE7EBB" w:rsidRPr="002729EC">
              <w:rPr>
                <w:szCs w:val="24"/>
              </w:rPr>
              <w:instrText xml:space="preserve"> REF _Ref489971617 \w \h </w:instrText>
            </w:r>
            <w:r w:rsidR="002729EC" w:rsidRPr="002729EC">
              <w:rPr>
                <w:szCs w:val="24"/>
              </w:rPr>
              <w:instrText xml:space="preserve"> \* MERGEFORMAT </w:instrText>
            </w:r>
            <w:r w:rsidR="00CE7EBB" w:rsidRPr="002729EC">
              <w:rPr>
                <w:szCs w:val="24"/>
              </w:rPr>
            </w:r>
            <w:r w:rsidR="00CE7EBB" w:rsidRPr="002729EC">
              <w:rPr>
                <w:szCs w:val="24"/>
              </w:rPr>
              <w:fldChar w:fldCharType="separate"/>
            </w:r>
            <w:r w:rsidR="00A773CE">
              <w:rPr>
                <w:szCs w:val="24"/>
              </w:rPr>
              <w:t>9</w:t>
            </w:r>
            <w:r w:rsidR="00CE7EBB" w:rsidRPr="002729EC">
              <w:rPr>
                <w:szCs w:val="24"/>
              </w:rPr>
              <w:fldChar w:fldCharType="end"/>
            </w:r>
            <w:r w:rsidR="0014150D" w:rsidRPr="002729EC">
              <w:rPr>
                <w:szCs w:val="24"/>
              </w:rPr>
              <w:t xml:space="preserve"> документации</w:t>
            </w:r>
            <w:r w:rsidRPr="002729EC">
              <w:rPr>
                <w:szCs w:val="24"/>
              </w:rPr>
              <w:t>:</w:t>
            </w:r>
          </w:p>
          <w:p w14:paraId="35B5551B" w14:textId="398AB197" w:rsidR="007B4113" w:rsidRPr="002729EC" w:rsidRDefault="007B4113" w:rsidP="00165736">
            <w:pPr>
              <w:pStyle w:val="52"/>
              <w:rPr>
                <w:bCs/>
                <w:szCs w:val="24"/>
              </w:rPr>
            </w:pPr>
            <w:r w:rsidRPr="00AB79A9">
              <w:rPr>
                <w:szCs w:val="24"/>
              </w:rPr>
              <w:t xml:space="preserve">- </w:t>
            </w:r>
            <w:r w:rsidR="00711CDC" w:rsidRPr="00AB79A9">
              <w:rPr>
                <w:szCs w:val="24"/>
              </w:rPr>
              <w:t>к</w:t>
            </w:r>
            <w:r w:rsidRPr="00AB79A9">
              <w:rPr>
                <w:szCs w:val="24"/>
              </w:rPr>
              <w:t xml:space="preserve">опию </w:t>
            </w:r>
            <w:r w:rsidR="00F02818" w:rsidRPr="00AB79A9">
              <w:rPr>
                <w:szCs w:val="24"/>
              </w:rPr>
              <w:t>П</w:t>
            </w:r>
            <w:r w:rsidRPr="00AB79A9">
              <w:rPr>
                <w:szCs w:val="24"/>
              </w:rPr>
              <w:t xml:space="preserve">равил страхования </w:t>
            </w:r>
            <w:r w:rsidR="002729EC" w:rsidRPr="00AB79A9">
              <w:rPr>
                <w:szCs w:val="24"/>
              </w:rPr>
              <w:t>по добровольному</w:t>
            </w:r>
            <w:r w:rsidR="00165736" w:rsidRPr="00AB79A9">
              <w:rPr>
                <w:szCs w:val="24"/>
              </w:rPr>
              <w:t xml:space="preserve"> медицинскому страхованию</w:t>
            </w:r>
            <w:r w:rsidR="00165736" w:rsidRPr="00F02818">
              <w:rPr>
                <w:szCs w:val="24"/>
                <w:vertAlign w:val="superscript"/>
              </w:rPr>
              <w:footnoteReference w:id="1"/>
            </w:r>
          </w:p>
        </w:tc>
      </w:tr>
      <w:tr w:rsidR="007B4113" w:rsidRPr="002729EC" w14:paraId="78F33CC2" w14:textId="77777777" w:rsidTr="00C22A8E">
        <w:trPr>
          <w:trHeight w:val="397"/>
        </w:trPr>
        <w:tc>
          <w:tcPr>
            <w:tcW w:w="567" w:type="dxa"/>
            <w:shd w:val="clear" w:color="auto" w:fill="auto"/>
          </w:tcPr>
          <w:p w14:paraId="64964BF2" w14:textId="77777777" w:rsidR="007B4113" w:rsidRPr="002729EC" w:rsidRDefault="007B4113" w:rsidP="007B4113">
            <w:pPr>
              <w:pStyle w:val="afffff3"/>
              <w:numPr>
                <w:ilvl w:val="0"/>
                <w:numId w:val="12"/>
              </w:numPr>
              <w:rPr>
                <w:szCs w:val="24"/>
              </w:rPr>
            </w:pPr>
            <w:bookmarkStart w:id="648" w:name="_Ref414293795"/>
          </w:p>
        </w:tc>
        <w:bookmarkEnd w:id="648"/>
        <w:tc>
          <w:tcPr>
            <w:tcW w:w="2552" w:type="dxa"/>
            <w:shd w:val="clear" w:color="auto" w:fill="auto"/>
          </w:tcPr>
          <w:p w14:paraId="74EC7062" w14:textId="77777777" w:rsidR="007B4113" w:rsidRPr="002729EC" w:rsidRDefault="007B4113" w:rsidP="00C22A8E">
            <w:pPr>
              <w:pStyle w:val="afffff3"/>
              <w:ind w:firstLine="0"/>
              <w:jc w:val="left"/>
              <w:rPr>
                <w:szCs w:val="24"/>
              </w:rPr>
            </w:pPr>
            <w:r w:rsidRPr="002729EC">
              <w:rPr>
                <w:szCs w:val="24"/>
              </w:rPr>
              <w:t xml:space="preserve">Обязательные </w:t>
            </w:r>
            <w:r w:rsidRPr="002729EC">
              <w:rPr>
                <w:szCs w:val="24"/>
              </w:rPr>
              <w:lastRenderedPageBreak/>
              <w:t>требования к участникам закупки</w:t>
            </w:r>
          </w:p>
        </w:tc>
        <w:tc>
          <w:tcPr>
            <w:tcW w:w="6662" w:type="dxa"/>
          </w:tcPr>
          <w:p w14:paraId="2DA047E7" w14:textId="3DD92D04" w:rsidR="007B4113" w:rsidRPr="002729EC" w:rsidRDefault="007B4113" w:rsidP="00C22A8E">
            <w:pPr>
              <w:pStyle w:val="44"/>
              <w:keepNext/>
              <w:rPr>
                <w:szCs w:val="24"/>
              </w:rPr>
            </w:pPr>
            <w:r w:rsidRPr="002729EC">
              <w:rPr>
                <w:szCs w:val="24"/>
              </w:rPr>
              <w:lastRenderedPageBreak/>
              <w:t>В соответствии с приложением №</w:t>
            </w:r>
            <w:r w:rsidR="00EC2030" w:rsidRPr="002729EC">
              <w:rPr>
                <w:szCs w:val="24"/>
              </w:rPr>
              <w:t> </w:t>
            </w:r>
            <w:r w:rsidRPr="002729EC">
              <w:rPr>
                <w:szCs w:val="24"/>
              </w:rPr>
              <w:t>1 к информационной карте</w:t>
            </w:r>
          </w:p>
        </w:tc>
      </w:tr>
      <w:tr w:rsidR="007B4113" w:rsidRPr="002729EC" w14:paraId="72536357" w14:textId="77777777" w:rsidTr="00C22A8E">
        <w:trPr>
          <w:trHeight w:val="397"/>
        </w:trPr>
        <w:tc>
          <w:tcPr>
            <w:tcW w:w="567" w:type="dxa"/>
            <w:shd w:val="clear" w:color="auto" w:fill="auto"/>
          </w:tcPr>
          <w:p w14:paraId="266EE87F" w14:textId="77777777" w:rsidR="007B4113" w:rsidRPr="002729EC" w:rsidRDefault="007B4113" w:rsidP="007B4113">
            <w:pPr>
              <w:pStyle w:val="afffff3"/>
              <w:numPr>
                <w:ilvl w:val="0"/>
                <w:numId w:val="12"/>
              </w:numPr>
              <w:rPr>
                <w:szCs w:val="24"/>
              </w:rPr>
            </w:pPr>
            <w:bookmarkStart w:id="649" w:name="_Ref414298492"/>
          </w:p>
        </w:tc>
        <w:bookmarkEnd w:id="649"/>
        <w:tc>
          <w:tcPr>
            <w:tcW w:w="2552" w:type="dxa"/>
            <w:shd w:val="clear" w:color="auto" w:fill="auto"/>
          </w:tcPr>
          <w:p w14:paraId="07DA1A18" w14:textId="77777777" w:rsidR="007B4113" w:rsidRPr="002729EC" w:rsidRDefault="007B4113" w:rsidP="00C22A8E">
            <w:pPr>
              <w:pStyle w:val="afffff3"/>
              <w:ind w:firstLine="0"/>
              <w:jc w:val="left"/>
              <w:rPr>
                <w:szCs w:val="24"/>
              </w:rPr>
            </w:pPr>
            <w:r w:rsidRPr="002729EC">
              <w:rPr>
                <w:szCs w:val="24"/>
              </w:rPr>
              <w:t>Дополнительные требования к участникам закупки</w:t>
            </w:r>
          </w:p>
        </w:tc>
        <w:tc>
          <w:tcPr>
            <w:tcW w:w="6662" w:type="dxa"/>
          </w:tcPr>
          <w:p w14:paraId="5527C8E9" w14:textId="4FA0CED7" w:rsidR="007B4113" w:rsidRPr="002729EC" w:rsidRDefault="007B4113" w:rsidP="00C22A8E">
            <w:pPr>
              <w:pStyle w:val="afffff3"/>
              <w:ind w:firstLine="0"/>
              <w:rPr>
                <w:szCs w:val="24"/>
              </w:rPr>
            </w:pPr>
            <w:r w:rsidRPr="002729EC">
              <w:rPr>
                <w:szCs w:val="24"/>
              </w:rPr>
              <w:t>Установлены в соответствии с приложением №</w:t>
            </w:r>
            <w:r w:rsidR="00EC2030" w:rsidRPr="002729EC">
              <w:rPr>
                <w:szCs w:val="24"/>
              </w:rPr>
              <w:t> </w:t>
            </w:r>
            <w:r w:rsidRPr="002729EC">
              <w:rPr>
                <w:szCs w:val="24"/>
              </w:rPr>
              <w:t xml:space="preserve">1 к информационной карте </w:t>
            </w:r>
          </w:p>
        </w:tc>
      </w:tr>
      <w:tr w:rsidR="007B4113" w:rsidRPr="002729EC" w14:paraId="4BEF2110" w14:textId="77777777" w:rsidTr="00C22A8E">
        <w:trPr>
          <w:trHeight w:val="709"/>
        </w:trPr>
        <w:tc>
          <w:tcPr>
            <w:tcW w:w="567" w:type="dxa"/>
            <w:shd w:val="clear" w:color="auto" w:fill="auto"/>
          </w:tcPr>
          <w:p w14:paraId="0416F280" w14:textId="77777777" w:rsidR="007B4113" w:rsidRPr="002729EC" w:rsidRDefault="007B4113" w:rsidP="007B4113">
            <w:pPr>
              <w:pStyle w:val="afffff3"/>
              <w:numPr>
                <w:ilvl w:val="0"/>
                <w:numId w:val="12"/>
              </w:numPr>
              <w:rPr>
                <w:szCs w:val="24"/>
              </w:rPr>
            </w:pPr>
            <w:bookmarkStart w:id="650" w:name="_Ref414042545"/>
          </w:p>
        </w:tc>
        <w:bookmarkEnd w:id="650"/>
        <w:tc>
          <w:tcPr>
            <w:tcW w:w="2552" w:type="dxa"/>
            <w:shd w:val="clear" w:color="auto" w:fill="auto"/>
          </w:tcPr>
          <w:p w14:paraId="7F61CF92" w14:textId="77777777" w:rsidR="007B4113" w:rsidRPr="002729EC" w:rsidRDefault="007B4113" w:rsidP="00C22A8E">
            <w:pPr>
              <w:pStyle w:val="afffff3"/>
              <w:ind w:right="-72" w:firstLine="0"/>
              <w:jc w:val="left"/>
              <w:rPr>
                <w:bCs/>
                <w:szCs w:val="24"/>
              </w:rPr>
            </w:pPr>
            <w:r w:rsidRPr="002729EC">
              <w:rPr>
                <w:szCs w:val="24"/>
              </w:rPr>
              <w:t>Квалификационные требования к участникам закупки</w:t>
            </w:r>
          </w:p>
        </w:tc>
        <w:tc>
          <w:tcPr>
            <w:tcW w:w="6662" w:type="dxa"/>
          </w:tcPr>
          <w:p w14:paraId="66650148" w14:textId="672BE685" w:rsidR="007B4113" w:rsidRPr="002729EC" w:rsidRDefault="007B4113" w:rsidP="00C22A8E">
            <w:pPr>
              <w:pStyle w:val="afffff3"/>
              <w:ind w:firstLine="0"/>
              <w:rPr>
                <w:szCs w:val="24"/>
                <w:highlight w:val="yellow"/>
              </w:rPr>
            </w:pPr>
            <w:r w:rsidRPr="002729EC">
              <w:rPr>
                <w:szCs w:val="24"/>
              </w:rPr>
              <w:t>Установлены в соответствии с приложением №</w:t>
            </w:r>
            <w:r w:rsidR="00EC2030" w:rsidRPr="002729EC">
              <w:rPr>
                <w:szCs w:val="24"/>
              </w:rPr>
              <w:t> </w:t>
            </w:r>
            <w:r w:rsidRPr="002729EC">
              <w:rPr>
                <w:szCs w:val="24"/>
              </w:rPr>
              <w:t xml:space="preserve">1 к информационной карте </w:t>
            </w:r>
          </w:p>
        </w:tc>
      </w:tr>
      <w:tr w:rsidR="007B4113" w:rsidRPr="002729EC" w14:paraId="6422C9CF" w14:textId="77777777" w:rsidTr="00C22A8E">
        <w:trPr>
          <w:trHeight w:val="194"/>
        </w:trPr>
        <w:tc>
          <w:tcPr>
            <w:tcW w:w="567" w:type="dxa"/>
            <w:shd w:val="clear" w:color="auto" w:fill="auto"/>
          </w:tcPr>
          <w:p w14:paraId="2FD450F5" w14:textId="77777777" w:rsidR="007B4113" w:rsidRPr="002729EC" w:rsidRDefault="007B4113" w:rsidP="007B4113">
            <w:pPr>
              <w:pStyle w:val="afffff3"/>
              <w:numPr>
                <w:ilvl w:val="0"/>
                <w:numId w:val="12"/>
              </w:numPr>
              <w:rPr>
                <w:szCs w:val="24"/>
              </w:rPr>
            </w:pPr>
            <w:bookmarkStart w:id="651" w:name="_Ref414971406"/>
          </w:p>
        </w:tc>
        <w:bookmarkEnd w:id="651"/>
        <w:tc>
          <w:tcPr>
            <w:tcW w:w="2552" w:type="dxa"/>
            <w:shd w:val="clear" w:color="auto" w:fill="auto"/>
          </w:tcPr>
          <w:p w14:paraId="7F32A14A" w14:textId="77777777" w:rsidR="007B4113" w:rsidRPr="002729EC" w:rsidRDefault="007B4113" w:rsidP="00C22A8E">
            <w:pPr>
              <w:pStyle w:val="afffff3"/>
              <w:ind w:firstLine="0"/>
              <w:jc w:val="left"/>
              <w:rPr>
                <w:szCs w:val="24"/>
                <w:lang w:val="ru"/>
              </w:rPr>
            </w:pPr>
            <w:r w:rsidRPr="002729EC">
              <w:rPr>
                <w:szCs w:val="24"/>
              </w:rPr>
              <w:t>Участие в закупке субъектов МСП</w:t>
            </w:r>
          </w:p>
        </w:tc>
        <w:tc>
          <w:tcPr>
            <w:tcW w:w="6662" w:type="dxa"/>
          </w:tcPr>
          <w:p w14:paraId="54628F5D" w14:textId="18CBCB12" w:rsidR="007B4113" w:rsidRPr="002729EC" w:rsidRDefault="007B4113" w:rsidP="00C22A8E">
            <w:pPr>
              <w:pStyle w:val="52"/>
              <w:ind w:left="70"/>
              <w:rPr>
                <w:bCs/>
                <w:szCs w:val="24"/>
                <w:lang w:val="ru"/>
              </w:rPr>
            </w:pPr>
            <w:r w:rsidRPr="002729EC">
              <w:rPr>
                <w:szCs w:val="24"/>
              </w:rPr>
              <w:t>Участником настоящей закупки может быть любое лицо, в том числе субъект МСП, определяемый в соответствии с условиями Закона 209-ФЗ</w:t>
            </w:r>
          </w:p>
        </w:tc>
      </w:tr>
      <w:tr w:rsidR="007B4113" w:rsidRPr="002729EC" w14:paraId="4D28BE44" w14:textId="77777777" w:rsidTr="00C22A8E">
        <w:trPr>
          <w:trHeight w:val="397"/>
        </w:trPr>
        <w:tc>
          <w:tcPr>
            <w:tcW w:w="567" w:type="dxa"/>
            <w:shd w:val="clear" w:color="auto" w:fill="auto"/>
          </w:tcPr>
          <w:p w14:paraId="25A5010A" w14:textId="77777777" w:rsidR="007B4113" w:rsidRPr="002729EC" w:rsidRDefault="007B4113" w:rsidP="007B4113">
            <w:pPr>
              <w:pStyle w:val="afffff3"/>
              <w:numPr>
                <w:ilvl w:val="0"/>
                <w:numId w:val="12"/>
              </w:numPr>
              <w:rPr>
                <w:szCs w:val="24"/>
              </w:rPr>
            </w:pPr>
            <w:bookmarkStart w:id="652" w:name="_Ref415852011"/>
          </w:p>
        </w:tc>
        <w:bookmarkEnd w:id="652"/>
        <w:tc>
          <w:tcPr>
            <w:tcW w:w="2552" w:type="dxa"/>
            <w:shd w:val="clear" w:color="auto" w:fill="auto"/>
          </w:tcPr>
          <w:p w14:paraId="46259341" w14:textId="77777777" w:rsidR="007B4113" w:rsidRPr="002729EC" w:rsidRDefault="007B4113" w:rsidP="00C22A8E">
            <w:pPr>
              <w:pStyle w:val="afffff3"/>
              <w:ind w:firstLine="0"/>
              <w:jc w:val="left"/>
              <w:rPr>
                <w:bCs/>
                <w:szCs w:val="24"/>
              </w:rPr>
            </w:pPr>
            <w:r w:rsidRPr="002729EC">
              <w:rPr>
                <w:bCs/>
                <w:szCs w:val="24"/>
              </w:rPr>
              <w:t>Требования к составу заявки на участие в закупке</w:t>
            </w:r>
          </w:p>
        </w:tc>
        <w:tc>
          <w:tcPr>
            <w:tcW w:w="6662" w:type="dxa"/>
          </w:tcPr>
          <w:p w14:paraId="2A8F0E6A" w14:textId="1A37630C" w:rsidR="007B4113" w:rsidRPr="002729EC" w:rsidRDefault="007B4113" w:rsidP="00C22A8E">
            <w:pPr>
              <w:pStyle w:val="afffff3"/>
              <w:ind w:firstLine="0"/>
              <w:rPr>
                <w:szCs w:val="24"/>
              </w:rPr>
            </w:pPr>
            <w:r w:rsidRPr="002729EC">
              <w:rPr>
                <w:szCs w:val="24"/>
              </w:rPr>
              <w:t>В соответствии с приложением №</w:t>
            </w:r>
            <w:r w:rsidR="00EC2030" w:rsidRPr="002729EC">
              <w:rPr>
                <w:szCs w:val="24"/>
              </w:rPr>
              <w:t> </w:t>
            </w:r>
            <w:r w:rsidRPr="002729EC">
              <w:rPr>
                <w:szCs w:val="24"/>
              </w:rPr>
              <w:t>3 к информационной карте</w:t>
            </w:r>
          </w:p>
        </w:tc>
      </w:tr>
      <w:tr w:rsidR="007B4113" w:rsidRPr="002729EC" w14:paraId="3A3BB98B" w14:textId="77777777" w:rsidTr="00C22A8E">
        <w:trPr>
          <w:trHeight w:val="397"/>
        </w:trPr>
        <w:tc>
          <w:tcPr>
            <w:tcW w:w="567" w:type="dxa"/>
            <w:shd w:val="clear" w:color="auto" w:fill="auto"/>
          </w:tcPr>
          <w:p w14:paraId="2F1814AA" w14:textId="77777777" w:rsidR="007B4113" w:rsidRPr="002729EC" w:rsidRDefault="007B4113" w:rsidP="007B4113">
            <w:pPr>
              <w:pStyle w:val="afffff3"/>
              <w:numPr>
                <w:ilvl w:val="0"/>
                <w:numId w:val="12"/>
              </w:numPr>
              <w:rPr>
                <w:szCs w:val="24"/>
              </w:rPr>
            </w:pPr>
            <w:bookmarkStart w:id="653" w:name="_Ref414298333"/>
          </w:p>
        </w:tc>
        <w:bookmarkEnd w:id="653"/>
        <w:tc>
          <w:tcPr>
            <w:tcW w:w="2552" w:type="dxa"/>
            <w:shd w:val="clear" w:color="auto" w:fill="auto"/>
          </w:tcPr>
          <w:p w14:paraId="49DD8F0E" w14:textId="77777777" w:rsidR="007B4113" w:rsidRPr="002729EC" w:rsidRDefault="007B4113" w:rsidP="00C22A8E">
            <w:pPr>
              <w:pStyle w:val="afffff3"/>
              <w:ind w:firstLine="0"/>
              <w:jc w:val="left"/>
              <w:rPr>
                <w:bCs/>
                <w:szCs w:val="24"/>
              </w:rPr>
            </w:pPr>
            <w:r w:rsidRPr="002729EC">
              <w:rPr>
                <w:szCs w:val="24"/>
              </w:rPr>
              <w:t>Обеспечение заявки: форма, размер</w:t>
            </w:r>
          </w:p>
        </w:tc>
        <w:tc>
          <w:tcPr>
            <w:tcW w:w="6662" w:type="dxa"/>
          </w:tcPr>
          <w:p w14:paraId="09CC4B2E" w14:textId="1A715EB7" w:rsidR="002729EC" w:rsidRDefault="007B4113" w:rsidP="002729EC">
            <w:pPr>
              <w:pStyle w:val="54"/>
              <w:spacing w:before="0"/>
              <w:ind w:left="0" w:firstLine="0"/>
              <w:rPr>
                <w:rFonts w:ascii="Times New Roman" w:hAnsi="Times New Roman"/>
                <w:color w:val="000000" w:themeColor="text1"/>
                <w:sz w:val="24"/>
                <w:szCs w:val="24"/>
              </w:rPr>
            </w:pPr>
            <w:r w:rsidRPr="002729EC">
              <w:rPr>
                <w:rFonts w:ascii="Times New Roman" w:hAnsi="Times New Roman"/>
                <w:color w:val="000000" w:themeColor="text1"/>
                <w:sz w:val="24"/>
                <w:szCs w:val="24"/>
              </w:rPr>
              <w:t>Требуется в размере:</w:t>
            </w:r>
            <w:r w:rsidRPr="002729EC">
              <w:rPr>
                <w:rFonts w:ascii="Times New Roman" w:hAnsi="Times New Roman"/>
                <w:sz w:val="24"/>
                <w:szCs w:val="24"/>
              </w:rPr>
              <w:t xml:space="preserve"> </w:t>
            </w:r>
            <w:r w:rsidR="002729EC" w:rsidRPr="00AB79A9">
              <w:rPr>
                <w:rFonts w:ascii="Times New Roman" w:hAnsi="Times New Roman"/>
                <w:sz w:val="24"/>
                <w:szCs w:val="24"/>
                <w:highlight w:val="cyan"/>
              </w:rPr>
              <w:t>120 000,00 (</w:t>
            </w:r>
            <w:r w:rsidR="00F02818" w:rsidRPr="00AB79A9">
              <w:rPr>
                <w:rFonts w:ascii="Times New Roman" w:hAnsi="Times New Roman"/>
                <w:sz w:val="24"/>
                <w:szCs w:val="24"/>
                <w:highlight w:val="cyan"/>
              </w:rPr>
              <w:t>с</w:t>
            </w:r>
            <w:r w:rsidR="002729EC" w:rsidRPr="00AB79A9">
              <w:rPr>
                <w:rFonts w:ascii="Times New Roman" w:hAnsi="Times New Roman"/>
                <w:sz w:val="24"/>
                <w:szCs w:val="24"/>
                <w:highlight w:val="cyan"/>
              </w:rPr>
              <w:t xml:space="preserve">то двадцать тысяч </w:t>
            </w:r>
            <w:r w:rsidR="005778B2" w:rsidRPr="00AB79A9">
              <w:rPr>
                <w:rFonts w:ascii="Times New Roman" w:hAnsi="Times New Roman"/>
                <w:sz w:val="24"/>
                <w:szCs w:val="24"/>
                <w:highlight w:val="cyan"/>
              </w:rPr>
              <w:t>и 00/100</w:t>
            </w:r>
            <w:r w:rsidR="002729EC" w:rsidRPr="00AB79A9">
              <w:rPr>
                <w:rFonts w:ascii="Times New Roman" w:hAnsi="Times New Roman"/>
                <w:sz w:val="24"/>
                <w:szCs w:val="24"/>
                <w:highlight w:val="cyan"/>
              </w:rPr>
              <w:t>)</w:t>
            </w:r>
            <w:r w:rsidR="005778B2" w:rsidRPr="00AB79A9">
              <w:rPr>
                <w:rFonts w:ascii="Times New Roman" w:hAnsi="Times New Roman"/>
                <w:sz w:val="24"/>
                <w:szCs w:val="24"/>
                <w:highlight w:val="cyan"/>
              </w:rPr>
              <w:t xml:space="preserve"> рублей</w:t>
            </w:r>
            <w:r w:rsidR="002729EC" w:rsidRPr="00AB79A9">
              <w:rPr>
                <w:rFonts w:ascii="Times New Roman" w:hAnsi="Times New Roman"/>
                <w:sz w:val="24"/>
                <w:szCs w:val="24"/>
                <w:highlight w:val="cyan"/>
              </w:rPr>
              <w:t>, что составляет 1% от начальной (максимальной) цены договора</w:t>
            </w:r>
            <w:r w:rsidR="002729EC" w:rsidRPr="00AB79A9">
              <w:rPr>
                <w:rFonts w:ascii="Times New Roman" w:hAnsi="Times New Roman"/>
                <w:color w:val="000000" w:themeColor="text1"/>
                <w:sz w:val="24"/>
                <w:szCs w:val="24"/>
                <w:highlight w:val="cyan"/>
              </w:rPr>
              <w:t>,</w:t>
            </w:r>
            <w:r w:rsidR="002729EC" w:rsidRPr="002729EC">
              <w:rPr>
                <w:rFonts w:ascii="Times New Roman" w:hAnsi="Times New Roman"/>
                <w:color w:val="000000" w:themeColor="text1"/>
                <w:sz w:val="24"/>
                <w:szCs w:val="24"/>
              </w:rPr>
              <w:t xml:space="preserve"> НДС не облагается.</w:t>
            </w:r>
          </w:p>
          <w:p w14:paraId="63FECE14" w14:textId="747DC056" w:rsidR="00A22101" w:rsidRPr="002729EC" w:rsidRDefault="00A22101" w:rsidP="00AB79A9">
            <w:pPr>
              <w:pStyle w:val="54"/>
              <w:ind w:left="0" w:firstLine="0"/>
              <w:rPr>
                <w:rFonts w:ascii="Times New Roman" w:hAnsi="Times New Roman"/>
                <w:color w:val="3333FF"/>
                <w:sz w:val="24"/>
                <w:szCs w:val="24"/>
              </w:rPr>
            </w:pPr>
            <w:r>
              <w:rPr>
                <w:rFonts w:ascii="Times New Roman" w:hAnsi="Times New Roman"/>
                <w:color w:val="000000" w:themeColor="text1"/>
                <w:sz w:val="24"/>
                <w:szCs w:val="24"/>
              </w:rPr>
              <w:t>Форма обеспечения:</w:t>
            </w:r>
          </w:p>
          <w:p w14:paraId="0D10027A" w14:textId="0A4B4B34" w:rsidR="007B4113" w:rsidRPr="002729EC" w:rsidRDefault="00A22101" w:rsidP="00AB79A9">
            <w:pPr>
              <w:pStyle w:val="afffff3"/>
              <w:ind w:left="70" w:firstLine="0"/>
              <w:rPr>
                <w:bCs/>
                <w:szCs w:val="24"/>
              </w:rPr>
            </w:pPr>
            <w:r>
              <w:rPr>
                <w:szCs w:val="24"/>
              </w:rPr>
              <w:t>п</w:t>
            </w:r>
            <w:r w:rsidR="002729EC" w:rsidRPr="002729EC">
              <w:rPr>
                <w:szCs w:val="24"/>
              </w:rPr>
              <w:t>утем перечисления денежных средств на счет, открытый участнику оператором ЭТП</w:t>
            </w:r>
            <w:r>
              <w:rPr>
                <w:szCs w:val="24"/>
              </w:rPr>
              <w:t xml:space="preserve"> </w:t>
            </w:r>
            <w:r w:rsidRPr="00412BCA">
              <w:rPr>
                <w:szCs w:val="24"/>
              </w:rPr>
              <w:t>в срок</w:t>
            </w:r>
            <w:r>
              <w:rPr>
                <w:szCs w:val="24"/>
              </w:rPr>
              <w:t>,</w:t>
            </w:r>
            <w:r w:rsidRPr="00412BCA">
              <w:rPr>
                <w:szCs w:val="24"/>
              </w:rPr>
              <w:t xml:space="preserve"> не позднее момента окончания подачи заявок</w:t>
            </w:r>
          </w:p>
        </w:tc>
      </w:tr>
      <w:tr w:rsidR="007B4113" w:rsidRPr="002729EC" w14:paraId="3C22DEB2" w14:textId="77777777" w:rsidTr="00C22A8E">
        <w:trPr>
          <w:trHeight w:val="397"/>
        </w:trPr>
        <w:tc>
          <w:tcPr>
            <w:tcW w:w="567" w:type="dxa"/>
            <w:shd w:val="clear" w:color="auto" w:fill="auto"/>
          </w:tcPr>
          <w:p w14:paraId="2049DE51" w14:textId="77777777" w:rsidR="007B4113" w:rsidRPr="002729EC" w:rsidRDefault="007B4113" w:rsidP="007B4113">
            <w:pPr>
              <w:pStyle w:val="afffff3"/>
              <w:numPr>
                <w:ilvl w:val="0"/>
                <w:numId w:val="12"/>
              </w:numPr>
              <w:rPr>
                <w:szCs w:val="24"/>
              </w:rPr>
            </w:pPr>
            <w:bookmarkStart w:id="654" w:name="_Ref415484151"/>
          </w:p>
        </w:tc>
        <w:bookmarkEnd w:id="654"/>
        <w:tc>
          <w:tcPr>
            <w:tcW w:w="2552" w:type="dxa"/>
            <w:shd w:val="clear" w:color="auto" w:fill="auto"/>
          </w:tcPr>
          <w:p w14:paraId="4CE29494" w14:textId="77777777" w:rsidR="007B4113" w:rsidRPr="002729EC" w:rsidRDefault="007B4113" w:rsidP="00C22A8E">
            <w:pPr>
              <w:pStyle w:val="afffff3"/>
              <w:ind w:firstLine="0"/>
              <w:jc w:val="left"/>
              <w:rPr>
                <w:szCs w:val="24"/>
              </w:rPr>
            </w:pPr>
            <w:r w:rsidRPr="002729EC">
              <w:rPr>
                <w:szCs w:val="24"/>
              </w:rPr>
              <w:t xml:space="preserve">Возможность предоставления встречных предложений по условиям договора </w:t>
            </w:r>
          </w:p>
        </w:tc>
        <w:tc>
          <w:tcPr>
            <w:tcW w:w="6662" w:type="dxa"/>
          </w:tcPr>
          <w:p w14:paraId="2B6AD2B9" w14:textId="77777777" w:rsidR="007B4113" w:rsidRPr="002729EC" w:rsidRDefault="007B4113" w:rsidP="00C22A8E">
            <w:pPr>
              <w:pStyle w:val="afffff3"/>
              <w:ind w:firstLine="0"/>
              <w:rPr>
                <w:szCs w:val="24"/>
              </w:rPr>
            </w:pPr>
            <w:r w:rsidRPr="002729EC">
              <w:rPr>
                <w:szCs w:val="24"/>
              </w:rPr>
              <w:t xml:space="preserve">Не допускается </w:t>
            </w:r>
          </w:p>
        </w:tc>
      </w:tr>
      <w:tr w:rsidR="007B4113" w:rsidRPr="002729EC" w14:paraId="3665B599" w14:textId="77777777" w:rsidTr="00C22A8E">
        <w:trPr>
          <w:trHeight w:val="397"/>
        </w:trPr>
        <w:tc>
          <w:tcPr>
            <w:tcW w:w="567" w:type="dxa"/>
            <w:vMerge w:val="restart"/>
            <w:shd w:val="clear" w:color="auto" w:fill="auto"/>
          </w:tcPr>
          <w:p w14:paraId="20C62430" w14:textId="77777777" w:rsidR="007B4113" w:rsidRPr="002729EC" w:rsidRDefault="007B4113" w:rsidP="007B4113">
            <w:pPr>
              <w:pStyle w:val="afffff3"/>
              <w:numPr>
                <w:ilvl w:val="0"/>
                <w:numId w:val="12"/>
              </w:numPr>
              <w:rPr>
                <w:szCs w:val="24"/>
              </w:rPr>
            </w:pPr>
            <w:bookmarkStart w:id="655" w:name="_Ref314162898"/>
          </w:p>
        </w:tc>
        <w:bookmarkEnd w:id="655"/>
        <w:tc>
          <w:tcPr>
            <w:tcW w:w="2552" w:type="dxa"/>
            <w:shd w:val="clear" w:color="auto" w:fill="auto"/>
          </w:tcPr>
          <w:p w14:paraId="6C6710E3" w14:textId="77777777" w:rsidR="007B4113" w:rsidRPr="002729EC" w:rsidRDefault="007B4113" w:rsidP="00C22A8E">
            <w:pPr>
              <w:pStyle w:val="afffff3"/>
              <w:ind w:firstLine="0"/>
              <w:jc w:val="left"/>
              <w:rPr>
                <w:bCs/>
                <w:szCs w:val="24"/>
              </w:rPr>
            </w:pPr>
            <w:r w:rsidRPr="002729EC">
              <w:rPr>
                <w:bCs/>
                <w:szCs w:val="24"/>
              </w:rPr>
              <w:t>Возможность подачи альтернативных предложений, их</w:t>
            </w:r>
          </w:p>
          <w:p w14:paraId="48FFD14C" w14:textId="77777777" w:rsidR="007B4113" w:rsidRPr="002729EC" w:rsidRDefault="007B4113" w:rsidP="00C22A8E">
            <w:pPr>
              <w:pStyle w:val="afffff3"/>
              <w:spacing w:before="0"/>
              <w:ind w:firstLine="0"/>
              <w:jc w:val="left"/>
              <w:rPr>
                <w:bCs/>
                <w:szCs w:val="24"/>
              </w:rPr>
            </w:pPr>
            <w:r w:rsidRPr="002729EC">
              <w:rPr>
                <w:bCs/>
                <w:szCs w:val="24"/>
              </w:rPr>
              <w:t>максимальное количество</w:t>
            </w:r>
          </w:p>
        </w:tc>
        <w:tc>
          <w:tcPr>
            <w:tcW w:w="6662" w:type="dxa"/>
          </w:tcPr>
          <w:p w14:paraId="190D1BC4" w14:textId="77777777" w:rsidR="007B4113" w:rsidRPr="002729EC" w:rsidRDefault="007B4113" w:rsidP="00C22A8E">
            <w:pPr>
              <w:pStyle w:val="afffff3"/>
              <w:ind w:firstLine="0"/>
              <w:rPr>
                <w:bCs/>
                <w:szCs w:val="24"/>
              </w:rPr>
            </w:pPr>
            <w:r w:rsidRPr="002729EC">
              <w:rPr>
                <w:szCs w:val="24"/>
              </w:rPr>
              <w:t>Подача альтернативных предложений не допускается</w:t>
            </w:r>
          </w:p>
          <w:p w14:paraId="26EEE8CD" w14:textId="77777777" w:rsidR="007B4113" w:rsidRPr="002729EC" w:rsidRDefault="007B4113" w:rsidP="00C22A8E">
            <w:pPr>
              <w:pStyle w:val="afffff3"/>
              <w:ind w:firstLine="0"/>
              <w:rPr>
                <w:bCs/>
                <w:szCs w:val="24"/>
              </w:rPr>
            </w:pPr>
          </w:p>
        </w:tc>
      </w:tr>
      <w:tr w:rsidR="007B4113" w:rsidRPr="002729EC" w14:paraId="12E42ACE" w14:textId="77777777" w:rsidTr="00C22A8E">
        <w:trPr>
          <w:trHeight w:val="397"/>
        </w:trPr>
        <w:tc>
          <w:tcPr>
            <w:tcW w:w="567" w:type="dxa"/>
            <w:vMerge/>
            <w:shd w:val="clear" w:color="auto" w:fill="auto"/>
          </w:tcPr>
          <w:p w14:paraId="76F4801A" w14:textId="77777777" w:rsidR="007B4113" w:rsidRPr="002729EC" w:rsidRDefault="007B4113" w:rsidP="00C22A8E">
            <w:pPr>
              <w:pStyle w:val="afffff3"/>
              <w:ind w:firstLine="0"/>
              <w:rPr>
                <w:szCs w:val="24"/>
              </w:rPr>
            </w:pPr>
          </w:p>
        </w:tc>
        <w:tc>
          <w:tcPr>
            <w:tcW w:w="2552" w:type="dxa"/>
            <w:shd w:val="clear" w:color="auto" w:fill="auto"/>
          </w:tcPr>
          <w:p w14:paraId="1CE35744" w14:textId="77777777" w:rsidR="007B4113" w:rsidRPr="002729EC" w:rsidRDefault="007B4113" w:rsidP="00C22A8E">
            <w:pPr>
              <w:pStyle w:val="afffff3"/>
              <w:ind w:firstLine="0"/>
              <w:jc w:val="left"/>
              <w:rPr>
                <w:bCs/>
                <w:szCs w:val="24"/>
              </w:rPr>
            </w:pPr>
            <w:r w:rsidRPr="002729EC">
              <w:rPr>
                <w:szCs w:val="24"/>
              </w:rPr>
              <w:t>Аспекты требований к продукции и/или условиям договора, по которым допускается подача альтернативных предложений</w:t>
            </w:r>
          </w:p>
        </w:tc>
        <w:tc>
          <w:tcPr>
            <w:tcW w:w="6662" w:type="dxa"/>
          </w:tcPr>
          <w:p w14:paraId="58977BE1" w14:textId="77777777" w:rsidR="007B4113" w:rsidRPr="002729EC" w:rsidRDefault="007B4113" w:rsidP="00C22A8E">
            <w:pPr>
              <w:pStyle w:val="afffff3"/>
              <w:ind w:firstLine="0"/>
              <w:rPr>
                <w:bCs/>
                <w:szCs w:val="24"/>
              </w:rPr>
            </w:pPr>
            <w:r w:rsidRPr="002729EC">
              <w:rPr>
                <w:szCs w:val="24"/>
              </w:rPr>
              <w:t>Подача альтернативных предложений не допускается</w:t>
            </w:r>
          </w:p>
          <w:p w14:paraId="46785F13" w14:textId="77777777" w:rsidR="007B4113" w:rsidRPr="002729EC" w:rsidRDefault="007B4113" w:rsidP="00C22A8E">
            <w:pPr>
              <w:pStyle w:val="afffff3"/>
              <w:ind w:firstLine="0"/>
              <w:rPr>
                <w:szCs w:val="24"/>
              </w:rPr>
            </w:pPr>
          </w:p>
        </w:tc>
      </w:tr>
      <w:tr w:rsidR="007B4113" w:rsidRPr="002729EC" w14:paraId="7D48CCF0" w14:textId="77777777" w:rsidTr="00C22A8E">
        <w:trPr>
          <w:trHeight w:val="232"/>
        </w:trPr>
        <w:tc>
          <w:tcPr>
            <w:tcW w:w="567" w:type="dxa"/>
            <w:shd w:val="clear" w:color="auto" w:fill="auto"/>
          </w:tcPr>
          <w:p w14:paraId="564ADE93" w14:textId="77777777" w:rsidR="007B4113" w:rsidRPr="002729EC" w:rsidRDefault="007B4113" w:rsidP="007B4113">
            <w:pPr>
              <w:pStyle w:val="afffff3"/>
              <w:numPr>
                <w:ilvl w:val="0"/>
                <w:numId w:val="12"/>
              </w:numPr>
              <w:rPr>
                <w:szCs w:val="24"/>
              </w:rPr>
            </w:pPr>
            <w:bookmarkStart w:id="656" w:name="_Ref314163382"/>
          </w:p>
        </w:tc>
        <w:bookmarkEnd w:id="656"/>
        <w:tc>
          <w:tcPr>
            <w:tcW w:w="2552" w:type="dxa"/>
            <w:shd w:val="clear" w:color="auto" w:fill="auto"/>
          </w:tcPr>
          <w:p w14:paraId="1149A105" w14:textId="77777777" w:rsidR="007B4113" w:rsidRPr="002729EC" w:rsidRDefault="007B4113" w:rsidP="00C22A8E">
            <w:pPr>
              <w:pStyle w:val="afffff3"/>
              <w:ind w:firstLine="0"/>
              <w:jc w:val="left"/>
              <w:rPr>
                <w:bCs/>
                <w:spacing w:val="-6"/>
                <w:szCs w:val="24"/>
              </w:rPr>
            </w:pPr>
            <w:r w:rsidRPr="002729EC">
              <w:rPr>
                <w:bCs/>
                <w:spacing w:val="-6"/>
                <w:szCs w:val="24"/>
              </w:rPr>
              <w:t>Дата начала – дата и время окончания срока подачи заявок</w:t>
            </w:r>
          </w:p>
        </w:tc>
        <w:tc>
          <w:tcPr>
            <w:tcW w:w="6662" w:type="dxa"/>
          </w:tcPr>
          <w:p w14:paraId="4372E2F3" w14:textId="572CC33A" w:rsidR="002729EC" w:rsidRPr="002729EC" w:rsidRDefault="00A22101" w:rsidP="002729EC">
            <w:pPr>
              <w:suppressAutoHyphens/>
              <w:spacing w:after="0"/>
              <w:jc w:val="both"/>
              <w:rPr>
                <w:rFonts w:eastAsia="Times New Roman" w:cs="Times New Roman"/>
                <w:bCs/>
                <w:lang w:eastAsia="ru-RU"/>
              </w:rPr>
            </w:pPr>
            <w:r>
              <w:rPr>
                <w:rFonts w:eastAsia="Times New Roman" w:cs="Times New Roman"/>
                <w:bCs/>
                <w:lang w:eastAsia="ru-RU"/>
              </w:rPr>
              <w:t xml:space="preserve">Заявки </w:t>
            </w:r>
            <w:proofErr w:type="gramStart"/>
            <w:r>
              <w:rPr>
                <w:rFonts w:eastAsia="Times New Roman" w:cs="Times New Roman"/>
                <w:bCs/>
                <w:lang w:eastAsia="ru-RU"/>
              </w:rPr>
              <w:t>подаются</w:t>
            </w:r>
            <w:proofErr w:type="gramEnd"/>
            <w:r>
              <w:rPr>
                <w:rFonts w:eastAsia="Times New Roman" w:cs="Times New Roman"/>
                <w:bCs/>
                <w:lang w:eastAsia="ru-RU"/>
              </w:rPr>
              <w:t xml:space="preserve"> начиная с</w:t>
            </w:r>
            <w:r w:rsidR="002729EC" w:rsidRPr="002729EC">
              <w:rPr>
                <w:rFonts w:eastAsia="Times New Roman" w:cs="Times New Roman"/>
                <w:bCs/>
                <w:lang w:eastAsia="ru-RU"/>
              </w:rPr>
              <w:t xml:space="preserve"> </w:t>
            </w:r>
            <w:r w:rsidR="002729EC" w:rsidRPr="002729EC">
              <w:rPr>
                <w:rFonts w:eastAsia="Times New Roman" w:cs="Times New Roman"/>
                <w:bCs/>
                <w:color w:val="0000FF"/>
                <w:highlight w:val="cyan"/>
                <w:lang w:eastAsia="ru-RU"/>
              </w:rPr>
              <w:t>«</w:t>
            </w:r>
            <w:r w:rsidR="001E39F9">
              <w:rPr>
                <w:rFonts w:eastAsia="Times New Roman" w:cs="Times New Roman"/>
                <w:bCs/>
                <w:color w:val="0000FF"/>
                <w:highlight w:val="cyan"/>
                <w:lang w:eastAsia="ru-RU"/>
              </w:rPr>
              <w:t>31</w:t>
            </w:r>
            <w:r w:rsidR="002729EC" w:rsidRPr="002729EC">
              <w:rPr>
                <w:rFonts w:eastAsia="Times New Roman" w:cs="Times New Roman"/>
                <w:bCs/>
                <w:color w:val="0000FF"/>
                <w:highlight w:val="cyan"/>
                <w:lang w:eastAsia="ru-RU"/>
              </w:rPr>
              <w:t xml:space="preserve">» </w:t>
            </w:r>
            <w:r w:rsidR="001E39F9" w:rsidRPr="001E39F9">
              <w:rPr>
                <w:rFonts w:eastAsia="Times New Roman" w:cs="Times New Roman"/>
                <w:bCs/>
                <w:highlight w:val="cyan"/>
                <w:lang w:eastAsia="ru-RU"/>
              </w:rPr>
              <w:t>октября</w:t>
            </w:r>
            <w:r w:rsidR="002729EC" w:rsidRPr="00AB79A9">
              <w:rPr>
                <w:rFonts w:eastAsia="Times New Roman" w:cs="Times New Roman"/>
                <w:bCs/>
                <w:lang w:eastAsia="ru-RU"/>
              </w:rPr>
              <w:t xml:space="preserve"> 2017 </w:t>
            </w:r>
            <w:r w:rsidRPr="00AB79A9">
              <w:rPr>
                <w:rFonts w:eastAsia="Times New Roman" w:cs="Times New Roman"/>
                <w:bCs/>
                <w:lang w:eastAsia="ru-RU"/>
              </w:rPr>
              <w:t xml:space="preserve">г. и до </w:t>
            </w:r>
            <w:proofErr w:type="spellStart"/>
            <w:r w:rsidRPr="0061579A">
              <w:rPr>
                <w:bCs/>
                <w:spacing w:val="-6"/>
              </w:rPr>
              <w:t>до</w:t>
            </w:r>
            <w:proofErr w:type="spellEnd"/>
            <w:r w:rsidRPr="0061579A">
              <w:rPr>
                <w:bCs/>
                <w:spacing w:val="-6"/>
              </w:rPr>
              <w:t xml:space="preserve"> </w:t>
            </w:r>
            <w:r w:rsidR="001E39F9" w:rsidRPr="001E39F9">
              <w:rPr>
                <w:bCs/>
                <w:spacing w:val="-6"/>
                <w:highlight w:val="cyan"/>
              </w:rPr>
              <w:t>10</w:t>
            </w:r>
            <w:r>
              <w:rPr>
                <w:bCs/>
                <w:spacing w:val="-6"/>
              </w:rPr>
              <w:t> </w:t>
            </w:r>
            <w:r w:rsidRPr="0061579A">
              <w:rPr>
                <w:bCs/>
                <w:spacing w:val="-6"/>
              </w:rPr>
              <w:t>ч.</w:t>
            </w:r>
            <w:r>
              <w:rPr>
                <w:bCs/>
                <w:spacing w:val="-6"/>
              </w:rPr>
              <w:t> </w:t>
            </w:r>
            <w:r w:rsidR="001E39F9" w:rsidRPr="001E39F9">
              <w:rPr>
                <w:bCs/>
                <w:spacing w:val="-6"/>
                <w:highlight w:val="cyan"/>
              </w:rPr>
              <w:t>30</w:t>
            </w:r>
            <w:r w:rsidRPr="0061579A">
              <w:rPr>
                <w:bCs/>
                <w:spacing w:val="-6"/>
              </w:rPr>
              <w:t xml:space="preserve"> мин. </w:t>
            </w:r>
            <w:r w:rsidRPr="001E39F9">
              <w:rPr>
                <w:bCs/>
                <w:spacing w:val="-6"/>
                <w:highlight w:val="cyan"/>
              </w:rPr>
              <w:t>«</w:t>
            </w:r>
            <w:r w:rsidR="001E39F9" w:rsidRPr="001E39F9">
              <w:rPr>
                <w:bCs/>
                <w:spacing w:val="-6"/>
                <w:highlight w:val="cyan"/>
              </w:rPr>
              <w:t>09</w:t>
            </w:r>
            <w:r w:rsidRPr="001E39F9">
              <w:rPr>
                <w:bCs/>
                <w:spacing w:val="-6"/>
                <w:highlight w:val="cyan"/>
              </w:rPr>
              <w:t>» </w:t>
            </w:r>
            <w:r w:rsidR="001E39F9" w:rsidRPr="001E39F9">
              <w:rPr>
                <w:bCs/>
                <w:spacing w:val="-6"/>
                <w:highlight w:val="cyan"/>
              </w:rPr>
              <w:t>ноября</w:t>
            </w:r>
            <w:r w:rsidRPr="0061579A">
              <w:rPr>
                <w:bCs/>
                <w:spacing w:val="-6"/>
              </w:rPr>
              <w:t xml:space="preserve"> 201</w:t>
            </w:r>
            <w:r w:rsidR="00F02818">
              <w:rPr>
                <w:bCs/>
                <w:spacing w:val="-6"/>
              </w:rPr>
              <w:t>7</w:t>
            </w:r>
            <w:r w:rsidRPr="0061579A">
              <w:rPr>
                <w:bCs/>
                <w:spacing w:val="-6"/>
              </w:rPr>
              <w:t xml:space="preserve"> г. (по местному времени организатора закупки)</w:t>
            </w:r>
          </w:p>
          <w:p w14:paraId="50B2FAB5" w14:textId="0929B002" w:rsidR="007B4113" w:rsidRPr="002729EC" w:rsidRDefault="007B4113" w:rsidP="002729EC">
            <w:pPr>
              <w:pStyle w:val="afffff3"/>
              <w:ind w:firstLine="0"/>
              <w:rPr>
                <w:bCs/>
                <w:szCs w:val="24"/>
              </w:rPr>
            </w:pPr>
          </w:p>
        </w:tc>
      </w:tr>
      <w:tr w:rsidR="007B4113" w:rsidRPr="002729EC" w14:paraId="28FEB24E" w14:textId="77777777" w:rsidTr="00C22A8E">
        <w:trPr>
          <w:trHeight w:val="232"/>
        </w:trPr>
        <w:tc>
          <w:tcPr>
            <w:tcW w:w="567" w:type="dxa"/>
            <w:shd w:val="clear" w:color="auto" w:fill="auto"/>
          </w:tcPr>
          <w:p w14:paraId="6CEB158F" w14:textId="77777777" w:rsidR="007B4113" w:rsidRPr="002729EC" w:rsidRDefault="007B4113" w:rsidP="007B4113">
            <w:pPr>
              <w:pStyle w:val="afffff3"/>
              <w:numPr>
                <w:ilvl w:val="0"/>
                <w:numId w:val="12"/>
              </w:numPr>
              <w:rPr>
                <w:szCs w:val="24"/>
              </w:rPr>
            </w:pPr>
            <w:bookmarkStart w:id="657" w:name="_Ref455177117"/>
          </w:p>
        </w:tc>
        <w:bookmarkEnd w:id="657"/>
        <w:tc>
          <w:tcPr>
            <w:tcW w:w="2552" w:type="dxa"/>
            <w:shd w:val="clear" w:color="auto" w:fill="auto"/>
          </w:tcPr>
          <w:p w14:paraId="11A71141" w14:textId="77777777" w:rsidR="007B4113" w:rsidRPr="002729EC" w:rsidRDefault="007B4113" w:rsidP="00C22A8E">
            <w:pPr>
              <w:pStyle w:val="afffff3"/>
              <w:ind w:firstLine="0"/>
              <w:jc w:val="left"/>
              <w:rPr>
                <w:bCs/>
                <w:spacing w:val="-6"/>
                <w:szCs w:val="24"/>
              </w:rPr>
            </w:pPr>
            <w:r w:rsidRPr="002729EC">
              <w:rPr>
                <w:bCs/>
                <w:spacing w:val="-6"/>
                <w:szCs w:val="24"/>
              </w:rPr>
              <w:t xml:space="preserve">Дата начала – дата окончания срока предоставления </w:t>
            </w:r>
            <w:r w:rsidRPr="002729EC">
              <w:rPr>
                <w:bCs/>
                <w:spacing w:val="-6"/>
                <w:szCs w:val="24"/>
              </w:rPr>
              <w:lastRenderedPageBreak/>
              <w:t xml:space="preserve">разъяснений </w:t>
            </w:r>
            <w:r w:rsidRPr="002729EC">
              <w:rPr>
                <w:bCs/>
                <w:szCs w:val="24"/>
              </w:rPr>
              <w:t>документации о закупке</w:t>
            </w:r>
          </w:p>
        </w:tc>
        <w:tc>
          <w:tcPr>
            <w:tcW w:w="6662" w:type="dxa"/>
          </w:tcPr>
          <w:p w14:paraId="514D994B" w14:textId="59585C70" w:rsidR="007B4113" w:rsidRPr="002729EC" w:rsidRDefault="007B4113" w:rsidP="001E39F9">
            <w:pPr>
              <w:pStyle w:val="afffff3"/>
              <w:ind w:firstLine="0"/>
              <w:rPr>
                <w:bCs/>
                <w:spacing w:val="-6"/>
                <w:szCs w:val="24"/>
              </w:rPr>
            </w:pPr>
            <w:r w:rsidRPr="002729EC">
              <w:rPr>
                <w:bCs/>
                <w:szCs w:val="24"/>
              </w:rPr>
              <w:lastRenderedPageBreak/>
              <w:t xml:space="preserve">Разъяснения положений документации о закупке, полученные в соответствии с п. </w:t>
            </w:r>
            <w:r w:rsidR="000967D7" w:rsidRPr="002729EC">
              <w:rPr>
                <w:bCs/>
                <w:szCs w:val="24"/>
              </w:rPr>
              <w:fldChar w:fldCharType="begin"/>
            </w:r>
            <w:r w:rsidR="000967D7" w:rsidRPr="002729EC">
              <w:rPr>
                <w:bCs/>
                <w:szCs w:val="24"/>
              </w:rPr>
              <w:instrText xml:space="preserve"> REF _Ref489974708 \w \h </w:instrText>
            </w:r>
            <w:r w:rsidR="002729EC" w:rsidRPr="002729EC">
              <w:rPr>
                <w:bCs/>
                <w:szCs w:val="24"/>
              </w:rPr>
              <w:instrText xml:space="preserve"> \* MERGEFORMAT </w:instrText>
            </w:r>
            <w:r w:rsidR="000967D7" w:rsidRPr="002729EC">
              <w:rPr>
                <w:bCs/>
                <w:szCs w:val="24"/>
              </w:rPr>
            </w:r>
            <w:r w:rsidR="000967D7" w:rsidRPr="002729EC">
              <w:rPr>
                <w:bCs/>
                <w:szCs w:val="24"/>
              </w:rPr>
              <w:fldChar w:fldCharType="separate"/>
            </w:r>
            <w:r w:rsidR="00A773CE">
              <w:rPr>
                <w:bCs/>
                <w:szCs w:val="24"/>
              </w:rPr>
              <w:t>4.3.1</w:t>
            </w:r>
            <w:r w:rsidR="000967D7" w:rsidRPr="002729EC">
              <w:rPr>
                <w:bCs/>
                <w:szCs w:val="24"/>
              </w:rPr>
              <w:fldChar w:fldCharType="end"/>
            </w:r>
            <w:r w:rsidRPr="002729EC">
              <w:rPr>
                <w:bCs/>
                <w:szCs w:val="24"/>
              </w:rPr>
              <w:t xml:space="preserve">, предоставляются с </w:t>
            </w:r>
            <w:r w:rsidRPr="002C0C68">
              <w:rPr>
                <w:bCs/>
                <w:szCs w:val="24"/>
                <w:highlight w:val="cyan"/>
              </w:rPr>
              <w:t>«</w:t>
            </w:r>
            <w:r w:rsidR="001E39F9">
              <w:rPr>
                <w:bCs/>
                <w:szCs w:val="24"/>
                <w:highlight w:val="cyan"/>
              </w:rPr>
              <w:t>31</w:t>
            </w:r>
            <w:r w:rsidRPr="002C0C68">
              <w:rPr>
                <w:bCs/>
                <w:szCs w:val="24"/>
                <w:highlight w:val="cyan"/>
              </w:rPr>
              <w:t>» </w:t>
            </w:r>
            <w:r w:rsidR="001E39F9">
              <w:rPr>
                <w:bCs/>
                <w:szCs w:val="24"/>
                <w:highlight w:val="cyan"/>
              </w:rPr>
              <w:t>октября</w:t>
            </w:r>
            <w:r w:rsidRPr="002C0C68">
              <w:rPr>
                <w:bCs/>
                <w:szCs w:val="24"/>
                <w:highlight w:val="cyan"/>
              </w:rPr>
              <w:t xml:space="preserve"> 201</w:t>
            </w:r>
            <w:r w:rsidR="001E39F9">
              <w:rPr>
                <w:bCs/>
                <w:szCs w:val="24"/>
                <w:highlight w:val="cyan"/>
              </w:rPr>
              <w:t>7</w:t>
            </w:r>
            <w:r w:rsidRPr="002C0C68">
              <w:rPr>
                <w:bCs/>
                <w:szCs w:val="24"/>
                <w:highlight w:val="cyan"/>
              </w:rPr>
              <w:t xml:space="preserve"> г.</w:t>
            </w:r>
            <w:r w:rsidR="006606F6">
              <w:rPr>
                <w:bCs/>
                <w:szCs w:val="24"/>
              </w:rPr>
              <w:t xml:space="preserve"> </w:t>
            </w:r>
            <w:r w:rsidRPr="002729EC">
              <w:rPr>
                <w:bCs/>
                <w:szCs w:val="24"/>
              </w:rPr>
              <w:t>по «</w:t>
            </w:r>
            <w:r w:rsidR="001E39F9" w:rsidRPr="001E39F9">
              <w:rPr>
                <w:bCs/>
                <w:szCs w:val="24"/>
                <w:highlight w:val="cyan"/>
              </w:rPr>
              <w:t>07</w:t>
            </w:r>
            <w:r w:rsidRPr="002729EC">
              <w:rPr>
                <w:bCs/>
                <w:szCs w:val="24"/>
              </w:rPr>
              <w:t>» </w:t>
            </w:r>
            <w:r w:rsidR="001E39F9" w:rsidRPr="001E39F9">
              <w:rPr>
                <w:bCs/>
                <w:szCs w:val="24"/>
                <w:highlight w:val="cyan"/>
              </w:rPr>
              <w:t>ноября</w:t>
            </w:r>
            <w:r w:rsidRPr="002729EC">
              <w:rPr>
                <w:bCs/>
                <w:szCs w:val="24"/>
              </w:rPr>
              <w:t xml:space="preserve"> 201</w:t>
            </w:r>
            <w:r w:rsidR="006606F6">
              <w:rPr>
                <w:bCs/>
                <w:szCs w:val="24"/>
              </w:rPr>
              <w:t>7</w:t>
            </w:r>
            <w:r w:rsidR="006606F6" w:rsidRPr="002729EC">
              <w:rPr>
                <w:bCs/>
                <w:szCs w:val="24"/>
              </w:rPr>
              <w:t xml:space="preserve"> </w:t>
            </w:r>
            <w:r w:rsidRPr="002729EC">
              <w:rPr>
                <w:bCs/>
                <w:szCs w:val="24"/>
              </w:rPr>
              <w:t>г.  (включительно)</w:t>
            </w:r>
          </w:p>
        </w:tc>
      </w:tr>
      <w:tr w:rsidR="007B4113" w:rsidRPr="002729EC" w14:paraId="5D9D1E9B" w14:textId="77777777" w:rsidTr="00C22A8E">
        <w:trPr>
          <w:trHeight w:val="232"/>
        </w:trPr>
        <w:tc>
          <w:tcPr>
            <w:tcW w:w="567" w:type="dxa"/>
            <w:shd w:val="clear" w:color="auto" w:fill="auto"/>
          </w:tcPr>
          <w:p w14:paraId="4E0B2EEE" w14:textId="77777777" w:rsidR="007B4113" w:rsidRPr="002729EC" w:rsidRDefault="007B4113" w:rsidP="007B4113">
            <w:pPr>
              <w:pStyle w:val="afffff3"/>
              <w:numPr>
                <w:ilvl w:val="0"/>
                <w:numId w:val="12"/>
              </w:numPr>
              <w:rPr>
                <w:szCs w:val="24"/>
              </w:rPr>
            </w:pPr>
            <w:bookmarkStart w:id="658" w:name="_Ref414987457"/>
          </w:p>
        </w:tc>
        <w:bookmarkEnd w:id="658"/>
        <w:tc>
          <w:tcPr>
            <w:tcW w:w="2552" w:type="dxa"/>
            <w:shd w:val="clear" w:color="auto" w:fill="auto"/>
          </w:tcPr>
          <w:p w14:paraId="1E143D13" w14:textId="77777777" w:rsidR="007B4113" w:rsidRPr="002729EC" w:rsidRDefault="007B4113" w:rsidP="00C22A8E">
            <w:pPr>
              <w:pStyle w:val="afffff3"/>
              <w:ind w:firstLine="0"/>
              <w:jc w:val="left"/>
              <w:rPr>
                <w:bCs/>
                <w:spacing w:val="-6"/>
                <w:szCs w:val="24"/>
              </w:rPr>
            </w:pPr>
            <w:r w:rsidRPr="002729EC">
              <w:rPr>
                <w:bCs/>
                <w:spacing w:val="-6"/>
                <w:szCs w:val="24"/>
              </w:rPr>
              <w:t xml:space="preserve">Адрес и порядок подачи заявок, </w:t>
            </w:r>
            <w:r w:rsidRPr="002729EC">
              <w:rPr>
                <w:bCs/>
                <w:szCs w:val="24"/>
                <w:lang w:val="ru"/>
              </w:rPr>
              <w:t>открытия доступа к заявкам</w:t>
            </w:r>
          </w:p>
        </w:tc>
        <w:tc>
          <w:tcPr>
            <w:tcW w:w="6662" w:type="dxa"/>
          </w:tcPr>
          <w:p w14:paraId="31CAE61D" w14:textId="77777777" w:rsidR="00E61AAA" w:rsidRDefault="00E61AAA" w:rsidP="002729EC">
            <w:pPr>
              <w:tabs>
                <w:tab w:val="left" w:pos="70"/>
              </w:tabs>
              <w:spacing w:after="0"/>
              <w:ind w:right="70"/>
              <w:jc w:val="both"/>
              <w:rPr>
                <w:rFonts w:cs="Times New Roman"/>
              </w:rPr>
            </w:pPr>
          </w:p>
          <w:p w14:paraId="3D1C11AA" w14:textId="447BFE81" w:rsidR="002729EC" w:rsidRPr="002729EC" w:rsidRDefault="00E61AAA" w:rsidP="002729EC">
            <w:pPr>
              <w:tabs>
                <w:tab w:val="left" w:pos="70"/>
              </w:tabs>
              <w:spacing w:after="0"/>
              <w:ind w:right="70"/>
              <w:jc w:val="both"/>
              <w:rPr>
                <w:rFonts w:cs="Times New Roman"/>
              </w:rPr>
            </w:pPr>
            <w:r>
              <w:rPr>
                <w:rFonts w:cs="Times New Roman"/>
              </w:rPr>
              <w:t xml:space="preserve">Адрес </w:t>
            </w:r>
            <w:r w:rsidRPr="0061579A">
              <w:rPr>
                <w:bCs/>
                <w:spacing w:val="-6"/>
              </w:rPr>
              <w:t>ЭТП в информационно-коммуникационной сети «Интернет»:</w:t>
            </w:r>
            <w:r w:rsidR="002729EC" w:rsidRPr="002729EC">
              <w:rPr>
                <w:rFonts w:cs="Times New Roman"/>
              </w:rPr>
              <w:t xml:space="preserve"> </w:t>
            </w:r>
            <w:hyperlink r:id="rId15" w:history="1">
              <w:r w:rsidR="002729EC" w:rsidRPr="002729EC">
                <w:rPr>
                  <w:rFonts w:eastAsia="Times New Roman" w:cs="Times New Roman"/>
                  <w:bCs/>
                  <w:color w:val="0000FF"/>
                  <w:u w:val="single"/>
                  <w:lang w:eastAsia="ru-RU"/>
                </w:rPr>
                <w:t>www.</w:t>
              </w:r>
            </w:hyperlink>
            <w:r w:rsidR="002729EC" w:rsidRPr="002729EC">
              <w:rPr>
                <w:rFonts w:eastAsia="Times New Roman" w:cs="Times New Roman"/>
                <w:bCs/>
                <w:color w:val="0000FF"/>
                <w:u w:val="single"/>
                <w:lang w:eastAsia="ru-RU"/>
              </w:rPr>
              <w:t>otc.ru.</w:t>
            </w:r>
          </w:p>
          <w:p w14:paraId="53617A49" w14:textId="024C728F" w:rsidR="007B4113" w:rsidRPr="002729EC" w:rsidRDefault="002729EC" w:rsidP="00E61AAA">
            <w:pPr>
              <w:pStyle w:val="afffff3"/>
              <w:ind w:firstLine="0"/>
              <w:rPr>
                <w:bCs/>
                <w:spacing w:val="-6"/>
                <w:szCs w:val="24"/>
              </w:rPr>
            </w:pPr>
            <w:r w:rsidRPr="002729EC">
              <w:rPr>
                <w:bCs/>
                <w:spacing w:val="-6"/>
                <w:szCs w:val="24"/>
              </w:rPr>
              <w:t xml:space="preserve">Порядок подачи заявок </w:t>
            </w:r>
            <w:r w:rsidRPr="002729EC">
              <w:rPr>
                <w:bCs/>
                <w:szCs w:val="24"/>
              </w:rPr>
              <w:t xml:space="preserve">и открытия доступа к заявкам </w:t>
            </w:r>
            <w:r w:rsidRPr="002729EC">
              <w:rPr>
                <w:bCs/>
                <w:spacing w:val="-6"/>
                <w:szCs w:val="24"/>
              </w:rPr>
              <w:t>определяется регламентом и функционалом ЭТП.</w:t>
            </w:r>
          </w:p>
        </w:tc>
      </w:tr>
      <w:tr w:rsidR="007B4113" w:rsidRPr="002729EC" w14:paraId="756D0768" w14:textId="77777777" w:rsidTr="00C22A8E">
        <w:trPr>
          <w:trHeight w:val="232"/>
        </w:trPr>
        <w:tc>
          <w:tcPr>
            <w:tcW w:w="567" w:type="dxa"/>
            <w:shd w:val="clear" w:color="auto" w:fill="auto"/>
          </w:tcPr>
          <w:p w14:paraId="6FAC0336" w14:textId="77777777" w:rsidR="007B4113" w:rsidRPr="002729EC" w:rsidRDefault="007B4113" w:rsidP="007B4113">
            <w:pPr>
              <w:pStyle w:val="afffff3"/>
              <w:numPr>
                <w:ilvl w:val="0"/>
                <w:numId w:val="12"/>
              </w:numPr>
              <w:rPr>
                <w:szCs w:val="24"/>
              </w:rPr>
            </w:pPr>
            <w:bookmarkStart w:id="659" w:name="_Ref314163946"/>
          </w:p>
        </w:tc>
        <w:bookmarkEnd w:id="659"/>
        <w:tc>
          <w:tcPr>
            <w:tcW w:w="2552" w:type="dxa"/>
            <w:shd w:val="clear" w:color="auto" w:fill="auto"/>
          </w:tcPr>
          <w:p w14:paraId="350425D4" w14:textId="77777777" w:rsidR="007B4113" w:rsidRPr="002729EC" w:rsidRDefault="007B4113" w:rsidP="00C22A8E">
            <w:pPr>
              <w:pStyle w:val="afffff3"/>
              <w:ind w:firstLine="0"/>
              <w:jc w:val="left"/>
              <w:rPr>
                <w:bCs/>
                <w:szCs w:val="24"/>
              </w:rPr>
            </w:pPr>
            <w:r w:rsidRPr="002729EC">
              <w:rPr>
                <w:bCs/>
                <w:szCs w:val="24"/>
              </w:rPr>
              <w:t xml:space="preserve">Место, дата </w:t>
            </w:r>
            <w:r w:rsidRPr="002729EC">
              <w:rPr>
                <w:szCs w:val="24"/>
              </w:rPr>
              <w:t>рассмотрения заявок</w:t>
            </w:r>
          </w:p>
        </w:tc>
        <w:tc>
          <w:tcPr>
            <w:tcW w:w="6662" w:type="dxa"/>
          </w:tcPr>
          <w:p w14:paraId="7B2C0F8D" w14:textId="18A7EAD3" w:rsidR="007B4113" w:rsidRPr="002729EC" w:rsidRDefault="007B4113" w:rsidP="00C22A8E">
            <w:pPr>
              <w:pStyle w:val="afffff3"/>
              <w:ind w:firstLine="0"/>
              <w:rPr>
                <w:bCs/>
                <w:spacing w:val="-6"/>
                <w:szCs w:val="24"/>
              </w:rPr>
            </w:pPr>
            <w:r w:rsidRPr="002729EC">
              <w:rPr>
                <w:bCs/>
                <w:spacing w:val="-6"/>
                <w:szCs w:val="24"/>
                <w:highlight w:val="cyan"/>
              </w:rPr>
              <w:t>«</w:t>
            </w:r>
            <w:r w:rsidR="00437A52">
              <w:rPr>
                <w:bCs/>
                <w:spacing w:val="-6"/>
                <w:szCs w:val="24"/>
                <w:highlight w:val="cyan"/>
              </w:rPr>
              <w:t>16</w:t>
            </w:r>
            <w:r w:rsidRPr="002729EC">
              <w:rPr>
                <w:bCs/>
                <w:spacing w:val="-6"/>
                <w:szCs w:val="24"/>
                <w:highlight w:val="cyan"/>
              </w:rPr>
              <w:t xml:space="preserve">» </w:t>
            </w:r>
            <w:r w:rsidR="00437A52">
              <w:rPr>
                <w:bCs/>
                <w:spacing w:val="-6"/>
                <w:szCs w:val="24"/>
                <w:highlight w:val="cyan"/>
              </w:rPr>
              <w:t>ноября</w:t>
            </w:r>
            <w:r w:rsidRPr="002729EC">
              <w:rPr>
                <w:bCs/>
                <w:spacing w:val="-6"/>
                <w:szCs w:val="24"/>
                <w:highlight w:val="cyan"/>
              </w:rPr>
              <w:t xml:space="preserve"> 201</w:t>
            </w:r>
            <w:r w:rsidR="006606F6">
              <w:rPr>
                <w:bCs/>
                <w:spacing w:val="-6"/>
                <w:szCs w:val="24"/>
                <w:highlight w:val="cyan"/>
              </w:rPr>
              <w:t>7</w:t>
            </w:r>
            <w:r w:rsidRPr="002729EC">
              <w:rPr>
                <w:bCs/>
                <w:spacing w:val="-6"/>
                <w:szCs w:val="24"/>
                <w:highlight w:val="cyan"/>
              </w:rPr>
              <w:t xml:space="preserve"> г.</w:t>
            </w:r>
          </w:p>
          <w:p w14:paraId="645D96BF" w14:textId="0C5C6849" w:rsidR="007B4113" w:rsidRPr="002729EC" w:rsidRDefault="002729EC">
            <w:pPr>
              <w:pStyle w:val="afffff3"/>
              <w:ind w:firstLine="0"/>
              <w:rPr>
                <w:bCs/>
                <w:spacing w:val="-6"/>
                <w:szCs w:val="24"/>
              </w:rPr>
            </w:pPr>
            <w:r w:rsidRPr="002729EC">
              <w:rPr>
                <w:bCs/>
                <w:spacing w:val="-6"/>
                <w:szCs w:val="24"/>
              </w:rPr>
              <w:t>По адресу:</w:t>
            </w:r>
            <w:r w:rsidRPr="002729EC">
              <w:rPr>
                <w:szCs w:val="24"/>
              </w:rPr>
              <w:t xml:space="preserve"> 453256, Республика Башкортостан, г. Салават, ул.</w:t>
            </w:r>
            <w:r w:rsidR="006606F6">
              <w:rPr>
                <w:szCs w:val="24"/>
              </w:rPr>
              <w:t> </w:t>
            </w:r>
            <w:r w:rsidRPr="002729EC">
              <w:rPr>
                <w:szCs w:val="24"/>
              </w:rPr>
              <w:t>Молодогвардейцев, 30. Объект №833</w:t>
            </w:r>
          </w:p>
        </w:tc>
      </w:tr>
      <w:tr w:rsidR="007B4113" w:rsidRPr="002729EC" w14:paraId="4493114A" w14:textId="77777777" w:rsidTr="00C22A8E">
        <w:trPr>
          <w:trHeight w:val="232"/>
        </w:trPr>
        <w:tc>
          <w:tcPr>
            <w:tcW w:w="567" w:type="dxa"/>
            <w:shd w:val="clear" w:color="auto" w:fill="auto"/>
          </w:tcPr>
          <w:p w14:paraId="72C221CE" w14:textId="77777777" w:rsidR="007B4113" w:rsidRPr="002729EC" w:rsidRDefault="007B4113" w:rsidP="007B4113">
            <w:pPr>
              <w:pStyle w:val="afffff3"/>
              <w:numPr>
                <w:ilvl w:val="0"/>
                <w:numId w:val="12"/>
              </w:numPr>
              <w:rPr>
                <w:szCs w:val="24"/>
              </w:rPr>
            </w:pPr>
            <w:bookmarkStart w:id="660" w:name="_Ref415852052"/>
          </w:p>
        </w:tc>
        <w:bookmarkEnd w:id="660"/>
        <w:tc>
          <w:tcPr>
            <w:tcW w:w="2552" w:type="dxa"/>
            <w:shd w:val="clear" w:color="auto" w:fill="auto"/>
          </w:tcPr>
          <w:p w14:paraId="1C97D3F3" w14:textId="77777777" w:rsidR="007B4113" w:rsidRPr="002729EC" w:rsidRDefault="007B4113" w:rsidP="00C22A8E">
            <w:pPr>
              <w:pStyle w:val="afffff3"/>
              <w:ind w:firstLine="0"/>
              <w:jc w:val="left"/>
              <w:rPr>
                <w:bCs/>
                <w:szCs w:val="24"/>
              </w:rPr>
            </w:pPr>
            <w:r w:rsidRPr="002729EC">
              <w:rPr>
                <w:bCs/>
                <w:szCs w:val="24"/>
              </w:rPr>
              <w:t>Критерии отбора заявок</w:t>
            </w:r>
          </w:p>
        </w:tc>
        <w:tc>
          <w:tcPr>
            <w:tcW w:w="6662" w:type="dxa"/>
          </w:tcPr>
          <w:p w14:paraId="07AACB5A" w14:textId="77777777" w:rsidR="007B4113" w:rsidRPr="002729EC" w:rsidRDefault="007B4113" w:rsidP="00C22A8E">
            <w:pPr>
              <w:pStyle w:val="afffff3"/>
              <w:ind w:firstLine="0"/>
              <w:rPr>
                <w:bCs/>
                <w:spacing w:val="-6"/>
                <w:szCs w:val="24"/>
              </w:rPr>
            </w:pPr>
            <w:r w:rsidRPr="002729EC">
              <w:rPr>
                <w:bCs/>
                <w:szCs w:val="24"/>
              </w:rPr>
              <w:t>Все поступившие в установленные сроки и в установленном порядке заявки рассматриваются на соответствие следующим критериям отбора</w:t>
            </w:r>
            <w:r w:rsidRPr="002729EC">
              <w:rPr>
                <w:bCs/>
                <w:spacing w:val="-6"/>
                <w:szCs w:val="24"/>
              </w:rPr>
              <w:t>:</w:t>
            </w:r>
          </w:p>
          <w:p w14:paraId="3E47E668" w14:textId="11E24EE7" w:rsidR="007B4113" w:rsidRPr="002729EC" w:rsidRDefault="007B4113" w:rsidP="006728AE">
            <w:pPr>
              <w:pStyle w:val="afffff3"/>
              <w:numPr>
                <w:ilvl w:val="1"/>
                <w:numId w:val="12"/>
              </w:numPr>
              <w:ind w:left="0" w:firstLine="70"/>
              <w:rPr>
                <w:szCs w:val="24"/>
              </w:rPr>
            </w:pPr>
            <w:r w:rsidRPr="002729EC">
              <w:rPr>
                <w:szCs w:val="24"/>
              </w:rPr>
              <w:t>представление в составе заявки документов и сведений, предусмотренных приложением №</w:t>
            </w:r>
            <w:r w:rsidR="00EC2030" w:rsidRPr="002729EC">
              <w:rPr>
                <w:szCs w:val="24"/>
              </w:rPr>
              <w:t> </w:t>
            </w:r>
            <w:r w:rsidRPr="002729EC">
              <w:rPr>
                <w:szCs w:val="24"/>
              </w:rPr>
              <w:t>3 к информационной карте; соблюдение требований подраздела </w:t>
            </w:r>
            <w:r w:rsidR="000967D7" w:rsidRPr="002729EC">
              <w:rPr>
                <w:szCs w:val="24"/>
              </w:rPr>
              <w:fldChar w:fldCharType="begin"/>
            </w:r>
            <w:r w:rsidR="000967D7" w:rsidRPr="002729EC">
              <w:rPr>
                <w:szCs w:val="24"/>
              </w:rPr>
              <w:instrText xml:space="preserve"> REF _Ref313172693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4.5</w:t>
            </w:r>
            <w:r w:rsidR="000967D7" w:rsidRPr="002729EC">
              <w:rPr>
                <w:szCs w:val="24"/>
              </w:rPr>
              <w:fldChar w:fldCharType="end"/>
            </w:r>
            <w:r w:rsidR="00FD1ECB" w:rsidRPr="002729EC">
              <w:rPr>
                <w:szCs w:val="24"/>
              </w:rPr>
              <w:t xml:space="preserve"> </w:t>
            </w:r>
            <w:r w:rsidRPr="002729EC">
              <w:rPr>
                <w:szCs w:val="24"/>
              </w:rPr>
              <w:t>к содержанию и оформлению заявки;</w:t>
            </w:r>
          </w:p>
          <w:p w14:paraId="675EEBC9" w14:textId="77DD3290" w:rsidR="007B4113" w:rsidRPr="002729EC" w:rsidRDefault="007B4113" w:rsidP="006728AE">
            <w:pPr>
              <w:pStyle w:val="afffff3"/>
              <w:numPr>
                <w:ilvl w:val="1"/>
                <w:numId w:val="12"/>
              </w:numPr>
              <w:ind w:left="0" w:firstLine="70"/>
              <w:rPr>
                <w:szCs w:val="24"/>
              </w:rPr>
            </w:pPr>
            <w:r w:rsidRPr="002729EC">
              <w:rPr>
                <w:szCs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0967D7" w:rsidRPr="002729EC">
              <w:rPr>
                <w:szCs w:val="24"/>
              </w:rPr>
              <w:fldChar w:fldCharType="begin"/>
            </w:r>
            <w:r w:rsidR="000967D7" w:rsidRPr="002729EC">
              <w:rPr>
                <w:szCs w:val="24"/>
              </w:rPr>
              <w:instrText xml:space="preserve"> REF _Ref489971561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5</w:t>
            </w:r>
            <w:r w:rsidR="000967D7" w:rsidRPr="002729EC">
              <w:rPr>
                <w:szCs w:val="24"/>
              </w:rPr>
              <w:fldChar w:fldCharType="end"/>
            </w:r>
            <w:r w:rsidRPr="002729EC">
              <w:rPr>
                <w:szCs w:val="24"/>
              </w:rPr>
              <w:t xml:space="preserve"> и пунктах </w:t>
            </w:r>
            <w:r w:rsidR="000967D7" w:rsidRPr="002729EC">
              <w:rPr>
                <w:szCs w:val="24"/>
              </w:rPr>
              <w:fldChar w:fldCharType="begin"/>
            </w:r>
            <w:r w:rsidR="000967D7" w:rsidRPr="002729EC">
              <w:rPr>
                <w:szCs w:val="24"/>
              </w:rPr>
              <w:instrText xml:space="preserve"> REF _Ref414293795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15</w:t>
            </w:r>
            <w:r w:rsidR="000967D7" w:rsidRPr="002729EC">
              <w:rPr>
                <w:szCs w:val="24"/>
              </w:rPr>
              <w:fldChar w:fldCharType="end"/>
            </w:r>
            <w:r w:rsidR="00FD1ECB" w:rsidRPr="002729EC">
              <w:rPr>
                <w:szCs w:val="24"/>
              </w:rPr>
              <w:t>-</w:t>
            </w:r>
            <w:r w:rsidR="000967D7" w:rsidRPr="002729EC">
              <w:rPr>
                <w:szCs w:val="24"/>
              </w:rPr>
              <w:fldChar w:fldCharType="begin"/>
            </w:r>
            <w:r w:rsidR="000967D7" w:rsidRPr="002729EC">
              <w:rPr>
                <w:szCs w:val="24"/>
              </w:rPr>
              <w:instrText xml:space="preserve"> REF _Ref414042545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17</w:t>
            </w:r>
            <w:r w:rsidR="000967D7" w:rsidRPr="002729EC">
              <w:rPr>
                <w:szCs w:val="24"/>
              </w:rPr>
              <w:fldChar w:fldCharType="end"/>
            </w:r>
            <w:r w:rsidRPr="002729EC">
              <w:rPr>
                <w:szCs w:val="24"/>
              </w:rPr>
              <w:t xml:space="preserve"> информационной карты; </w:t>
            </w:r>
          </w:p>
          <w:p w14:paraId="3F886D37" w14:textId="515B5E68" w:rsidR="007B4113" w:rsidRPr="002729EC" w:rsidRDefault="007B4113" w:rsidP="006728AE">
            <w:pPr>
              <w:pStyle w:val="afffff3"/>
              <w:numPr>
                <w:ilvl w:val="1"/>
                <w:numId w:val="12"/>
              </w:numPr>
              <w:ind w:left="0" w:firstLine="70"/>
              <w:rPr>
                <w:szCs w:val="24"/>
              </w:rPr>
            </w:pPr>
            <w:r w:rsidRPr="002729EC">
              <w:rPr>
                <w:szCs w:val="24"/>
              </w:rPr>
              <w:t>соответствие предлагаемой продукции и условий исполнения договора требованиям, установленным в разделах </w:t>
            </w:r>
            <w:r w:rsidR="000967D7" w:rsidRPr="002729EC">
              <w:rPr>
                <w:szCs w:val="24"/>
              </w:rPr>
              <w:fldChar w:fldCharType="begin"/>
            </w:r>
            <w:r w:rsidR="000967D7" w:rsidRPr="002729EC">
              <w:rPr>
                <w:szCs w:val="24"/>
              </w:rPr>
              <w:instrText xml:space="preserve"> REF _Ref490569231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8</w:t>
            </w:r>
            <w:r w:rsidR="000967D7" w:rsidRPr="002729EC">
              <w:rPr>
                <w:szCs w:val="24"/>
              </w:rPr>
              <w:fldChar w:fldCharType="end"/>
            </w:r>
            <w:r w:rsidR="00FD1ECB" w:rsidRPr="002729EC">
              <w:rPr>
                <w:szCs w:val="24"/>
              </w:rPr>
              <w:t xml:space="preserve"> </w:t>
            </w:r>
            <w:r w:rsidRPr="002729EC">
              <w:rPr>
                <w:szCs w:val="24"/>
              </w:rPr>
              <w:t xml:space="preserve">и </w:t>
            </w:r>
            <w:r w:rsidR="000967D7" w:rsidRPr="002729EC">
              <w:rPr>
                <w:szCs w:val="24"/>
              </w:rPr>
              <w:fldChar w:fldCharType="begin"/>
            </w:r>
            <w:r w:rsidR="000967D7" w:rsidRPr="002729EC">
              <w:rPr>
                <w:szCs w:val="24"/>
              </w:rPr>
              <w:instrText xml:space="preserve"> REF _Ref489971617 \w \h </w:instrText>
            </w:r>
            <w:r w:rsidR="002729EC" w:rsidRPr="002729EC">
              <w:rPr>
                <w:szCs w:val="24"/>
              </w:rPr>
              <w:instrText xml:space="preserve"> \* MERGEFORMAT </w:instrText>
            </w:r>
            <w:r w:rsidR="000967D7" w:rsidRPr="002729EC">
              <w:rPr>
                <w:szCs w:val="24"/>
              </w:rPr>
            </w:r>
            <w:r w:rsidR="000967D7" w:rsidRPr="002729EC">
              <w:rPr>
                <w:szCs w:val="24"/>
              </w:rPr>
              <w:fldChar w:fldCharType="separate"/>
            </w:r>
            <w:r w:rsidR="00A773CE">
              <w:rPr>
                <w:szCs w:val="24"/>
              </w:rPr>
              <w:t>9</w:t>
            </w:r>
            <w:r w:rsidR="000967D7" w:rsidRPr="002729EC">
              <w:rPr>
                <w:szCs w:val="24"/>
              </w:rPr>
              <w:fldChar w:fldCharType="end"/>
            </w:r>
            <w:r w:rsidRPr="002729EC">
              <w:rPr>
                <w:szCs w:val="24"/>
              </w:rPr>
              <w:t>;</w:t>
            </w:r>
          </w:p>
          <w:p w14:paraId="6FD29FBC" w14:textId="7C2B183E" w:rsidR="007B4113" w:rsidRPr="002729EC" w:rsidRDefault="007B4113" w:rsidP="006728AE">
            <w:pPr>
              <w:pStyle w:val="afffff3"/>
              <w:numPr>
                <w:ilvl w:val="1"/>
                <w:numId w:val="12"/>
              </w:numPr>
              <w:ind w:left="0" w:firstLine="70"/>
              <w:rPr>
                <w:szCs w:val="24"/>
              </w:rPr>
            </w:pPr>
            <w:r w:rsidRPr="002729EC">
              <w:rPr>
                <w:szCs w:val="24"/>
              </w:rPr>
              <w:t>соблюдение описания продукции, предлагаемой к поставке, требованиям, установленным в подразделе </w:t>
            </w:r>
            <w:r w:rsidR="007C1F8F" w:rsidRPr="002729EC">
              <w:rPr>
                <w:szCs w:val="24"/>
              </w:rPr>
              <w:fldChar w:fldCharType="begin"/>
            </w:r>
            <w:r w:rsidR="007C1F8F" w:rsidRPr="002729EC">
              <w:rPr>
                <w:szCs w:val="24"/>
              </w:rPr>
              <w:instrText xml:space="preserve"> REF _Ref414297932 \w \h </w:instrText>
            </w:r>
            <w:r w:rsidR="002729EC" w:rsidRPr="002729EC">
              <w:rPr>
                <w:szCs w:val="24"/>
              </w:rPr>
              <w:instrText xml:space="preserve"> \* MERGEFORMAT </w:instrText>
            </w:r>
            <w:r w:rsidR="007C1F8F" w:rsidRPr="002729EC">
              <w:rPr>
                <w:szCs w:val="24"/>
              </w:rPr>
            </w:r>
            <w:r w:rsidR="007C1F8F" w:rsidRPr="002729EC">
              <w:rPr>
                <w:szCs w:val="24"/>
              </w:rPr>
              <w:fldChar w:fldCharType="separate"/>
            </w:r>
            <w:r w:rsidR="00A773CE">
              <w:rPr>
                <w:szCs w:val="24"/>
              </w:rPr>
              <w:t>4.6</w:t>
            </w:r>
            <w:r w:rsidR="007C1F8F" w:rsidRPr="002729EC">
              <w:rPr>
                <w:szCs w:val="24"/>
              </w:rPr>
              <w:fldChar w:fldCharType="end"/>
            </w:r>
            <w:r w:rsidRPr="002729EC">
              <w:rPr>
                <w:szCs w:val="24"/>
              </w:rPr>
              <w:t>, п. </w:t>
            </w:r>
            <w:r w:rsidR="007C1F8F" w:rsidRPr="002729EC">
              <w:rPr>
                <w:szCs w:val="24"/>
              </w:rPr>
              <w:fldChar w:fldCharType="begin"/>
            </w:r>
            <w:r w:rsidR="007C1F8F" w:rsidRPr="002729EC">
              <w:rPr>
                <w:szCs w:val="24"/>
              </w:rPr>
              <w:instrText xml:space="preserve"> REF _Ref414274710 \w \h </w:instrText>
            </w:r>
            <w:r w:rsidR="002729EC" w:rsidRPr="002729EC">
              <w:rPr>
                <w:szCs w:val="24"/>
              </w:rPr>
              <w:instrText xml:space="preserve"> \* MERGEFORMAT </w:instrText>
            </w:r>
            <w:r w:rsidR="007C1F8F" w:rsidRPr="002729EC">
              <w:rPr>
                <w:szCs w:val="24"/>
              </w:rPr>
            </w:r>
            <w:r w:rsidR="007C1F8F" w:rsidRPr="002729EC">
              <w:rPr>
                <w:szCs w:val="24"/>
              </w:rPr>
              <w:fldChar w:fldCharType="separate"/>
            </w:r>
            <w:r w:rsidR="00A773CE">
              <w:rPr>
                <w:szCs w:val="24"/>
              </w:rPr>
              <w:t>13</w:t>
            </w:r>
            <w:r w:rsidR="007C1F8F" w:rsidRPr="002729EC">
              <w:rPr>
                <w:szCs w:val="24"/>
              </w:rPr>
              <w:fldChar w:fldCharType="end"/>
            </w:r>
            <w:r w:rsidRPr="002729EC">
              <w:rPr>
                <w:szCs w:val="24"/>
              </w:rPr>
              <w:t xml:space="preserve"> информационной карты и форме подраздела </w:t>
            </w:r>
            <w:r w:rsidR="00886F63" w:rsidRPr="002729EC">
              <w:rPr>
                <w:szCs w:val="24"/>
              </w:rPr>
              <w:fldChar w:fldCharType="begin"/>
            </w:r>
            <w:r w:rsidR="00886F63" w:rsidRPr="002729EC">
              <w:rPr>
                <w:szCs w:val="24"/>
              </w:rPr>
              <w:instrText xml:space="preserve"> REF _Ref490573378 \w \h </w:instrText>
            </w:r>
            <w:r w:rsidR="002729EC" w:rsidRPr="002729EC">
              <w:rPr>
                <w:szCs w:val="24"/>
              </w:rPr>
              <w:instrText xml:space="preserve"> \* MERGEFORMAT </w:instrText>
            </w:r>
            <w:r w:rsidR="00886F63" w:rsidRPr="002729EC">
              <w:rPr>
                <w:szCs w:val="24"/>
              </w:rPr>
            </w:r>
            <w:r w:rsidR="00886F63" w:rsidRPr="002729EC">
              <w:rPr>
                <w:szCs w:val="24"/>
              </w:rPr>
              <w:fldChar w:fldCharType="separate"/>
            </w:r>
            <w:r w:rsidR="00A773CE">
              <w:rPr>
                <w:szCs w:val="24"/>
              </w:rPr>
              <w:t>7.3</w:t>
            </w:r>
            <w:r w:rsidR="00886F63" w:rsidRPr="002729EC">
              <w:rPr>
                <w:szCs w:val="24"/>
              </w:rPr>
              <w:fldChar w:fldCharType="end"/>
            </w:r>
            <w:r w:rsidRPr="002729EC">
              <w:rPr>
                <w:szCs w:val="24"/>
              </w:rPr>
              <w:t>;</w:t>
            </w:r>
          </w:p>
          <w:p w14:paraId="7E46D772" w14:textId="1C4E09D9" w:rsidR="007B4113" w:rsidRPr="002729EC" w:rsidRDefault="007B4113" w:rsidP="007B4113">
            <w:pPr>
              <w:numPr>
                <w:ilvl w:val="1"/>
                <w:numId w:val="12"/>
              </w:numPr>
              <w:suppressAutoHyphens/>
              <w:spacing w:after="0"/>
              <w:ind w:left="70" w:firstLine="0"/>
              <w:jc w:val="both"/>
              <w:rPr>
                <w:rFonts w:eastAsia="Times New Roman" w:cs="Times New Roman"/>
                <w:color w:val="000000" w:themeColor="text1"/>
                <w:lang w:eastAsia="ru-RU"/>
              </w:rPr>
            </w:pPr>
            <w:r w:rsidRPr="002729EC">
              <w:rPr>
                <w:rFonts w:eastAsia="Times New Roman" w:cs="Times New Roman"/>
                <w:color w:val="000000" w:themeColor="text1"/>
                <w:lang w:eastAsia="ru-RU"/>
              </w:rPr>
              <w:t>соответствие цены заявки требованиям п</w:t>
            </w:r>
            <w:r w:rsidR="00EC2030" w:rsidRPr="002729EC">
              <w:rPr>
                <w:rFonts w:eastAsia="Times New Roman" w:cs="Times New Roman"/>
                <w:color w:val="000000" w:themeColor="text1"/>
                <w:lang w:eastAsia="ru-RU"/>
              </w:rPr>
              <w:t>. </w:t>
            </w:r>
            <w:r w:rsidR="007C1F8F" w:rsidRPr="002729EC">
              <w:rPr>
                <w:rFonts w:eastAsia="Times New Roman" w:cs="Times New Roman"/>
                <w:color w:val="000000" w:themeColor="text1"/>
                <w:lang w:eastAsia="ru-RU"/>
              </w:rPr>
              <w:fldChar w:fldCharType="begin"/>
            </w:r>
            <w:r w:rsidR="007C1F8F" w:rsidRPr="002729EC">
              <w:rPr>
                <w:rFonts w:eastAsia="Times New Roman" w:cs="Times New Roman"/>
                <w:color w:val="000000" w:themeColor="text1"/>
                <w:lang w:eastAsia="ru-RU"/>
              </w:rPr>
              <w:instrText xml:space="preserve"> REF _Ref414298281 \w \h </w:instrText>
            </w:r>
            <w:r w:rsidR="002729EC" w:rsidRPr="002729EC">
              <w:rPr>
                <w:rFonts w:eastAsia="Times New Roman" w:cs="Times New Roman"/>
                <w:color w:val="000000" w:themeColor="text1"/>
                <w:lang w:eastAsia="ru-RU"/>
              </w:rPr>
              <w:instrText xml:space="preserve"> \* MERGEFORMAT </w:instrText>
            </w:r>
            <w:r w:rsidR="007C1F8F" w:rsidRPr="002729EC">
              <w:rPr>
                <w:rFonts w:eastAsia="Times New Roman" w:cs="Times New Roman"/>
                <w:color w:val="000000" w:themeColor="text1"/>
                <w:lang w:eastAsia="ru-RU"/>
              </w:rPr>
            </w:r>
            <w:r w:rsidR="007C1F8F" w:rsidRPr="002729EC">
              <w:rPr>
                <w:rFonts w:eastAsia="Times New Roman" w:cs="Times New Roman"/>
                <w:color w:val="000000" w:themeColor="text1"/>
                <w:lang w:eastAsia="ru-RU"/>
              </w:rPr>
              <w:fldChar w:fldCharType="separate"/>
            </w:r>
            <w:r w:rsidR="00A773CE">
              <w:rPr>
                <w:rFonts w:eastAsia="Times New Roman" w:cs="Times New Roman"/>
                <w:color w:val="000000" w:themeColor="text1"/>
                <w:lang w:eastAsia="ru-RU"/>
              </w:rPr>
              <w:t>10</w:t>
            </w:r>
            <w:r w:rsidR="007C1F8F" w:rsidRPr="002729EC">
              <w:rPr>
                <w:rFonts w:eastAsia="Times New Roman" w:cs="Times New Roman"/>
                <w:color w:val="000000" w:themeColor="text1"/>
                <w:lang w:eastAsia="ru-RU"/>
              </w:rPr>
              <w:fldChar w:fldCharType="end"/>
            </w:r>
            <w:r w:rsidRPr="002729EC">
              <w:rPr>
                <w:rFonts w:eastAsia="Times New Roman" w:cs="Times New Roman"/>
                <w:color w:val="000000" w:themeColor="text1"/>
                <w:lang w:eastAsia="ru-RU"/>
              </w:rPr>
              <w:t xml:space="preserve"> информационной карты, в том числе отсутствие предложения о цене договора (цене за единицу продукции), превышающей размер НМЦ;</w:t>
            </w:r>
          </w:p>
          <w:p w14:paraId="7EC41CD5" w14:textId="77777777" w:rsidR="007B4113" w:rsidRPr="002729EC" w:rsidRDefault="007B4113" w:rsidP="007B4113">
            <w:pPr>
              <w:pStyle w:val="afffff3"/>
              <w:numPr>
                <w:ilvl w:val="1"/>
                <w:numId w:val="12"/>
              </w:numPr>
              <w:ind w:left="779" w:hanging="709"/>
              <w:rPr>
                <w:szCs w:val="24"/>
              </w:rPr>
            </w:pPr>
            <w:r w:rsidRPr="002729EC">
              <w:rPr>
                <w:szCs w:val="24"/>
              </w:rPr>
              <w:t>отсутствие в составе заявки недостоверных сведений.</w:t>
            </w:r>
          </w:p>
        </w:tc>
      </w:tr>
      <w:tr w:rsidR="007B4113" w:rsidRPr="002729EC" w14:paraId="568D278C" w14:textId="77777777" w:rsidTr="00C22A8E">
        <w:trPr>
          <w:trHeight w:val="232"/>
        </w:trPr>
        <w:tc>
          <w:tcPr>
            <w:tcW w:w="567" w:type="dxa"/>
            <w:shd w:val="clear" w:color="auto" w:fill="auto"/>
          </w:tcPr>
          <w:p w14:paraId="590B0BBD" w14:textId="77777777" w:rsidR="007B4113" w:rsidRPr="002729EC" w:rsidRDefault="007B4113" w:rsidP="007B4113">
            <w:pPr>
              <w:pStyle w:val="afffff3"/>
              <w:numPr>
                <w:ilvl w:val="0"/>
                <w:numId w:val="12"/>
              </w:numPr>
              <w:rPr>
                <w:szCs w:val="24"/>
              </w:rPr>
            </w:pPr>
            <w:bookmarkStart w:id="661" w:name="_Ref414275666"/>
          </w:p>
        </w:tc>
        <w:bookmarkEnd w:id="661"/>
        <w:tc>
          <w:tcPr>
            <w:tcW w:w="2552" w:type="dxa"/>
            <w:shd w:val="clear" w:color="auto" w:fill="auto"/>
          </w:tcPr>
          <w:p w14:paraId="17CE32EB" w14:textId="77777777" w:rsidR="007B4113" w:rsidRPr="002729EC" w:rsidRDefault="007B4113" w:rsidP="00C22A8E">
            <w:pPr>
              <w:pStyle w:val="afffff3"/>
              <w:ind w:firstLine="0"/>
              <w:jc w:val="left"/>
              <w:rPr>
                <w:bCs/>
                <w:szCs w:val="24"/>
              </w:rPr>
            </w:pPr>
            <w:r w:rsidRPr="002729EC">
              <w:rPr>
                <w:bCs/>
                <w:spacing w:val="-6"/>
                <w:szCs w:val="24"/>
              </w:rPr>
              <w:t>Возможность проведения процедуры переторжки</w:t>
            </w:r>
          </w:p>
        </w:tc>
        <w:tc>
          <w:tcPr>
            <w:tcW w:w="6662" w:type="dxa"/>
          </w:tcPr>
          <w:p w14:paraId="5C84325E" w14:textId="77777777" w:rsidR="007B4113" w:rsidRPr="002729EC" w:rsidRDefault="007B4113" w:rsidP="00C22A8E">
            <w:pPr>
              <w:pStyle w:val="afffff3"/>
              <w:ind w:firstLine="0"/>
              <w:rPr>
                <w:b/>
                <w:bCs/>
                <w:szCs w:val="24"/>
              </w:rPr>
            </w:pPr>
            <w:r w:rsidRPr="002729EC">
              <w:rPr>
                <w:szCs w:val="24"/>
              </w:rPr>
              <w:t xml:space="preserve">Переторжка проводится </w:t>
            </w:r>
            <w:r w:rsidRPr="002729EC">
              <w:rPr>
                <w:bCs/>
                <w:szCs w:val="24"/>
              </w:rPr>
              <w:t>при</w:t>
            </w:r>
            <w:r w:rsidRPr="002729EC">
              <w:rPr>
                <w:szCs w:val="24"/>
              </w:rPr>
              <w:t xml:space="preserve"> выполнении условий, указанных в п. </w:t>
            </w:r>
            <w:r w:rsidRPr="002729EC">
              <w:rPr>
                <w:szCs w:val="24"/>
              </w:rPr>
              <w:fldChar w:fldCharType="begin"/>
            </w:r>
            <w:r w:rsidRPr="002729EC">
              <w:rPr>
                <w:szCs w:val="24"/>
              </w:rPr>
              <w:instrText xml:space="preserve"> REF _Ref416443671 \r \h  \* MERGEFORMAT </w:instrText>
            </w:r>
            <w:r w:rsidRPr="002729EC">
              <w:rPr>
                <w:szCs w:val="24"/>
              </w:rPr>
            </w:r>
            <w:r w:rsidRPr="002729EC">
              <w:rPr>
                <w:szCs w:val="24"/>
              </w:rPr>
              <w:fldChar w:fldCharType="separate"/>
            </w:r>
            <w:r w:rsidR="00A773CE">
              <w:rPr>
                <w:szCs w:val="24"/>
              </w:rPr>
              <w:t>4.15.2</w:t>
            </w:r>
            <w:r w:rsidRPr="002729EC">
              <w:rPr>
                <w:szCs w:val="24"/>
              </w:rPr>
              <w:fldChar w:fldCharType="end"/>
            </w:r>
            <w:r w:rsidRPr="002729EC">
              <w:rPr>
                <w:bCs/>
                <w:szCs w:val="24"/>
              </w:rPr>
              <w:t>.</w:t>
            </w:r>
          </w:p>
        </w:tc>
      </w:tr>
      <w:tr w:rsidR="007B4113" w:rsidRPr="002729EC" w14:paraId="34D3A56D" w14:textId="77777777" w:rsidTr="00C22A8E">
        <w:trPr>
          <w:trHeight w:val="232"/>
        </w:trPr>
        <w:tc>
          <w:tcPr>
            <w:tcW w:w="567" w:type="dxa"/>
            <w:shd w:val="clear" w:color="auto" w:fill="auto"/>
          </w:tcPr>
          <w:p w14:paraId="0033192E" w14:textId="77777777" w:rsidR="007B4113" w:rsidRPr="002729EC" w:rsidRDefault="007B4113" w:rsidP="007B4113">
            <w:pPr>
              <w:pStyle w:val="afffff3"/>
              <w:numPr>
                <w:ilvl w:val="0"/>
                <w:numId w:val="12"/>
              </w:numPr>
              <w:rPr>
                <w:szCs w:val="24"/>
              </w:rPr>
            </w:pPr>
            <w:bookmarkStart w:id="662" w:name="_Ref293496744"/>
          </w:p>
        </w:tc>
        <w:tc>
          <w:tcPr>
            <w:tcW w:w="2552" w:type="dxa"/>
            <w:shd w:val="clear" w:color="auto" w:fill="auto"/>
          </w:tcPr>
          <w:p w14:paraId="43599BBA" w14:textId="77777777" w:rsidR="007B4113" w:rsidRPr="002729EC" w:rsidRDefault="007B4113" w:rsidP="00C22A8E">
            <w:pPr>
              <w:pStyle w:val="afffff3"/>
              <w:ind w:firstLine="0"/>
              <w:jc w:val="left"/>
              <w:rPr>
                <w:bCs/>
                <w:szCs w:val="24"/>
              </w:rPr>
            </w:pPr>
            <w:bookmarkStart w:id="663" w:name="_Ref293496737"/>
            <w:bookmarkEnd w:id="662"/>
            <w:r w:rsidRPr="002729EC">
              <w:rPr>
                <w:bCs/>
                <w:szCs w:val="24"/>
              </w:rPr>
              <w:t>Критерии и порядок оценки и сопоставления заявок</w:t>
            </w:r>
            <w:bookmarkEnd w:id="663"/>
          </w:p>
        </w:tc>
        <w:tc>
          <w:tcPr>
            <w:tcW w:w="6662" w:type="dxa"/>
          </w:tcPr>
          <w:p w14:paraId="5FB81A3E" w14:textId="7E98C575" w:rsidR="007B4113" w:rsidRPr="002729EC" w:rsidRDefault="007B4113" w:rsidP="00C22A8E">
            <w:pPr>
              <w:pStyle w:val="afffff3"/>
              <w:ind w:firstLine="0"/>
              <w:rPr>
                <w:szCs w:val="24"/>
                <w:highlight w:val="yellow"/>
              </w:rPr>
            </w:pPr>
            <w:r w:rsidRPr="002729EC">
              <w:rPr>
                <w:szCs w:val="24"/>
              </w:rPr>
              <w:t xml:space="preserve">Критерии и порядок оценки и сопоставления заявок приведены в </w:t>
            </w:r>
            <w:r w:rsidRPr="002729EC">
              <w:rPr>
                <w:bCs/>
                <w:szCs w:val="24"/>
              </w:rPr>
              <w:t>приложении №</w:t>
            </w:r>
            <w:r w:rsidR="00EC2030" w:rsidRPr="002729EC">
              <w:rPr>
                <w:bCs/>
                <w:szCs w:val="24"/>
              </w:rPr>
              <w:t> </w:t>
            </w:r>
            <w:r w:rsidRPr="002729EC">
              <w:rPr>
                <w:bCs/>
                <w:szCs w:val="24"/>
              </w:rPr>
              <w:t>2 к информационной карте</w:t>
            </w:r>
            <w:r w:rsidRPr="002729EC">
              <w:rPr>
                <w:szCs w:val="24"/>
              </w:rPr>
              <w:t>.</w:t>
            </w:r>
          </w:p>
        </w:tc>
      </w:tr>
      <w:tr w:rsidR="007B4113" w:rsidRPr="002729EC" w14:paraId="502AFD4C" w14:textId="77777777" w:rsidTr="00C22A8E">
        <w:trPr>
          <w:trHeight w:val="550"/>
        </w:trPr>
        <w:tc>
          <w:tcPr>
            <w:tcW w:w="567" w:type="dxa"/>
            <w:shd w:val="clear" w:color="auto" w:fill="auto"/>
          </w:tcPr>
          <w:p w14:paraId="367E0577" w14:textId="77777777" w:rsidR="007B4113" w:rsidRPr="002729EC" w:rsidRDefault="007B4113" w:rsidP="007B4113">
            <w:pPr>
              <w:pStyle w:val="afffff3"/>
              <w:numPr>
                <w:ilvl w:val="0"/>
                <w:numId w:val="12"/>
              </w:numPr>
              <w:rPr>
                <w:szCs w:val="24"/>
              </w:rPr>
            </w:pPr>
            <w:bookmarkStart w:id="664" w:name="_Ref414294015"/>
          </w:p>
        </w:tc>
        <w:bookmarkEnd w:id="664"/>
        <w:tc>
          <w:tcPr>
            <w:tcW w:w="2552" w:type="dxa"/>
            <w:shd w:val="clear" w:color="auto" w:fill="auto"/>
          </w:tcPr>
          <w:p w14:paraId="1BA468EB" w14:textId="77777777" w:rsidR="007B4113" w:rsidRPr="002729EC" w:rsidRDefault="007B4113" w:rsidP="00C22A8E">
            <w:pPr>
              <w:pStyle w:val="afffff3"/>
              <w:ind w:firstLine="0"/>
              <w:jc w:val="left"/>
              <w:rPr>
                <w:szCs w:val="24"/>
              </w:rPr>
            </w:pPr>
            <w:r w:rsidRPr="002729EC">
              <w:rPr>
                <w:bCs/>
                <w:szCs w:val="24"/>
              </w:rPr>
              <w:t xml:space="preserve">Место, дата </w:t>
            </w:r>
            <w:r w:rsidRPr="002729EC">
              <w:rPr>
                <w:szCs w:val="24"/>
              </w:rPr>
              <w:t>оценки и сопоставления, подведения итогов закупки</w:t>
            </w:r>
          </w:p>
        </w:tc>
        <w:tc>
          <w:tcPr>
            <w:tcW w:w="6662" w:type="dxa"/>
          </w:tcPr>
          <w:p w14:paraId="48FA94CB" w14:textId="3E436BA8" w:rsidR="007B4113" w:rsidRPr="002729EC" w:rsidRDefault="007B4113" w:rsidP="00437A52">
            <w:pPr>
              <w:pStyle w:val="afffff3"/>
              <w:ind w:firstLine="0"/>
              <w:rPr>
                <w:bCs/>
                <w:szCs w:val="24"/>
              </w:rPr>
            </w:pPr>
            <w:r w:rsidRPr="002729EC">
              <w:rPr>
                <w:bCs/>
                <w:spacing w:val="-6"/>
                <w:szCs w:val="24"/>
                <w:highlight w:val="cyan"/>
              </w:rPr>
              <w:t>«</w:t>
            </w:r>
            <w:r w:rsidR="00437A52">
              <w:rPr>
                <w:bCs/>
                <w:spacing w:val="-6"/>
                <w:szCs w:val="24"/>
                <w:highlight w:val="cyan"/>
              </w:rPr>
              <w:t>16</w:t>
            </w:r>
            <w:r w:rsidRPr="002729EC">
              <w:rPr>
                <w:bCs/>
                <w:spacing w:val="-6"/>
                <w:szCs w:val="24"/>
                <w:highlight w:val="cyan"/>
              </w:rPr>
              <w:t xml:space="preserve">» </w:t>
            </w:r>
            <w:r w:rsidR="00437A52">
              <w:rPr>
                <w:bCs/>
                <w:spacing w:val="-6"/>
                <w:szCs w:val="24"/>
                <w:highlight w:val="cyan"/>
              </w:rPr>
              <w:t>ноября</w:t>
            </w:r>
            <w:r w:rsidRPr="002729EC">
              <w:rPr>
                <w:bCs/>
                <w:spacing w:val="-6"/>
                <w:szCs w:val="24"/>
                <w:highlight w:val="cyan"/>
              </w:rPr>
              <w:t xml:space="preserve"> 201</w:t>
            </w:r>
            <w:r w:rsidR="006606F6">
              <w:rPr>
                <w:bCs/>
                <w:spacing w:val="-6"/>
                <w:szCs w:val="24"/>
                <w:highlight w:val="cyan"/>
              </w:rPr>
              <w:t>7</w:t>
            </w:r>
            <w:r w:rsidRPr="002729EC">
              <w:rPr>
                <w:bCs/>
                <w:spacing w:val="-6"/>
                <w:szCs w:val="24"/>
                <w:highlight w:val="cyan"/>
              </w:rPr>
              <w:t xml:space="preserve"> г.</w:t>
            </w:r>
            <w:r w:rsidRPr="002729EC">
              <w:rPr>
                <w:bCs/>
                <w:spacing w:val="-6"/>
                <w:szCs w:val="24"/>
              </w:rPr>
              <w:t xml:space="preserve"> по адресу: </w:t>
            </w:r>
            <w:r w:rsidR="002729EC" w:rsidRPr="002729EC">
              <w:rPr>
                <w:bCs/>
                <w:spacing w:val="-6"/>
                <w:szCs w:val="24"/>
              </w:rPr>
              <w:t>453256, Республика Башкортостан, г. Салават, ул. Молодогвардейцев, 30. Объект №833</w:t>
            </w:r>
          </w:p>
        </w:tc>
      </w:tr>
      <w:tr w:rsidR="007B4113" w:rsidRPr="002729EC" w14:paraId="330883A5" w14:textId="77777777" w:rsidTr="00C22A8E">
        <w:trPr>
          <w:trHeight w:val="550"/>
        </w:trPr>
        <w:tc>
          <w:tcPr>
            <w:tcW w:w="567" w:type="dxa"/>
            <w:shd w:val="clear" w:color="auto" w:fill="auto"/>
          </w:tcPr>
          <w:p w14:paraId="1C442660" w14:textId="77777777" w:rsidR="007B4113" w:rsidRPr="002729EC" w:rsidRDefault="007B4113" w:rsidP="007B4113">
            <w:pPr>
              <w:pStyle w:val="afffff3"/>
              <w:numPr>
                <w:ilvl w:val="0"/>
                <w:numId w:val="12"/>
              </w:numPr>
              <w:rPr>
                <w:szCs w:val="24"/>
              </w:rPr>
            </w:pPr>
          </w:p>
        </w:tc>
        <w:tc>
          <w:tcPr>
            <w:tcW w:w="2552" w:type="dxa"/>
            <w:shd w:val="clear" w:color="auto" w:fill="auto"/>
          </w:tcPr>
          <w:p w14:paraId="7D80FB93" w14:textId="77777777" w:rsidR="007B4113" w:rsidRPr="002729EC" w:rsidRDefault="007B4113" w:rsidP="00C22A8E">
            <w:pPr>
              <w:pStyle w:val="afffff3"/>
              <w:ind w:firstLine="0"/>
              <w:jc w:val="left"/>
              <w:rPr>
                <w:bCs/>
                <w:szCs w:val="24"/>
              </w:rPr>
            </w:pPr>
            <w:proofErr w:type="spellStart"/>
            <w:r w:rsidRPr="002729EC">
              <w:rPr>
                <w:bCs/>
                <w:szCs w:val="24"/>
              </w:rPr>
              <w:t>Постквалификация</w:t>
            </w:r>
            <w:proofErr w:type="spellEnd"/>
          </w:p>
        </w:tc>
        <w:tc>
          <w:tcPr>
            <w:tcW w:w="6662" w:type="dxa"/>
          </w:tcPr>
          <w:p w14:paraId="58403A46" w14:textId="78DC7F1A" w:rsidR="007B4113" w:rsidRPr="002729EC" w:rsidRDefault="007B4113" w:rsidP="007C1F8F">
            <w:pPr>
              <w:pStyle w:val="afffff3"/>
              <w:ind w:firstLine="0"/>
              <w:rPr>
                <w:bCs/>
                <w:spacing w:val="-6"/>
                <w:szCs w:val="24"/>
              </w:rPr>
            </w:pPr>
            <w:r w:rsidRPr="002729EC">
              <w:rPr>
                <w:bCs/>
                <w:spacing w:val="-6"/>
                <w:szCs w:val="24"/>
              </w:rPr>
              <w:t xml:space="preserve">Допускается, по решению ЗК в порядке, установленном в </w:t>
            </w:r>
            <w:r w:rsidRPr="002729EC">
              <w:rPr>
                <w:bCs/>
                <w:spacing w:val="-6"/>
                <w:szCs w:val="24"/>
              </w:rPr>
              <w:lastRenderedPageBreak/>
              <w:t>разд. </w:t>
            </w:r>
            <w:r w:rsidR="007C1F8F" w:rsidRPr="002729EC">
              <w:rPr>
                <w:bCs/>
                <w:spacing w:val="-6"/>
                <w:szCs w:val="24"/>
              </w:rPr>
              <w:fldChar w:fldCharType="begin"/>
            </w:r>
            <w:r w:rsidR="007C1F8F" w:rsidRPr="002729EC">
              <w:rPr>
                <w:bCs/>
                <w:spacing w:val="-6"/>
                <w:szCs w:val="24"/>
              </w:rPr>
              <w:instrText xml:space="preserve"> REF _Ref408753776 \w \h </w:instrText>
            </w:r>
            <w:r w:rsidR="002729EC" w:rsidRPr="002729EC">
              <w:rPr>
                <w:bCs/>
                <w:spacing w:val="-6"/>
                <w:szCs w:val="24"/>
              </w:rPr>
              <w:instrText xml:space="preserve"> \* MERGEFORMAT </w:instrText>
            </w:r>
            <w:r w:rsidR="007C1F8F" w:rsidRPr="002729EC">
              <w:rPr>
                <w:bCs/>
                <w:spacing w:val="-6"/>
                <w:szCs w:val="24"/>
              </w:rPr>
            </w:r>
            <w:r w:rsidR="007C1F8F" w:rsidRPr="002729EC">
              <w:rPr>
                <w:bCs/>
                <w:spacing w:val="-6"/>
                <w:szCs w:val="24"/>
              </w:rPr>
              <w:fldChar w:fldCharType="separate"/>
            </w:r>
            <w:r w:rsidR="00A773CE">
              <w:rPr>
                <w:bCs/>
                <w:spacing w:val="-6"/>
                <w:szCs w:val="24"/>
              </w:rPr>
              <w:t>4.18</w:t>
            </w:r>
            <w:r w:rsidR="007C1F8F" w:rsidRPr="002729EC">
              <w:rPr>
                <w:bCs/>
                <w:spacing w:val="-6"/>
                <w:szCs w:val="24"/>
              </w:rPr>
              <w:fldChar w:fldCharType="end"/>
            </w:r>
          </w:p>
        </w:tc>
      </w:tr>
      <w:tr w:rsidR="007B4113" w:rsidRPr="002729EC" w14:paraId="0CD524EB" w14:textId="77777777" w:rsidTr="00C22A8E">
        <w:trPr>
          <w:trHeight w:val="550"/>
        </w:trPr>
        <w:tc>
          <w:tcPr>
            <w:tcW w:w="567" w:type="dxa"/>
            <w:shd w:val="clear" w:color="auto" w:fill="auto"/>
          </w:tcPr>
          <w:p w14:paraId="68AF2037" w14:textId="77777777" w:rsidR="007B4113" w:rsidRPr="002729EC" w:rsidRDefault="007B4113" w:rsidP="007B4113">
            <w:pPr>
              <w:pStyle w:val="afffff3"/>
              <w:numPr>
                <w:ilvl w:val="0"/>
                <w:numId w:val="12"/>
              </w:numPr>
              <w:rPr>
                <w:szCs w:val="24"/>
              </w:rPr>
            </w:pPr>
            <w:bookmarkStart w:id="665" w:name="_Ref415249171"/>
          </w:p>
        </w:tc>
        <w:bookmarkEnd w:id="665"/>
        <w:tc>
          <w:tcPr>
            <w:tcW w:w="2552" w:type="dxa"/>
            <w:shd w:val="clear" w:color="auto" w:fill="auto"/>
          </w:tcPr>
          <w:p w14:paraId="2173BE91" w14:textId="77777777" w:rsidR="007B4113" w:rsidRPr="002729EC" w:rsidRDefault="007B4113" w:rsidP="00C22A8E">
            <w:pPr>
              <w:pStyle w:val="afffff3"/>
              <w:ind w:firstLine="0"/>
              <w:jc w:val="left"/>
              <w:rPr>
                <w:bCs/>
                <w:szCs w:val="24"/>
              </w:rPr>
            </w:pPr>
            <w:r w:rsidRPr="002729EC">
              <w:rPr>
                <w:bCs/>
                <w:szCs w:val="24"/>
              </w:rPr>
              <w:t>Количество победителей закупки (в рамках одного лота)</w:t>
            </w:r>
          </w:p>
        </w:tc>
        <w:tc>
          <w:tcPr>
            <w:tcW w:w="6662" w:type="dxa"/>
          </w:tcPr>
          <w:p w14:paraId="70627952" w14:textId="77777777" w:rsidR="007B4113" w:rsidRPr="002729EC" w:rsidRDefault="007B4113" w:rsidP="00C22A8E">
            <w:pPr>
              <w:pStyle w:val="afffff3"/>
              <w:ind w:firstLine="0"/>
              <w:rPr>
                <w:bCs/>
                <w:spacing w:val="-6"/>
                <w:szCs w:val="24"/>
              </w:rPr>
            </w:pPr>
            <w:r w:rsidRPr="002729EC">
              <w:rPr>
                <w:bCs/>
                <w:spacing w:val="-6"/>
                <w:szCs w:val="24"/>
              </w:rPr>
              <w:t xml:space="preserve">Один победитель </w:t>
            </w:r>
          </w:p>
        </w:tc>
      </w:tr>
      <w:tr w:rsidR="007B4113" w:rsidRPr="002729EC" w14:paraId="162C79DC" w14:textId="77777777" w:rsidTr="00C22A8E">
        <w:trPr>
          <w:trHeight w:val="194"/>
        </w:trPr>
        <w:tc>
          <w:tcPr>
            <w:tcW w:w="567" w:type="dxa"/>
            <w:shd w:val="clear" w:color="auto" w:fill="auto"/>
          </w:tcPr>
          <w:p w14:paraId="67F61506" w14:textId="77777777" w:rsidR="007B4113" w:rsidRPr="002729EC" w:rsidRDefault="007B4113" w:rsidP="007B4113">
            <w:pPr>
              <w:pStyle w:val="afffff3"/>
              <w:numPr>
                <w:ilvl w:val="0"/>
                <w:numId w:val="12"/>
              </w:numPr>
              <w:rPr>
                <w:szCs w:val="24"/>
              </w:rPr>
            </w:pPr>
            <w:bookmarkStart w:id="666" w:name="_Ref314164684"/>
          </w:p>
        </w:tc>
        <w:bookmarkEnd w:id="666"/>
        <w:tc>
          <w:tcPr>
            <w:tcW w:w="2552" w:type="dxa"/>
            <w:shd w:val="clear" w:color="auto" w:fill="auto"/>
          </w:tcPr>
          <w:p w14:paraId="66917639" w14:textId="77777777" w:rsidR="007B4113" w:rsidRPr="002729EC" w:rsidRDefault="007B4113" w:rsidP="00C22A8E">
            <w:pPr>
              <w:pStyle w:val="afffff3"/>
              <w:ind w:firstLine="0"/>
              <w:jc w:val="left"/>
              <w:rPr>
                <w:spacing w:val="-6"/>
                <w:szCs w:val="24"/>
              </w:rPr>
            </w:pPr>
            <w:r w:rsidRPr="002729EC">
              <w:rPr>
                <w:spacing w:val="-6"/>
                <w:szCs w:val="24"/>
              </w:rPr>
              <w:t>Срок заключения договора</w:t>
            </w:r>
          </w:p>
        </w:tc>
        <w:tc>
          <w:tcPr>
            <w:tcW w:w="6662" w:type="dxa"/>
          </w:tcPr>
          <w:p w14:paraId="757149E3" w14:textId="2C30A952" w:rsidR="007B4113" w:rsidRPr="002729EC" w:rsidRDefault="006D0557" w:rsidP="00C22A8E">
            <w:pPr>
              <w:pStyle w:val="afffff3"/>
              <w:ind w:firstLine="0"/>
              <w:rPr>
                <w:szCs w:val="24"/>
              </w:rPr>
            </w:pPr>
            <w:r w:rsidRPr="002729EC">
              <w:rPr>
                <w:szCs w:val="24"/>
              </w:rPr>
              <w:t xml:space="preserve">Не </w:t>
            </w:r>
            <w:r w:rsidR="007B4113" w:rsidRPr="002729EC">
              <w:rPr>
                <w:szCs w:val="24"/>
              </w:rPr>
              <w:t>позднее 20 (двадцати) календарных дней после официального размещения протокола, которым были подведены итоги закупки</w:t>
            </w:r>
          </w:p>
        </w:tc>
      </w:tr>
      <w:tr w:rsidR="007B4113" w:rsidRPr="002729EC" w14:paraId="4262FD72" w14:textId="77777777" w:rsidTr="00C22A8E">
        <w:trPr>
          <w:trHeight w:val="194"/>
        </w:trPr>
        <w:tc>
          <w:tcPr>
            <w:tcW w:w="567" w:type="dxa"/>
            <w:shd w:val="clear" w:color="auto" w:fill="auto"/>
          </w:tcPr>
          <w:p w14:paraId="434BB215" w14:textId="77777777" w:rsidR="007B4113" w:rsidRPr="002729EC" w:rsidRDefault="007B4113" w:rsidP="007B4113">
            <w:pPr>
              <w:pStyle w:val="afffff3"/>
              <w:numPr>
                <w:ilvl w:val="0"/>
                <w:numId w:val="12"/>
              </w:numPr>
              <w:rPr>
                <w:szCs w:val="24"/>
              </w:rPr>
            </w:pPr>
            <w:bookmarkStart w:id="667" w:name="_Ref414297262"/>
          </w:p>
        </w:tc>
        <w:bookmarkEnd w:id="667"/>
        <w:tc>
          <w:tcPr>
            <w:tcW w:w="2552" w:type="dxa"/>
            <w:shd w:val="clear" w:color="auto" w:fill="auto"/>
          </w:tcPr>
          <w:p w14:paraId="49FB9C35" w14:textId="77777777" w:rsidR="007B4113" w:rsidRPr="002729EC" w:rsidRDefault="007B4113" w:rsidP="00C22A8E">
            <w:pPr>
              <w:pStyle w:val="afffff3"/>
              <w:ind w:firstLine="0"/>
              <w:rPr>
                <w:spacing w:val="-6"/>
                <w:szCs w:val="24"/>
              </w:rPr>
            </w:pPr>
            <w:r w:rsidRPr="002729EC">
              <w:rPr>
                <w:spacing w:val="-6"/>
                <w:szCs w:val="24"/>
              </w:rPr>
              <w:t>Форма заключения договора</w:t>
            </w:r>
          </w:p>
        </w:tc>
        <w:tc>
          <w:tcPr>
            <w:tcW w:w="6662" w:type="dxa"/>
          </w:tcPr>
          <w:p w14:paraId="54A46928" w14:textId="77777777" w:rsidR="007B4113" w:rsidRPr="002729EC" w:rsidRDefault="007B4113" w:rsidP="00C22A8E">
            <w:pPr>
              <w:pStyle w:val="afffff3"/>
              <w:ind w:firstLine="0"/>
              <w:rPr>
                <w:szCs w:val="24"/>
              </w:rPr>
            </w:pPr>
            <w:r w:rsidRPr="002729EC">
              <w:rPr>
                <w:szCs w:val="24"/>
              </w:rPr>
              <w:t xml:space="preserve">Бумажная </w:t>
            </w:r>
          </w:p>
        </w:tc>
      </w:tr>
      <w:tr w:rsidR="007B4113" w:rsidRPr="002729EC" w14:paraId="1C30FBF2" w14:textId="77777777" w:rsidTr="00C22A8E">
        <w:trPr>
          <w:trHeight w:val="194"/>
        </w:trPr>
        <w:tc>
          <w:tcPr>
            <w:tcW w:w="567" w:type="dxa"/>
            <w:shd w:val="clear" w:color="auto" w:fill="auto"/>
          </w:tcPr>
          <w:p w14:paraId="6AA1D70D" w14:textId="77777777" w:rsidR="007B4113" w:rsidRPr="002729EC" w:rsidRDefault="007B4113" w:rsidP="007B4113">
            <w:pPr>
              <w:pStyle w:val="afffff3"/>
              <w:numPr>
                <w:ilvl w:val="0"/>
                <w:numId w:val="12"/>
              </w:numPr>
              <w:rPr>
                <w:szCs w:val="24"/>
              </w:rPr>
            </w:pPr>
            <w:bookmarkStart w:id="668" w:name="_Ref314164788"/>
          </w:p>
        </w:tc>
        <w:bookmarkEnd w:id="668"/>
        <w:tc>
          <w:tcPr>
            <w:tcW w:w="2552" w:type="dxa"/>
            <w:shd w:val="clear" w:color="auto" w:fill="auto"/>
          </w:tcPr>
          <w:p w14:paraId="5DC4095A" w14:textId="77777777" w:rsidR="007B4113" w:rsidRPr="002729EC" w:rsidRDefault="007B4113" w:rsidP="00C22A8E">
            <w:pPr>
              <w:pStyle w:val="afffff3"/>
              <w:ind w:firstLine="0"/>
              <w:jc w:val="left"/>
              <w:rPr>
                <w:spacing w:val="-6"/>
                <w:szCs w:val="24"/>
              </w:rPr>
            </w:pPr>
            <w:r w:rsidRPr="002729EC">
              <w:rPr>
                <w:spacing w:val="-6"/>
                <w:szCs w:val="24"/>
              </w:rPr>
              <w:t>Обеспечение исполнения договора</w:t>
            </w:r>
          </w:p>
        </w:tc>
        <w:tc>
          <w:tcPr>
            <w:tcW w:w="6662" w:type="dxa"/>
          </w:tcPr>
          <w:p w14:paraId="44A7B6A9" w14:textId="686A932B" w:rsidR="007B4113" w:rsidRPr="002729EC" w:rsidRDefault="006D0557" w:rsidP="00C22A8E">
            <w:pPr>
              <w:spacing w:after="0"/>
              <w:ind w:right="147" w:firstLine="418"/>
              <w:jc w:val="both"/>
              <w:rPr>
                <w:rFonts w:cs="Times New Roman"/>
                <w:color w:val="000000" w:themeColor="text1"/>
              </w:rPr>
            </w:pPr>
            <w:r w:rsidRPr="002729EC">
              <w:rPr>
                <w:rFonts w:cs="Times New Roman"/>
                <w:color w:val="000000" w:themeColor="text1"/>
              </w:rPr>
              <w:t xml:space="preserve">Требуется: </w:t>
            </w:r>
            <w:r w:rsidR="00EC34D5">
              <w:rPr>
                <w:rFonts w:cs="Times New Roman"/>
                <w:color w:val="000000" w:themeColor="text1"/>
                <w:highlight w:val="cyan"/>
              </w:rPr>
              <w:t>600 000,00</w:t>
            </w:r>
            <w:r w:rsidR="007B4113" w:rsidRPr="002729EC">
              <w:rPr>
                <w:rFonts w:cs="Times New Roman"/>
                <w:color w:val="000000" w:themeColor="text1"/>
                <w:highlight w:val="cyan"/>
              </w:rPr>
              <w:t xml:space="preserve"> (</w:t>
            </w:r>
            <w:r w:rsidR="00EC34D5">
              <w:rPr>
                <w:rFonts w:cs="Times New Roman"/>
                <w:color w:val="000000" w:themeColor="text1"/>
                <w:highlight w:val="cyan"/>
              </w:rPr>
              <w:t>шестьсот тысяч</w:t>
            </w:r>
            <w:r w:rsidR="007B4113" w:rsidRPr="002729EC">
              <w:rPr>
                <w:rFonts w:cs="Times New Roman"/>
                <w:color w:val="000000" w:themeColor="text1"/>
                <w:highlight w:val="cyan"/>
              </w:rPr>
              <w:t xml:space="preserve"> и 00/100) рублей, </w:t>
            </w:r>
            <w:r w:rsidR="002729EC" w:rsidRPr="002729EC">
              <w:rPr>
                <w:rFonts w:cs="Times New Roman"/>
                <w:color w:val="000000" w:themeColor="text1"/>
                <w:highlight w:val="cyan"/>
              </w:rPr>
              <w:t xml:space="preserve">что составляет </w:t>
            </w:r>
            <w:r w:rsidR="0003282A">
              <w:rPr>
                <w:rFonts w:cs="Times New Roman"/>
                <w:color w:val="000000" w:themeColor="text1"/>
                <w:highlight w:val="cyan"/>
              </w:rPr>
              <w:t>5</w:t>
            </w:r>
            <w:r w:rsidR="007B4113" w:rsidRPr="002729EC">
              <w:rPr>
                <w:rFonts w:cs="Times New Roman"/>
                <w:color w:val="000000" w:themeColor="text1"/>
                <w:highlight w:val="cyan"/>
              </w:rPr>
              <w:t>% от</w:t>
            </w:r>
            <w:r w:rsidR="007B4113" w:rsidRPr="002729EC">
              <w:rPr>
                <w:rFonts w:cs="Times New Roman"/>
                <w:color w:val="000000" w:themeColor="text1"/>
              </w:rPr>
              <w:t xml:space="preserve"> начальной (максимальной) цены договора НДС не облагается.</w:t>
            </w:r>
          </w:p>
          <w:p w14:paraId="18104C20"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w:t>
            </w:r>
            <w:r w:rsidRPr="00CF3A90">
              <w:rPr>
                <w:rFonts w:eastAsia="Times New Roman"/>
                <w:lang w:eastAsia="ru-RU"/>
              </w:rPr>
              <w:fldChar w:fldCharType="begin"/>
            </w:r>
            <w:r w:rsidRPr="00CF3A90">
              <w:rPr>
                <w:rFonts w:eastAsia="Times New Roman"/>
                <w:lang w:eastAsia="ru-RU"/>
              </w:rPr>
              <w:instrText xml:space="preserve"> REF _Ref415168073 \r \h </w:instrText>
            </w:r>
            <w:r>
              <w:rPr>
                <w:rFonts w:eastAsia="Times New Roman"/>
                <w:lang w:eastAsia="ru-RU"/>
              </w:rPr>
              <w:instrText xml:space="preserve">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4.22.10</w:t>
            </w:r>
            <w:r w:rsidRPr="00CF3A90">
              <w:rPr>
                <w:rFonts w:eastAsia="Times New Roman"/>
                <w:lang w:eastAsia="ru-RU"/>
              </w:rPr>
              <w:fldChar w:fldCharType="end"/>
            </w:r>
            <w:r w:rsidRPr="00CF3A90">
              <w:rPr>
                <w:rFonts w:eastAsia="Times New Roman"/>
                <w:lang w:eastAsia="ru-RU"/>
              </w:rPr>
              <w:t>.</w:t>
            </w:r>
          </w:p>
          <w:p w14:paraId="44451601"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Обеспечение исполнения договора может быть предоставлено:</w:t>
            </w:r>
          </w:p>
          <w:p w14:paraId="296A0EEA" w14:textId="77777777" w:rsidR="00271F46" w:rsidRPr="00CF3A90" w:rsidRDefault="00271F46" w:rsidP="00271F46">
            <w:pPr>
              <w:keepNext/>
              <w:keepLines/>
              <w:numPr>
                <w:ilvl w:val="3"/>
                <w:numId w:val="75"/>
              </w:numPr>
              <w:suppressAutoHyphens/>
              <w:spacing w:before="120" w:after="0"/>
              <w:ind w:left="0" w:firstLine="0"/>
              <w:jc w:val="both"/>
              <w:rPr>
                <w:rFonts w:eastAsia="Times New Roman"/>
                <w:lang w:eastAsia="ru-RU"/>
              </w:rPr>
            </w:pPr>
            <w:r w:rsidRPr="00CF3A90">
              <w:rPr>
                <w:rFonts w:eastAsia="Times New Roman"/>
                <w:lang w:eastAsia="ru-RU"/>
              </w:rPr>
              <w:t xml:space="preserve">в виде безотзывной независимой (банковской) гарантии, выданной банком и соответствующей требованиям, установленным в пункте </w:t>
            </w:r>
            <w:r w:rsidRPr="00CF3A90">
              <w:rPr>
                <w:rFonts w:eastAsia="Times New Roman"/>
                <w:lang w:eastAsia="ru-RU"/>
              </w:rPr>
              <w:fldChar w:fldCharType="begin"/>
            </w:r>
            <w:r w:rsidRPr="00CF3A90">
              <w:rPr>
                <w:rFonts w:eastAsia="Times New Roman"/>
                <w:lang w:eastAsia="ru-RU"/>
              </w:rPr>
              <w:instrText xml:space="preserve"> REF _Ref490566594 \w \h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4.23.6</w:t>
            </w:r>
            <w:r w:rsidRPr="00CF3A90">
              <w:rPr>
                <w:rFonts w:eastAsia="Times New Roman"/>
                <w:lang w:eastAsia="ru-RU"/>
              </w:rPr>
              <w:fldChar w:fldCharType="end"/>
            </w:r>
            <w:r w:rsidRPr="00CF3A90">
              <w:rPr>
                <w:rFonts w:eastAsia="Times New Roman"/>
                <w:lang w:eastAsia="ru-RU"/>
              </w:rPr>
              <w:t>; </w:t>
            </w:r>
          </w:p>
          <w:p w14:paraId="64CAE5B9" w14:textId="77777777" w:rsidR="00271F46" w:rsidRPr="00CF3A90" w:rsidRDefault="00271F46" w:rsidP="00271F46">
            <w:pPr>
              <w:keepNext/>
              <w:keepLines/>
              <w:numPr>
                <w:ilvl w:val="3"/>
                <w:numId w:val="75"/>
              </w:numPr>
              <w:suppressAutoHyphens/>
              <w:spacing w:before="120" w:after="0"/>
              <w:ind w:left="0" w:firstLine="0"/>
              <w:jc w:val="both"/>
              <w:rPr>
                <w:rFonts w:eastAsia="Times New Roman"/>
                <w:lang w:eastAsia="ru-RU"/>
              </w:rPr>
            </w:pPr>
            <w:r w:rsidRPr="00CF3A90">
              <w:rPr>
                <w:rFonts w:eastAsia="Times New Roman"/>
                <w:lang w:eastAsia="ru-RU"/>
              </w:rPr>
              <w:t xml:space="preserve">путем перечисления денежных средств на расчетный счет заказчика в соответствии с требованиями проекта договора (раздел </w:t>
            </w:r>
            <w:r w:rsidRPr="00CF3A90">
              <w:rPr>
                <w:rFonts w:eastAsia="Times New Roman"/>
                <w:lang w:eastAsia="ru-RU"/>
              </w:rPr>
              <w:fldChar w:fldCharType="begin"/>
            </w:r>
            <w:r w:rsidRPr="00CF3A90">
              <w:rPr>
                <w:rFonts w:eastAsia="Times New Roman"/>
                <w:lang w:eastAsia="ru-RU"/>
              </w:rPr>
              <w:instrText xml:space="preserve"> REF _Ref490566603 \w \h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8</w:t>
            </w:r>
            <w:r w:rsidRPr="00CF3A90">
              <w:rPr>
                <w:rFonts w:eastAsia="Times New Roman"/>
                <w:lang w:eastAsia="ru-RU"/>
              </w:rPr>
              <w:fldChar w:fldCharType="end"/>
            </w:r>
            <w:r w:rsidRPr="00CF3A90">
              <w:rPr>
                <w:rFonts w:eastAsia="Times New Roman"/>
                <w:lang w:eastAsia="ru-RU"/>
              </w:rPr>
              <w:t>)</w:t>
            </w:r>
          </w:p>
          <w:p w14:paraId="56DBC552" w14:textId="77777777" w:rsidR="00271F46" w:rsidRPr="00CF3A90" w:rsidRDefault="00271F46" w:rsidP="00271F46">
            <w:pPr>
              <w:pStyle w:val="afffff3"/>
              <w:spacing w:before="0"/>
              <w:ind w:firstLine="0"/>
              <w:rPr>
                <w:szCs w:val="24"/>
              </w:rPr>
            </w:pPr>
            <w:r w:rsidRPr="00CF3A90">
              <w:rPr>
                <w:szCs w:val="24"/>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482DAFD5"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Срок действия обеспечения исполнения договора должен оканчиваться не ранее 1 (одного) месяца с момента исполнения поставщиком своих обязательств по договору.</w:t>
            </w:r>
          </w:p>
          <w:p w14:paraId="1BBF5E71"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В случае предоставления участником процедуры закупки обеспечения заявки в виде безотзывной независимой (банковской) гарантии, должны отвечать, как минимум следующим требованиям:</w:t>
            </w:r>
          </w:p>
          <w:p w14:paraId="1796C349"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должна быть безотзывной;</w:t>
            </w:r>
          </w:p>
          <w:p w14:paraId="0DCE7DC5"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45BBB586"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гарантия должна быть составлена с учетом требований законодательства Российской Федерации;</w:t>
            </w:r>
          </w:p>
          <w:p w14:paraId="4D2FB00B" w14:textId="2F4058B0"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 xml:space="preserve">гарантия должна быть выдана банком, </w:t>
            </w:r>
            <w:r w:rsidRPr="00CF3A90">
              <w:t xml:space="preserve">отвечающим </w:t>
            </w:r>
            <w:r w:rsidRPr="00CF3A90">
              <w:lastRenderedPageBreak/>
              <w:t>критериям, установленным Наблюдательным советом Корпорации,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CF3A90">
              <w:rPr>
                <w:rFonts w:eastAsia="Times New Roman"/>
                <w:lang w:eastAsia="ru-RU"/>
              </w:rPr>
              <w:t>;</w:t>
            </w:r>
          </w:p>
          <w:p w14:paraId="39817215"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сумма гарантии должна быть не менее суммы обеспечения исполнения договора, установленной в п. </w:t>
            </w:r>
            <w:r w:rsidRPr="00CF3A90">
              <w:rPr>
                <w:rFonts w:eastAsia="Times New Roman"/>
                <w:lang w:eastAsia="ru-RU"/>
              </w:rPr>
              <w:fldChar w:fldCharType="begin"/>
            </w:r>
            <w:r w:rsidRPr="00CF3A90">
              <w:rPr>
                <w:rFonts w:eastAsia="Times New Roman"/>
                <w:lang w:eastAsia="ru-RU"/>
              </w:rPr>
              <w:instrText xml:space="preserve"> REF _Ref314164788 \w \h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35</w:t>
            </w:r>
            <w:r w:rsidRPr="00CF3A90">
              <w:rPr>
                <w:rFonts w:eastAsia="Times New Roman"/>
                <w:lang w:eastAsia="ru-RU"/>
              </w:rPr>
              <w:fldChar w:fldCharType="end"/>
            </w:r>
            <w:r w:rsidRPr="00CF3A90">
              <w:rPr>
                <w:rFonts w:eastAsia="Times New Roman"/>
                <w:lang w:eastAsia="ru-RU"/>
              </w:rPr>
              <w:t xml:space="preserve"> информационной карты;</w:t>
            </w:r>
          </w:p>
          <w:p w14:paraId="36027289"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14:paraId="16F0C29F"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CF3A90">
              <w:rPr>
                <w:rFonts w:eastAsia="Times New Roman"/>
                <w:lang w:eastAsia="ru-RU"/>
              </w:rPr>
              <w:fldChar w:fldCharType="begin"/>
            </w:r>
            <w:r w:rsidRPr="00CF3A90">
              <w:rPr>
                <w:rFonts w:eastAsia="Times New Roman"/>
                <w:lang w:eastAsia="ru-RU"/>
              </w:rPr>
              <w:instrText xml:space="preserve"> REF _Ref490566633 \w \h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8</w:t>
            </w:r>
            <w:r w:rsidRPr="00CF3A90">
              <w:rPr>
                <w:rFonts w:eastAsia="Times New Roman"/>
                <w:lang w:eastAsia="ru-RU"/>
              </w:rPr>
              <w:fldChar w:fldCharType="end"/>
            </w:r>
            <w:r w:rsidRPr="00CF3A90">
              <w:rPr>
                <w:rFonts w:eastAsia="Times New Roman"/>
                <w:lang w:eastAsia="ru-RU"/>
              </w:rPr>
              <w:t>), включая ссылку на конкретную процедуру закупки, по итогам которой заключается такой договор;</w:t>
            </w:r>
          </w:p>
          <w:p w14:paraId="2D6700DD"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398F37A" w14:textId="77777777" w:rsidR="00271F46" w:rsidRPr="00CF3A90" w:rsidRDefault="00271F46" w:rsidP="00271F46">
            <w:pPr>
              <w:keepNext/>
              <w:keepLines/>
              <w:numPr>
                <w:ilvl w:val="3"/>
                <w:numId w:val="74"/>
              </w:numPr>
              <w:suppressAutoHyphens/>
              <w:spacing w:before="120" w:after="0"/>
              <w:ind w:left="0" w:firstLine="0"/>
              <w:jc w:val="both"/>
              <w:rPr>
                <w:rFonts w:eastAsia="Times New Roman"/>
                <w:lang w:eastAsia="ru-RU"/>
              </w:rPr>
            </w:pPr>
            <w:r w:rsidRPr="00CF3A90">
              <w:rPr>
                <w:rFonts w:eastAsia="Times New Roman"/>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7DC17D50"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Заказчик вправе требовать обеспечение надлежащего исполнения обязательств из числа следующих обязательств по договору:</w:t>
            </w:r>
          </w:p>
          <w:p w14:paraId="02F158C8" w14:textId="77777777" w:rsidR="00271F46" w:rsidRPr="00CF3A90" w:rsidRDefault="00271F46" w:rsidP="00271F46">
            <w:pPr>
              <w:keepNext/>
              <w:keepLines/>
              <w:numPr>
                <w:ilvl w:val="3"/>
                <w:numId w:val="76"/>
              </w:numPr>
              <w:suppressAutoHyphens/>
              <w:spacing w:before="120" w:after="0"/>
              <w:ind w:left="0" w:firstLine="0"/>
              <w:jc w:val="both"/>
              <w:rPr>
                <w:rFonts w:eastAsia="Times New Roman"/>
                <w:lang w:eastAsia="ru-RU"/>
              </w:rPr>
            </w:pPr>
            <w:r w:rsidRPr="00CF3A90">
              <w:rPr>
                <w:rFonts w:eastAsia="Times New Roman"/>
                <w:lang w:eastAsia="ru-RU"/>
              </w:rPr>
              <w:t>обеспечение возврата аванса (поставщик обязуется вернуть аванс в случае неисполнения обязательств, покрываемых авансом);</w:t>
            </w:r>
          </w:p>
          <w:p w14:paraId="7FE7A7BA" w14:textId="77777777" w:rsidR="00271F46" w:rsidRPr="00CF3A90" w:rsidRDefault="00271F46" w:rsidP="00271F46">
            <w:pPr>
              <w:keepNext/>
              <w:keepLines/>
              <w:numPr>
                <w:ilvl w:val="3"/>
                <w:numId w:val="76"/>
              </w:numPr>
              <w:suppressAutoHyphens/>
              <w:spacing w:before="120" w:after="0"/>
              <w:ind w:left="0" w:firstLine="0"/>
              <w:jc w:val="both"/>
              <w:rPr>
                <w:rFonts w:eastAsia="Times New Roman"/>
                <w:lang w:eastAsia="ru-RU"/>
              </w:rPr>
            </w:pPr>
            <w:r w:rsidRPr="00CF3A90">
              <w:rPr>
                <w:rFonts w:eastAsia="Times New Roman"/>
                <w:lang w:eastAsia="ru-RU"/>
              </w:rPr>
              <w:t>обеспечение исполнения основных обязательств по договору;</w:t>
            </w:r>
          </w:p>
          <w:p w14:paraId="751A77D1" w14:textId="77777777" w:rsidR="00271F46" w:rsidRPr="00CF3A90" w:rsidRDefault="00271F46" w:rsidP="00271F46">
            <w:pPr>
              <w:keepNext/>
              <w:keepLines/>
              <w:numPr>
                <w:ilvl w:val="3"/>
                <w:numId w:val="76"/>
              </w:numPr>
              <w:suppressAutoHyphens/>
              <w:spacing w:before="120" w:after="0"/>
              <w:ind w:left="0" w:firstLine="0"/>
              <w:jc w:val="both"/>
              <w:rPr>
                <w:rFonts w:eastAsia="Times New Roman"/>
                <w:lang w:eastAsia="ru-RU"/>
              </w:rPr>
            </w:pPr>
            <w:r w:rsidRPr="00CF3A90">
              <w:rPr>
                <w:rFonts w:eastAsia="Times New Roman"/>
                <w:lang w:eastAsia="ru-RU"/>
              </w:rPr>
              <w:t>обеспечение исполнения гарантийных обязательств;</w:t>
            </w:r>
          </w:p>
          <w:p w14:paraId="13737767" w14:textId="77777777" w:rsidR="00271F46" w:rsidRPr="00CF3A90" w:rsidRDefault="00271F46" w:rsidP="00271F46">
            <w:pPr>
              <w:keepNext/>
              <w:keepLines/>
              <w:numPr>
                <w:ilvl w:val="3"/>
                <w:numId w:val="76"/>
              </w:numPr>
              <w:suppressAutoHyphens/>
              <w:spacing w:before="120" w:after="0"/>
              <w:ind w:left="0" w:firstLine="0"/>
              <w:jc w:val="both"/>
              <w:rPr>
                <w:rFonts w:eastAsia="Times New Roman"/>
                <w:lang w:eastAsia="ru-RU"/>
              </w:rPr>
            </w:pPr>
            <w:r w:rsidRPr="00CF3A90">
              <w:rPr>
                <w:rFonts w:eastAsia="Times New Roman"/>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FB8623D" w14:textId="77777777" w:rsidR="00271F46" w:rsidRPr="00CF3A90" w:rsidRDefault="00271F46" w:rsidP="00271F46">
            <w:pPr>
              <w:pStyle w:val="afffff3"/>
              <w:ind w:firstLine="0"/>
            </w:pPr>
            <w:r w:rsidRPr="00CF3A90">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CF3A90">
              <w:fldChar w:fldCharType="begin"/>
            </w:r>
            <w:r w:rsidRPr="00CF3A90">
              <w:instrText xml:space="preserve"> REF _Ref490566646 \w \h  \* MERGEFORMAT </w:instrText>
            </w:r>
            <w:r w:rsidRPr="00CF3A90">
              <w:fldChar w:fldCharType="separate"/>
            </w:r>
            <w:r w:rsidR="00A773CE">
              <w:t>8</w:t>
            </w:r>
            <w:r w:rsidRPr="00CF3A90">
              <w:fldChar w:fldCharType="end"/>
            </w:r>
            <w:r w:rsidRPr="00CF3A90">
              <w:t>).</w:t>
            </w:r>
          </w:p>
          <w:p w14:paraId="6F9DA45C"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CF3A90">
              <w:rPr>
                <w:rFonts w:eastAsia="Times New Roman"/>
                <w:lang w:eastAsia="ru-RU"/>
              </w:rPr>
              <w:fldChar w:fldCharType="begin"/>
            </w:r>
            <w:r w:rsidRPr="00CF3A90">
              <w:rPr>
                <w:rFonts w:eastAsia="Times New Roman"/>
                <w:lang w:eastAsia="ru-RU"/>
              </w:rPr>
              <w:instrText xml:space="preserve"> REF _Ref490566653 \w \h </w:instrText>
            </w:r>
            <w:r>
              <w:rPr>
                <w:rFonts w:eastAsia="Times New Roman"/>
                <w:lang w:eastAsia="ru-RU"/>
              </w:rPr>
              <w:instrText xml:space="preserve">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8</w:t>
            </w:r>
            <w:r w:rsidRPr="00CF3A90">
              <w:rPr>
                <w:rFonts w:eastAsia="Times New Roman"/>
                <w:lang w:eastAsia="ru-RU"/>
              </w:rPr>
              <w:fldChar w:fldCharType="end"/>
            </w:r>
            <w:r w:rsidRPr="00CF3A90">
              <w:rPr>
                <w:rFonts w:eastAsia="Times New Roman"/>
                <w:lang w:eastAsia="ru-RU"/>
              </w:rPr>
              <w:t>).</w:t>
            </w:r>
          </w:p>
          <w:p w14:paraId="0DB75456" w14:textId="77777777" w:rsidR="00271F46" w:rsidRPr="00CF3A90" w:rsidRDefault="00271F46" w:rsidP="00271F46">
            <w:pPr>
              <w:pStyle w:val="a3"/>
              <w:numPr>
                <w:ilvl w:val="0"/>
                <w:numId w:val="0"/>
              </w:numPr>
              <w:suppressAutoHyphens/>
              <w:spacing w:before="120"/>
              <w:contextualSpacing w:val="0"/>
              <w:jc w:val="both"/>
              <w:rPr>
                <w:rFonts w:eastAsia="Times New Roman"/>
                <w:lang w:eastAsia="ru-RU"/>
              </w:rPr>
            </w:pPr>
            <w:r w:rsidRPr="00CF3A90">
              <w:rPr>
                <w:rFonts w:eastAsia="Times New Roman"/>
                <w:lang w:eastAsia="ru-RU"/>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CF3A90">
              <w:rPr>
                <w:rFonts w:eastAsia="Times New Roman"/>
                <w:lang w:eastAsia="ru-RU"/>
              </w:rPr>
              <w:fldChar w:fldCharType="begin"/>
            </w:r>
            <w:r w:rsidRPr="00CF3A90">
              <w:rPr>
                <w:rFonts w:eastAsia="Times New Roman"/>
                <w:lang w:eastAsia="ru-RU"/>
              </w:rPr>
              <w:instrText xml:space="preserve"> REF _Ref490566658 \w \h </w:instrText>
            </w:r>
            <w:r>
              <w:rPr>
                <w:rFonts w:eastAsia="Times New Roman"/>
                <w:lang w:eastAsia="ru-RU"/>
              </w:rPr>
              <w:instrText xml:space="preserve"> \* MERGEFORMAT </w:instrText>
            </w:r>
            <w:r w:rsidRPr="00CF3A90">
              <w:rPr>
                <w:rFonts w:eastAsia="Times New Roman"/>
                <w:lang w:eastAsia="ru-RU"/>
              </w:rPr>
            </w:r>
            <w:r w:rsidRPr="00CF3A90">
              <w:rPr>
                <w:rFonts w:eastAsia="Times New Roman"/>
                <w:lang w:eastAsia="ru-RU"/>
              </w:rPr>
              <w:fldChar w:fldCharType="separate"/>
            </w:r>
            <w:r w:rsidR="00A773CE">
              <w:rPr>
                <w:rFonts w:eastAsia="Times New Roman"/>
                <w:lang w:eastAsia="ru-RU"/>
              </w:rPr>
              <w:t>8</w:t>
            </w:r>
            <w:r w:rsidRPr="00CF3A90">
              <w:rPr>
                <w:rFonts w:eastAsia="Times New Roman"/>
                <w:lang w:eastAsia="ru-RU"/>
              </w:rPr>
              <w:fldChar w:fldCharType="end"/>
            </w:r>
            <w:r w:rsidRPr="00CF3A90">
              <w:rPr>
                <w:rFonts w:eastAsia="Times New Roman"/>
                <w:lang w:eastAsia="ru-RU"/>
              </w:rPr>
              <w:t xml:space="preserve">). </w:t>
            </w:r>
          </w:p>
          <w:p w14:paraId="4D2B24E8" w14:textId="77777777" w:rsidR="00271F46" w:rsidRPr="00CF3A90" w:rsidRDefault="00271F46" w:rsidP="00271F46">
            <w:pPr>
              <w:autoSpaceDE w:val="0"/>
              <w:autoSpaceDN w:val="0"/>
              <w:adjustRightInd w:val="0"/>
              <w:spacing w:after="0"/>
              <w:ind w:firstLine="418"/>
              <w:jc w:val="both"/>
              <w:rPr>
                <w:rFonts w:eastAsia="Times New Roman"/>
              </w:rPr>
            </w:pPr>
          </w:p>
          <w:p w14:paraId="56A91404" w14:textId="77777777" w:rsidR="00271F46" w:rsidRPr="00A037AD" w:rsidRDefault="00271F46" w:rsidP="00271F46">
            <w:pPr>
              <w:pStyle w:val="afffff3"/>
              <w:ind w:firstLine="0"/>
            </w:pPr>
            <w:r w:rsidRPr="00A037AD">
              <w:t>Банковская гарантия, сведения о которой содержатся в Реестре</w:t>
            </w:r>
          </w:p>
          <w:p w14:paraId="4CE22EFA" w14:textId="4D85542F" w:rsidR="007B4113" w:rsidRPr="002729EC" w:rsidRDefault="00271F46">
            <w:pPr>
              <w:pStyle w:val="afffff3"/>
              <w:ind w:firstLine="0"/>
              <w:rPr>
                <w:rStyle w:val="affffd"/>
                <w:rFonts w:eastAsiaTheme="minorHAnsi" w:cstheme="minorBidi"/>
                <w:i w:val="0"/>
                <w:szCs w:val="24"/>
                <w:lang w:eastAsia="en-US"/>
              </w:rPr>
            </w:pPr>
            <w:r w:rsidRPr="00A037AD">
              <w:t>Банковских гарантий дополнительной проверке не подлежит</w:t>
            </w:r>
          </w:p>
        </w:tc>
      </w:tr>
      <w:tr w:rsidR="007B4113" w:rsidRPr="002729EC" w14:paraId="233BA8AA" w14:textId="77777777" w:rsidTr="00C22A8E">
        <w:trPr>
          <w:trHeight w:val="194"/>
        </w:trPr>
        <w:tc>
          <w:tcPr>
            <w:tcW w:w="567" w:type="dxa"/>
            <w:shd w:val="clear" w:color="auto" w:fill="auto"/>
          </w:tcPr>
          <w:p w14:paraId="1E3E4590" w14:textId="77777777" w:rsidR="007B4113" w:rsidRPr="002729EC" w:rsidRDefault="007B4113" w:rsidP="007B4113">
            <w:pPr>
              <w:pStyle w:val="afffff3"/>
              <w:numPr>
                <w:ilvl w:val="0"/>
                <w:numId w:val="12"/>
              </w:numPr>
              <w:rPr>
                <w:szCs w:val="24"/>
              </w:rPr>
            </w:pPr>
            <w:bookmarkStart w:id="669" w:name="_Ref414648488"/>
          </w:p>
        </w:tc>
        <w:bookmarkEnd w:id="669"/>
        <w:tc>
          <w:tcPr>
            <w:tcW w:w="2552" w:type="dxa"/>
            <w:shd w:val="clear" w:color="auto" w:fill="auto"/>
          </w:tcPr>
          <w:p w14:paraId="55FF6633" w14:textId="77777777" w:rsidR="007B4113" w:rsidRPr="002729EC" w:rsidRDefault="007B4113" w:rsidP="00C22A8E">
            <w:pPr>
              <w:pStyle w:val="afffff3"/>
              <w:ind w:firstLine="0"/>
              <w:jc w:val="left"/>
              <w:rPr>
                <w:spacing w:val="-6"/>
                <w:szCs w:val="24"/>
              </w:rPr>
            </w:pPr>
            <w:r w:rsidRPr="002729EC">
              <w:rPr>
                <w:szCs w:val="24"/>
                <w:lang w:val="ru"/>
              </w:rPr>
              <w:t>Обжалование закупки</w:t>
            </w:r>
          </w:p>
        </w:tc>
        <w:tc>
          <w:tcPr>
            <w:tcW w:w="6662" w:type="dxa"/>
          </w:tcPr>
          <w:p w14:paraId="58750865" w14:textId="72C9C3F4" w:rsidR="00B53499" w:rsidRPr="00A85982" w:rsidRDefault="007B4113" w:rsidP="00C22A8E">
            <w:pPr>
              <w:pStyle w:val="afffff3"/>
              <w:ind w:firstLine="0"/>
              <w:rPr>
                <w:szCs w:val="24"/>
                <w:lang w:val="ru"/>
              </w:rPr>
            </w:pPr>
            <w:r w:rsidRPr="002729EC">
              <w:rPr>
                <w:szCs w:val="24"/>
                <w:lang w:val="ru"/>
              </w:rPr>
              <w:t>Участники вправе обжаловать условия извещения и/или документации о закупке, действия (бездействие) заказчика,</w:t>
            </w:r>
            <w:r w:rsidRPr="002729EC" w:rsidDel="009767BC">
              <w:rPr>
                <w:szCs w:val="24"/>
                <w:lang w:val="ru"/>
              </w:rPr>
              <w:t xml:space="preserve"> </w:t>
            </w:r>
            <w:r w:rsidRPr="002729EC">
              <w:rPr>
                <w:szCs w:val="24"/>
                <w:lang w:val="ru"/>
              </w:rPr>
              <w:t>организатора закупки, закупочной комиссии,</w:t>
            </w:r>
            <w:r w:rsidRPr="002729EC" w:rsidDel="009767BC">
              <w:rPr>
                <w:szCs w:val="24"/>
                <w:lang w:val="ru"/>
              </w:rPr>
              <w:t xml:space="preserve"> </w:t>
            </w:r>
            <w:r w:rsidRPr="002729EC">
              <w:rPr>
                <w:szCs w:val="24"/>
                <w:lang w:val="ru"/>
              </w:rPr>
              <w:t xml:space="preserve">специализированной организации, оператора ЭТП в коллегиальном органе: </w:t>
            </w:r>
            <w:r w:rsidR="00F0539D" w:rsidRPr="00A85982">
              <w:rPr>
                <w:szCs w:val="24"/>
                <w:lang w:val="ru"/>
              </w:rPr>
              <w:t xml:space="preserve">УФАС России по Республике </w:t>
            </w:r>
            <w:r w:rsidR="00FB63AF" w:rsidRPr="00A85982">
              <w:rPr>
                <w:szCs w:val="24"/>
                <w:lang w:val="ru"/>
              </w:rPr>
              <w:t>Башкортостан</w:t>
            </w:r>
            <w:r w:rsidRPr="00A85982">
              <w:rPr>
                <w:szCs w:val="24"/>
                <w:lang w:val="ru"/>
              </w:rPr>
              <w:t xml:space="preserve"> </w:t>
            </w:r>
          </w:p>
          <w:p w14:paraId="2BD06FE8" w14:textId="6A4F92F8" w:rsidR="007B4113" w:rsidRPr="00A85982" w:rsidRDefault="007B4113" w:rsidP="00C22A8E">
            <w:pPr>
              <w:pStyle w:val="afffff3"/>
              <w:ind w:firstLine="0"/>
              <w:rPr>
                <w:szCs w:val="24"/>
                <w:lang w:val="ru"/>
              </w:rPr>
            </w:pPr>
            <w:r w:rsidRPr="00A85982">
              <w:rPr>
                <w:szCs w:val="24"/>
                <w:lang w:val="ru"/>
              </w:rPr>
              <w:t xml:space="preserve">Адрес электронной почты для направления обращений: </w:t>
            </w:r>
            <w:r w:rsidR="00F0539D" w:rsidRPr="00A85982">
              <w:rPr>
                <w:szCs w:val="24"/>
                <w:lang w:val="ru"/>
              </w:rPr>
              <w:t>to02@fas.gov.ru</w:t>
            </w:r>
            <w:r w:rsidRPr="00A85982">
              <w:rPr>
                <w:szCs w:val="24"/>
                <w:lang w:val="ru"/>
              </w:rPr>
              <w:t>.</w:t>
            </w:r>
          </w:p>
          <w:p w14:paraId="7661DBD6" w14:textId="4BBD559A" w:rsidR="007B4113" w:rsidRPr="00FB63AF" w:rsidRDefault="007B4113" w:rsidP="00FB63AF">
            <w:pPr>
              <w:pStyle w:val="afffff3"/>
              <w:ind w:firstLine="0"/>
              <w:rPr>
                <w:szCs w:val="24"/>
                <w:highlight w:val="cyan"/>
                <w:u w:val="single"/>
              </w:rPr>
            </w:pPr>
            <w:r w:rsidRPr="00A85982">
              <w:rPr>
                <w:szCs w:val="24"/>
                <w:lang w:val="ru"/>
              </w:rPr>
              <w:t xml:space="preserve">Почтовый адрес для направления обращений: </w:t>
            </w:r>
            <w:r w:rsidR="00FB63AF" w:rsidRPr="00A85982">
              <w:rPr>
                <w:szCs w:val="24"/>
              </w:rPr>
              <w:t xml:space="preserve">450008, </w:t>
            </w:r>
            <w:proofErr w:type="gramStart"/>
            <w:r w:rsidR="00FB63AF" w:rsidRPr="00A85982">
              <w:rPr>
                <w:szCs w:val="24"/>
              </w:rPr>
              <w:t xml:space="preserve">РБ,   </w:t>
            </w:r>
            <w:proofErr w:type="gramEnd"/>
            <w:r w:rsidR="00FB63AF" w:rsidRPr="00A85982">
              <w:rPr>
                <w:szCs w:val="24"/>
              </w:rPr>
              <w:t xml:space="preserve">       г. Уфа, ул. Пушкина, 95</w:t>
            </w:r>
            <w:r w:rsidRPr="00A85982">
              <w:rPr>
                <w:szCs w:val="24"/>
                <w:lang w:val="ru"/>
              </w:rPr>
              <w:t>.</w:t>
            </w:r>
            <w:bookmarkStart w:id="670" w:name="_GoBack"/>
            <w:bookmarkEnd w:id="670"/>
          </w:p>
        </w:tc>
      </w:tr>
      <w:tr w:rsidR="00B53499" w:rsidRPr="002729EC" w14:paraId="3A8EA3F6" w14:textId="77777777" w:rsidTr="00C22A8E">
        <w:trPr>
          <w:trHeight w:val="194"/>
        </w:trPr>
        <w:tc>
          <w:tcPr>
            <w:tcW w:w="567" w:type="dxa"/>
            <w:shd w:val="clear" w:color="auto" w:fill="auto"/>
          </w:tcPr>
          <w:p w14:paraId="03852BBA" w14:textId="77777777" w:rsidR="00B53499" w:rsidRPr="002729EC" w:rsidRDefault="00B53499" w:rsidP="007B4113">
            <w:pPr>
              <w:pStyle w:val="afffff3"/>
              <w:numPr>
                <w:ilvl w:val="0"/>
                <w:numId w:val="12"/>
              </w:numPr>
              <w:rPr>
                <w:szCs w:val="24"/>
              </w:rPr>
            </w:pPr>
          </w:p>
        </w:tc>
        <w:tc>
          <w:tcPr>
            <w:tcW w:w="2552" w:type="dxa"/>
            <w:shd w:val="clear" w:color="auto" w:fill="auto"/>
          </w:tcPr>
          <w:p w14:paraId="26EB3FFC" w14:textId="3DE374F6" w:rsidR="00B53499" w:rsidRPr="002729EC" w:rsidRDefault="00B53499" w:rsidP="00C22A8E">
            <w:pPr>
              <w:pStyle w:val="afffff3"/>
              <w:ind w:firstLine="0"/>
              <w:jc w:val="left"/>
              <w:rPr>
                <w:szCs w:val="24"/>
              </w:rPr>
            </w:pPr>
            <w:r w:rsidRPr="002729EC">
              <w:rPr>
                <w:szCs w:val="24"/>
              </w:rPr>
              <w:t>Кол участник</w:t>
            </w:r>
          </w:p>
        </w:tc>
        <w:tc>
          <w:tcPr>
            <w:tcW w:w="6662" w:type="dxa"/>
          </w:tcPr>
          <w:p w14:paraId="2A026FFA" w14:textId="70920872" w:rsidR="00B53499" w:rsidRPr="002729EC" w:rsidRDefault="00FA76D3" w:rsidP="00A85D03">
            <w:pPr>
              <w:pStyle w:val="afffff3"/>
              <w:tabs>
                <w:tab w:val="left" w:pos="1335"/>
              </w:tabs>
              <w:ind w:firstLine="0"/>
              <w:rPr>
                <w:szCs w:val="24"/>
                <w:lang w:val="ru"/>
              </w:rPr>
            </w:pPr>
            <w:r>
              <w:rPr>
                <w:szCs w:val="24"/>
              </w:rPr>
              <w:t xml:space="preserve">Допускается. </w:t>
            </w:r>
            <w:r w:rsidRPr="005C4E33">
              <w:rPr>
                <w:szCs w:val="24"/>
              </w:rPr>
              <w:t>Члены объединений, являющиеся коллективными участниками, должны иметь соглашение между собой (иной документ), соответствующее нормам Гражданского кодекса Российский Федерации, которое устанавливает солидарную ответственность Сторон.</w:t>
            </w:r>
          </w:p>
        </w:tc>
      </w:tr>
    </w:tbl>
    <w:p w14:paraId="42C2486A" w14:textId="77777777" w:rsidR="007B4113" w:rsidRPr="002729EC" w:rsidRDefault="007B4113" w:rsidP="003E7135">
      <w:pPr>
        <w:suppressAutoHyphens/>
        <w:spacing w:before="120" w:after="0"/>
        <w:jc w:val="both"/>
        <w:rPr>
          <w:rFonts w:eastAsia="Times New Roman" w:cs="Times New Roman"/>
          <w:lang w:eastAsia="ru-RU"/>
        </w:rPr>
      </w:pPr>
    </w:p>
    <w:p w14:paraId="3260EF5D" w14:textId="77777777" w:rsidR="00152ACA" w:rsidRPr="002729EC" w:rsidRDefault="00152ACA">
      <w:pPr>
        <w:spacing w:after="160" w:line="259" w:lineRule="auto"/>
        <w:rPr>
          <w:rFonts w:eastAsiaTheme="majorEastAsia" w:cs="Times New Roman"/>
        </w:rPr>
      </w:pPr>
      <w:r w:rsidRPr="002729EC">
        <w:rPr>
          <w:rFonts w:eastAsiaTheme="majorEastAsia" w:cs="Times New Roman"/>
        </w:rPr>
        <w:br w:type="page"/>
      </w:r>
    </w:p>
    <w:p w14:paraId="4BCB88FE" w14:textId="3CDC6210" w:rsidR="00DA12D8" w:rsidRPr="002729EC" w:rsidRDefault="00DA12D8" w:rsidP="00125BFD">
      <w:pPr>
        <w:keepNext/>
        <w:keepLines/>
        <w:tabs>
          <w:tab w:val="left" w:pos="2850"/>
        </w:tabs>
        <w:jc w:val="right"/>
        <w:outlineLvl w:val="1"/>
        <w:rPr>
          <w:rFonts w:eastAsiaTheme="majorEastAsia" w:cs="Times New Roman"/>
          <w:bCs/>
        </w:rPr>
      </w:pPr>
      <w:bookmarkStart w:id="671" w:name="_Toc490128308"/>
      <w:bookmarkStart w:id="672" w:name="_Toc490572352"/>
      <w:bookmarkStart w:id="673" w:name="_Toc490573130"/>
      <w:r w:rsidRPr="002729EC">
        <w:rPr>
          <w:rFonts w:eastAsiaTheme="majorEastAsia" w:cs="Times New Roman"/>
          <w:bCs/>
        </w:rPr>
        <w:lastRenderedPageBreak/>
        <w:t>Приложение №</w:t>
      </w:r>
      <w:r w:rsidR="00EC2030" w:rsidRPr="002729EC">
        <w:rPr>
          <w:rFonts w:eastAsiaTheme="majorEastAsia" w:cs="Times New Roman"/>
          <w:bCs/>
        </w:rPr>
        <w:t> </w:t>
      </w:r>
      <w:r w:rsidRPr="002729EC">
        <w:rPr>
          <w:rFonts w:eastAsiaTheme="majorEastAsia" w:cs="Times New Roman"/>
          <w:bCs/>
        </w:rPr>
        <w:t>1</w:t>
      </w:r>
      <w:r w:rsidRPr="002729EC">
        <w:rPr>
          <w:rFonts w:eastAsiaTheme="majorEastAsia" w:cs="Times New Roman"/>
          <w:bCs/>
        </w:rPr>
        <w:br/>
        <w:t>к информационной карте</w:t>
      </w:r>
      <w:bookmarkEnd w:id="671"/>
      <w:bookmarkEnd w:id="672"/>
      <w:bookmarkEnd w:id="673"/>
    </w:p>
    <w:p w14:paraId="5A5359AE" w14:textId="77777777" w:rsidR="00DA12D8" w:rsidRPr="002729EC" w:rsidRDefault="00DA12D8" w:rsidP="00125BFD">
      <w:pPr>
        <w:keepNext/>
        <w:keepLines/>
        <w:spacing w:before="360" w:after="240"/>
        <w:jc w:val="center"/>
        <w:outlineLvl w:val="2"/>
        <w:rPr>
          <w:rFonts w:eastAsia="Times New Roman" w:cs="Times New Roman"/>
          <w:b/>
          <w:lang w:eastAsia="ru-RU"/>
        </w:rPr>
      </w:pPr>
      <w:bookmarkStart w:id="674" w:name="_Toc421287986"/>
      <w:bookmarkStart w:id="675" w:name="_Toc490128309"/>
      <w:bookmarkStart w:id="676" w:name="_Toc490572353"/>
      <w:bookmarkStart w:id="677" w:name="_Toc490573131"/>
      <w:r w:rsidRPr="002729EC">
        <w:rPr>
          <w:rFonts w:eastAsia="Times New Roman" w:cs="Times New Roman"/>
          <w:b/>
          <w:lang w:eastAsia="ru-RU"/>
        </w:rPr>
        <w:t>ТРЕБОВАНИЯ К УЧАСТНИКАМ ЗАКУПКИ</w:t>
      </w:r>
      <w:bookmarkEnd w:id="674"/>
      <w:bookmarkEnd w:id="675"/>
      <w:bookmarkEnd w:id="676"/>
      <w:bookmarkEnd w:id="67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4674"/>
        <w:gridCol w:w="4682"/>
      </w:tblGrid>
      <w:tr w:rsidR="00DA12D8" w:rsidRPr="002729EC" w14:paraId="0BF8FBA5" w14:textId="77777777" w:rsidTr="00F04B75">
        <w:trPr>
          <w:trHeight w:val="397"/>
        </w:trPr>
        <w:tc>
          <w:tcPr>
            <w:tcW w:w="709" w:type="dxa"/>
            <w:shd w:val="clear" w:color="auto" w:fill="auto"/>
            <w:vAlign w:val="center"/>
          </w:tcPr>
          <w:p w14:paraId="4AA44725" w14:textId="77777777" w:rsidR="00DA12D8" w:rsidRPr="002729EC" w:rsidRDefault="00DA12D8" w:rsidP="00125BFD">
            <w:pPr>
              <w:pStyle w:val="afffff3"/>
              <w:ind w:firstLine="0"/>
              <w:jc w:val="center"/>
              <w:rPr>
                <w:szCs w:val="24"/>
              </w:rPr>
            </w:pPr>
            <w:r w:rsidRPr="002729EC">
              <w:rPr>
                <w:szCs w:val="24"/>
              </w:rPr>
              <w:t>№ п/п</w:t>
            </w:r>
          </w:p>
        </w:tc>
        <w:tc>
          <w:tcPr>
            <w:tcW w:w="4674" w:type="dxa"/>
            <w:shd w:val="clear" w:color="auto" w:fill="auto"/>
            <w:vAlign w:val="center"/>
          </w:tcPr>
          <w:p w14:paraId="1B4A359A" w14:textId="77777777" w:rsidR="00DA12D8" w:rsidRPr="002729EC" w:rsidRDefault="00DA12D8" w:rsidP="00125BFD">
            <w:pPr>
              <w:pStyle w:val="afffff3"/>
              <w:ind w:firstLine="0"/>
              <w:jc w:val="center"/>
              <w:rPr>
                <w:szCs w:val="24"/>
              </w:rPr>
            </w:pPr>
            <w:r w:rsidRPr="002729EC">
              <w:rPr>
                <w:szCs w:val="24"/>
              </w:rPr>
              <w:t>Требования к участникам закупки</w:t>
            </w:r>
          </w:p>
        </w:tc>
        <w:tc>
          <w:tcPr>
            <w:tcW w:w="4682" w:type="dxa"/>
            <w:vAlign w:val="center"/>
          </w:tcPr>
          <w:p w14:paraId="08F722A6" w14:textId="77777777" w:rsidR="00DA12D8" w:rsidRPr="002729EC" w:rsidRDefault="00DA12D8" w:rsidP="00125BFD">
            <w:pPr>
              <w:pStyle w:val="afffff3"/>
              <w:ind w:firstLine="0"/>
              <w:jc w:val="center"/>
              <w:rPr>
                <w:szCs w:val="24"/>
              </w:rPr>
            </w:pPr>
            <w:r w:rsidRPr="002729EC">
              <w:rPr>
                <w:color w:val="000000" w:themeColor="text1"/>
                <w:szCs w:val="24"/>
              </w:rPr>
              <w:t>Перечень и форма документов, подтверждающих соответствие требованиям</w:t>
            </w:r>
          </w:p>
        </w:tc>
      </w:tr>
      <w:tr w:rsidR="00DA12D8" w:rsidRPr="002729EC" w14:paraId="49CC1605" w14:textId="77777777" w:rsidTr="00F04B75">
        <w:trPr>
          <w:trHeight w:val="397"/>
        </w:trPr>
        <w:tc>
          <w:tcPr>
            <w:tcW w:w="709" w:type="dxa"/>
            <w:shd w:val="clear" w:color="auto" w:fill="auto"/>
          </w:tcPr>
          <w:p w14:paraId="69DAAB67" w14:textId="77777777" w:rsidR="00DA12D8" w:rsidRPr="002729EC" w:rsidRDefault="00DA12D8" w:rsidP="00125BFD">
            <w:pPr>
              <w:pStyle w:val="afffff3"/>
              <w:numPr>
                <w:ilvl w:val="0"/>
                <w:numId w:val="17"/>
              </w:numPr>
              <w:rPr>
                <w:szCs w:val="24"/>
              </w:rPr>
            </w:pPr>
          </w:p>
        </w:tc>
        <w:tc>
          <w:tcPr>
            <w:tcW w:w="9356" w:type="dxa"/>
            <w:gridSpan w:val="2"/>
            <w:shd w:val="clear" w:color="auto" w:fill="auto"/>
          </w:tcPr>
          <w:p w14:paraId="04EE6CAF" w14:textId="77777777" w:rsidR="00DA12D8" w:rsidRPr="002729EC" w:rsidRDefault="00DA12D8" w:rsidP="00125BFD">
            <w:pPr>
              <w:pStyle w:val="44"/>
              <w:keepNext/>
              <w:keepLines/>
              <w:jc w:val="center"/>
              <w:rPr>
                <w:b/>
                <w:szCs w:val="24"/>
              </w:rPr>
            </w:pPr>
            <w:r w:rsidRPr="002729EC">
              <w:rPr>
                <w:b/>
                <w:szCs w:val="24"/>
              </w:rPr>
              <w:t>Обязательные требования к участникам закупки</w:t>
            </w:r>
          </w:p>
        </w:tc>
      </w:tr>
      <w:tr w:rsidR="00221104" w:rsidRPr="002729EC" w14:paraId="57004BA2" w14:textId="77777777" w:rsidTr="00F04B75">
        <w:trPr>
          <w:trHeight w:val="397"/>
        </w:trPr>
        <w:tc>
          <w:tcPr>
            <w:tcW w:w="709" w:type="dxa"/>
            <w:shd w:val="clear" w:color="auto" w:fill="auto"/>
          </w:tcPr>
          <w:p w14:paraId="35758A3F" w14:textId="77777777" w:rsidR="00221104" w:rsidRPr="002729EC" w:rsidRDefault="00221104" w:rsidP="00125BFD">
            <w:pPr>
              <w:pStyle w:val="afffff3"/>
              <w:numPr>
                <w:ilvl w:val="1"/>
                <w:numId w:val="17"/>
              </w:numPr>
              <w:ind w:left="637" w:hanging="574"/>
              <w:rPr>
                <w:szCs w:val="24"/>
              </w:rPr>
            </w:pPr>
            <w:bookmarkStart w:id="678" w:name="_Ref418278681"/>
          </w:p>
        </w:tc>
        <w:bookmarkEnd w:id="678"/>
        <w:tc>
          <w:tcPr>
            <w:tcW w:w="4674" w:type="dxa"/>
            <w:shd w:val="clear" w:color="auto" w:fill="auto"/>
          </w:tcPr>
          <w:p w14:paraId="794550D9" w14:textId="2E09FAD3" w:rsidR="00221104" w:rsidRPr="002729EC" w:rsidRDefault="00221104" w:rsidP="00125BFD">
            <w:pPr>
              <w:pStyle w:val="afffff3"/>
              <w:ind w:firstLine="0"/>
              <w:rPr>
                <w:szCs w:val="24"/>
              </w:rPr>
            </w:pPr>
            <w:r w:rsidRPr="005B76FD">
              <w:rPr>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82" w:type="dxa"/>
          </w:tcPr>
          <w:p w14:paraId="1C1FE53A" w14:textId="77777777" w:rsidR="00221104" w:rsidRPr="005B76FD" w:rsidRDefault="00221104" w:rsidP="00A4773B">
            <w:pPr>
              <w:pStyle w:val="afffff9"/>
              <w:numPr>
                <w:ilvl w:val="0"/>
                <w:numId w:val="19"/>
              </w:numPr>
              <w:ind w:left="70" w:hanging="77"/>
              <w:rPr>
                <w:rFonts w:ascii="Times New Roman" w:hAnsi="Times New Roman"/>
                <w:sz w:val="24"/>
                <w:szCs w:val="24"/>
              </w:rPr>
            </w:pPr>
            <w:r w:rsidRPr="005B76FD">
              <w:rPr>
                <w:rFonts w:ascii="Times New Roman" w:hAnsi="Times New Roman"/>
                <w:sz w:val="24"/>
                <w:szCs w:val="24"/>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иных физических лиц); </w:t>
            </w:r>
            <w:proofErr w:type="spellStart"/>
            <w:r w:rsidRPr="005B76FD">
              <w:rPr>
                <w:rFonts w:ascii="Times New Roman" w:hAnsi="Times New Roman"/>
                <w:sz w:val="24"/>
                <w:szCs w:val="24"/>
              </w:rPr>
              <w:t>апостилированный</w:t>
            </w:r>
            <w:proofErr w:type="spellEnd"/>
            <w:r w:rsidRPr="005B76FD">
              <w:rPr>
                <w:rFonts w:ascii="Times New Roman" w:hAnsi="Times New Roman"/>
                <w:sz w:val="24"/>
                <w:szCs w:val="24"/>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w:t>
            </w:r>
          </w:p>
          <w:p w14:paraId="7F2C0672" w14:textId="0EA99925" w:rsidR="00221104" w:rsidRPr="002729EC" w:rsidRDefault="00221104" w:rsidP="00125BFD">
            <w:pPr>
              <w:pStyle w:val="afffff3"/>
              <w:numPr>
                <w:ilvl w:val="0"/>
                <w:numId w:val="19"/>
              </w:numPr>
              <w:ind w:left="70" w:hanging="77"/>
              <w:rPr>
                <w:szCs w:val="24"/>
              </w:rPr>
            </w:pPr>
            <w:r w:rsidRPr="005B76FD">
              <w:rPr>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1104" w:rsidRPr="002729EC" w14:paraId="2152B9A8" w14:textId="77777777" w:rsidTr="00F04B75">
        <w:trPr>
          <w:trHeight w:val="397"/>
        </w:trPr>
        <w:tc>
          <w:tcPr>
            <w:tcW w:w="709" w:type="dxa"/>
            <w:shd w:val="clear" w:color="auto" w:fill="auto"/>
          </w:tcPr>
          <w:p w14:paraId="41626862" w14:textId="77777777" w:rsidR="00221104" w:rsidRPr="002729EC" w:rsidRDefault="00221104" w:rsidP="00125BFD">
            <w:pPr>
              <w:pStyle w:val="afffff3"/>
              <w:numPr>
                <w:ilvl w:val="1"/>
                <w:numId w:val="17"/>
              </w:numPr>
              <w:ind w:left="637" w:hanging="574"/>
              <w:rPr>
                <w:szCs w:val="24"/>
              </w:rPr>
            </w:pPr>
          </w:p>
        </w:tc>
        <w:tc>
          <w:tcPr>
            <w:tcW w:w="4674" w:type="dxa"/>
            <w:shd w:val="clear" w:color="auto" w:fill="auto"/>
          </w:tcPr>
          <w:p w14:paraId="774B4BF8" w14:textId="090B2E8D" w:rsidR="00221104" w:rsidRPr="002729EC" w:rsidRDefault="00221104" w:rsidP="00ED3F36">
            <w:pPr>
              <w:pStyle w:val="afffff3"/>
              <w:ind w:firstLine="0"/>
              <w:rPr>
                <w:szCs w:val="24"/>
              </w:rPr>
            </w:pPr>
            <w:proofErr w:type="spellStart"/>
            <w:r w:rsidRPr="005B76FD">
              <w:rPr>
                <w:szCs w:val="24"/>
              </w:rPr>
              <w:t>Непроведение</w:t>
            </w:r>
            <w:proofErr w:type="spellEnd"/>
            <w:r w:rsidRPr="005B76FD">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82" w:type="dxa"/>
          </w:tcPr>
          <w:p w14:paraId="1EAE572A" w14:textId="4267EE0D" w:rsidR="00221104" w:rsidRPr="002729EC" w:rsidRDefault="00221104" w:rsidP="00E753CB">
            <w:pPr>
              <w:pStyle w:val="52"/>
              <w:keepNext/>
              <w:keepLines/>
              <w:rPr>
                <w:szCs w:val="24"/>
              </w:rPr>
            </w:pPr>
            <w:r w:rsidRPr="005B76FD">
              <w:rPr>
                <w:szCs w:val="24"/>
              </w:rPr>
              <w:t>Декларация о соответствии участника процедуры закупки данному требованию в составе Заявки (раздел 7</w:t>
            </w:r>
            <w:r w:rsidR="00F060DD">
              <w:rPr>
                <w:szCs w:val="24"/>
              </w:rPr>
              <w:t>,1</w:t>
            </w:r>
            <w:r w:rsidRPr="005B76FD">
              <w:rPr>
                <w:szCs w:val="24"/>
              </w:rPr>
              <w:t xml:space="preserve"> документации о закупке)</w:t>
            </w:r>
          </w:p>
        </w:tc>
      </w:tr>
      <w:tr w:rsidR="00221104" w:rsidRPr="002729EC" w14:paraId="4DC7B83F" w14:textId="77777777" w:rsidTr="00F04B75">
        <w:trPr>
          <w:trHeight w:val="397"/>
        </w:trPr>
        <w:tc>
          <w:tcPr>
            <w:tcW w:w="709" w:type="dxa"/>
            <w:shd w:val="clear" w:color="auto" w:fill="auto"/>
          </w:tcPr>
          <w:p w14:paraId="7DA91BDF" w14:textId="77777777" w:rsidR="00221104" w:rsidRPr="002729EC" w:rsidRDefault="00221104" w:rsidP="00125BFD">
            <w:pPr>
              <w:pStyle w:val="afffff3"/>
              <w:numPr>
                <w:ilvl w:val="1"/>
                <w:numId w:val="17"/>
              </w:numPr>
              <w:ind w:left="637" w:hanging="574"/>
              <w:rPr>
                <w:szCs w:val="24"/>
              </w:rPr>
            </w:pPr>
          </w:p>
        </w:tc>
        <w:tc>
          <w:tcPr>
            <w:tcW w:w="4674" w:type="dxa"/>
            <w:shd w:val="clear" w:color="auto" w:fill="auto"/>
          </w:tcPr>
          <w:p w14:paraId="5B9F42E8" w14:textId="39846A55" w:rsidR="00221104" w:rsidRPr="002729EC" w:rsidRDefault="00221104" w:rsidP="00ED3F36">
            <w:pPr>
              <w:pStyle w:val="afffff3"/>
              <w:ind w:firstLine="0"/>
              <w:rPr>
                <w:szCs w:val="24"/>
              </w:rPr>
            </w:pPr>
            <w:proofErr w:type="spellStart"/>
            <w:r w:rsidRPr="005B76FD">
              <w:rPr>
                <w:szCs w:val="24"/>
              </w:rPr>
              <w:t>Неприостановление</w:t>
            </w:r>
            <w:proofErr w:type="spellEnd"/>
            <w:r w:rsidRPr="005B76FD">
              <w:rPr>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82" w:type="dxa"/>
          </w:tcPr>
          <w:p w14:paraId="07D692BB" w14:textId="28B94B40" w:rsidR="00221104" w:rsidRPr="002729EC" w:rsidRDefault="00221104" w:rsidP="00125BFD">
            <w:pPr>
              <w:pStyle w:val="52"/>
              <w:keepNext/>
              <w:keepLines/>
              <w:rPr>
                <w:szCs w:val="24"/>
              </w:rPr>
            </w:pPr>
            <w:r w:rsidRPr="005B76FD">
              <w:rPr>
                <w:szCs w:val="24"/>
              </w:rPr>
              <w:t>Декларация о соответствии участника процедуры закупки данному требованию в составе Заявки (раздел 7</w:t>
            </w:r>
            <w:r w:rsidR="00F060DD">
              <w:rPr>
                <w:szCs w:val="24"/>
              </w:rPr>
              <w:t>.1</w:t>
            </w:r>
            <w:r w:rsidRPr="005B76FD">
              <w:rPr>
                <w:szCs w:val="24"/>
              </w:rPr>
              <w:t xml:space="preserve"> документации о закупке)</w:t>
            </w:r>
          </w:p>
        </w:tc>
      </w:tr>
      <w:tr w:rsidR="00221104" w:rsidRPr="002729EC" w14:paraId="1E0CD370" w14:textId="77777777" w:rsidTr="00F04B75">
        <w:trPr>
          <w:trHeight w:val="397"/>
        </w:trPr>
        <w:tc>
          <w:tcPr>
            <w:tcW w:w="709" w:type="dxa"/>
            <w:shd w:val="clear" w:color="auto" w:fill="auto"/>
          </w:tcPr>
          <w:p w14:paraId="01F41817" w14:textId="77777777" w:rsidR="00221104" w:rsidRPr="002729EC" w:rsidRDefault="00221104" w:rsidP="00125BFD">
            <w:pPr>
              <w:pStyle w:val="afffff3"/>
              <w:numPr>
                <w:ilvl w:val="1"/>
                <w:numId w:val="17"/>
              </w:numPr>
              <w:ind w:left="637" w:hanging="574"/>
              <w:rPr>
                <w:szCs w:val="24"/>
              </w:rPr>
            </w:pPr>
          </w:p>
        </w:tc>
        <w:tc>
          <w:tcPr>
            <w:tcW w:w="4674" w:type="dxa"/>
            <w:shd w:val="clear" w:color="auto" w:fill="auto"/>
          </w:tcPr>
          <w:p w14:paraId="0C4CDD9C" w14:textId="11E6358E" w:rsidR="00221104" w:rsidRPr="002729EC" w:rsidRDefault="00221104" w:rsidP="00125BFD">
            <w:pPr>
              <w:pStyle w:val="afffff3"/>
              <w:ind w:firstLine="0"/>
              <w:rPr>
                <w:szCs w:val="24"/>
              </w:rPr>
            </w:pPr>
            <w:r w:rsidRPr="005B76FD">
              <w:rPr>
                <w:szCs w:val="24"/>
              </w:rPr>
              <w:t xml:space="preserve">Отсутствие </w:t>
            </w:r>
            <w:r w:rsidRPr="005B76FD" w:rsidDel="00381232">
              <w:rPr>
                <w:szCs w:val="24"/>
              </w:rPr>
              <w:t xml:space="preserve">у участника закупки недоимки </w:t>
            </w:r>
            <w:r w:rsidRPr="005B76FD">
              <w:rPr>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82" w:type="dxa"/>
          </w:tcPr>
          <w:p w14:paraId="7BDE6670" w14:textId="37C9A61D" w:rsidR="00221104" w:rsidRPr="002729EC" w:rsidRDefault="00221104" w:rsidP="007C1F8F">
            <w:pPr>
              <w:pStyle w:val="52"/>
              <w:keepNext/>
              <w:keepLines/>
              <w:rPr>
                <w:szCs w:val="24"/>
              </w:rPr>
            </w:pPr>
            <w:r w:rsidRPr="005B76FD">
              <w:rPr>
                <w:szCs w:val="24"/>
              </w:rPr>
              <w:t>Декларация о соответствии участника процедуры закупки данному требованию в составе Заявки (раздел 7</w:t>
            </w:r>
            <w:r w:rsidR="00F060DD">
              <w:rPr>
                <w:szCs w:val="24"/>
              </w:rPr>
              <w:t>.1</w:t>
            </w:r>
            <w:r w:rsidRPr="005B76FD">
              <w:rPr>
                <w:szCs w:val="24"/>
              </w:rPr>
              <w:t xml:space="preserve"> документации о закупке)</w:t>
            </w:r>
          </w:p>
        </w:tc>
      </w:tr>
      <w:tr w:rsidR="00221104" w:rsidRPr="002729EC" w14:paraId="021A5F13" w14:textId="77777777" w:rsidTr="00F04B75">
        <w:trPr>
          <w:trHeight w:val="397"/>
        </w:trPr>
        <w:tc>
          <w:tcPr>
            <w:tcW w:w="709" w:type="dxa"/>
            <w:shd w:val="clear" w:color="auto" w:fill="auto"/>
          </w:tcPr>
          <w:p w14:paraId="6D182482" w14:textId="77777777" w:rsidR="00221104" w:rsidRPr="002729EC" w:rsidRDefault="00221104" w:rsidP="00125BFD">
            <w:pPr>
              <w:pStyle w:val="afffff3"/>
              <w:numPr>
                <w:ilvl w:val="1"/>
                <w:numId w:val="17"/>
              </w:numPr>
              <w:ind w:left="637" w:hanging="574"/>
              <w:rPr>
                <w:szCs w:val="24"/>
              </w:rPr>
            </w:pPr>
            <w:bookmarkStart w:id="679" w:name="_Ref418278687"/>
          </w:p>
        </w:tc>
        <w:bookmarkEnd w:id="679"/>
        <w:tc>
          <w:tcPr>
            <w:tcW w:w="4674" w:type="dxa"/>
            <w:shd w:val="clear" w:color="auto" w:fill="auto"/>
          </w:tcPr>
          <w:p w14:paraId="523D919A" w14:textId="4860349F" w:rsidR="00221104" w:rsidRPr="002729EC" w:rsidRDefault="00221104" w:rsidP="00125BFD">
            <w:pPr>
              <w:pStyle w:val="afffff3"/>
              <w:ind w:firstLine="0"/>
              <w:rPr>
                <w:szCs w:val="24"/>
              </w:rPr>
            </w:pPr>
            <w:r w:rsidRPr="005B76FD">
              <w:rPr>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82" w:type="dxa"/>
          </w:tcPr>
          <w:p w14:paraId="1F079CE2" w14:textId="364107AB" w:rsidR="00221104" w:rsidRPr="002729EC" w:rsidRDefault="00221104" w:rsidP="007C1F8F">
            <w:pPr>
              <w:pStyle w:val="afffff3"/>
              <w:ind w:firstLine="0"/>
              <w:rPr>
                <w:szCs w:val="24"/>
              </w:rPr>
            </w:pPr>
            <w:r w:rsidRPr="005B76FD">
              <w:rPr>
                <w:szCs w:val="24"/>
              </w:rPr>
              <w:t>Декларация о соответствии участника процедуры закупки данному требованию в составе Заявки (раздел 7</w:t>
            </w:r>
            <w:r w:rsidR="00F060DD">
              <w:rPr>
                <w:szCs w:val="24"/>
              </w:rPr>
              <w:t>.1</w:t>
            </w:r>
            <w:r w:rsidRPr="005B76FD">
              <w:rPr>
                <w:szCs w:val="24"/>
              </w:rPr>
              <w:t xml:space="preserve"> документации о закупке)</w:t>
            </w:r>
          </w:p>
        </w:tc>
      </w:tr>
      <w:tr w:rsidR="00221104" w:rsidRPr="002729EC" w14:paraId="7B529095" w14:textId="77777777" w:rsidTr="00F04B7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BE0EA1" w14:textId="77777777" w:rsidR="00221104" w:rsidRPr="002729EC" w:rsidRDefault="00221104" w:rsidP="00125BFD">
            <w:pPr>
              <w:pStyle w:val="afffff3"/>
              <w:numPr>
                <w:ilvl w:val="1"/>
                <w:numId w:val="17"/>
              </w:numPr>
              <w:spacing w:before="0"/>
              <w:ind w:left="637" w:hanging="574"/>
              <w:rPr>
                <w:szCs w:val="24"/>
              </w:rPr>
            </w:pPr>
            <w:bookmarkStart w:id="680" w:name="_Ref490579160"/>
          </w:p>
        </w:tc>
        <w:bookmarkEnd w:id="680"/>
        <w:tc>
          <w:tcPr>
            <w:tcW w:w="4674" w:type="dxa"/>
            <w:tcBorders>
              <w:top w:val="single" w:sz="4" w:space="0" w:color="auto"/>
              <w:left w:val="single" w:sz="4" w:space="0" w:color="auto"/>
              <w:bottom w:val="single" w:sz="4" w:space="0" w:color="auto"/>
              <w:right w:val="single" w:sz="4" w:space="0" w:color="auto"/>
            </w:tcBorders>
            <w:shd w:val="clear" w:color="auto" w:fill="auto"/>
          </w:tcPr>
          <w:p w14:paraId="1FFE9AC3" w14:textId="77777777" w:rsidR="00221104" w:rsidRPr="004348BE" w:rsidRDefault="00221104" w:rsidP="00A4773B">
            <w:pPr>
              <w:pStyle w:val="afffff9"/>
              <w:rPr>
                <w:rFonts w:ascii="Times New Roman" w:hAnsi="Times New Roman"/>
                <w:sz w:val="24"/>
                <w:szCs w:val="24"/>
              </w:rPr>
            </w:pPr>
            <w:r w:rsidRPr="004348BE">
              <w:rPr>
                <w:rFonts w:ascii="Times New Roman" w:hAnsi="Times New Roman"/>
                <w:sz w:val="24"/>
                <w:szCs w:val="24"/>
              </w:rPr>
              <w:t>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а именно:</w:t>
            </w:r>
          </w:p>
          <w:p w14:paraId="2F1432CB" w14:textId="77777777" w:rsidR="00F060DD" w:rsidRPr="004348BE" w:rsidRDefault="00F060DD" w:rsidP="00F060DD">
            <w:pPr>
              <w:pStyle w:val="54"/>
              <w:numPr>
                <w:ilvl w:val="0"/>
                <w:numId w:val="68"/>
              </w:numPr>
              <w:tabs>
                <w:tab w:val="left" w:pos="637"/>
              </w:tabs>
              <w:ind w:left="70" w:firstLine="284"/>
              <w:rPr>
                <w:rFonts w:ascii="Times New Roman" w:hAnsi="Times New Roman"/>
                <w:sz w:val="24"/>
                <w:szCs w:val="24"/>
              </w:rPr>
            </w:pPr>
            <w:r w:rsidRPr="004348BE">
              <w:rPr>
                <w:rFonts w:ascii="Times New Roman" w:hAnsi="Times New Roman"/>
                <w:sz w:val="24"/>
                <w:szCs w:val="24"/>
              </w:rPr>
              <w:lastRenderedPageBreak/>
              <w:t>участник закупки обязан соответствовать требованиям Федерального закона РФ от «27» ноября 1992 г. № 4015-01 «Об организации страхового дела в Российской Федерации» и требованиям правовых актов органа страхового регулирования, в том числе в части требований финансовой устойчивости и платежеспособности страховщика,       требований по нормативному соотношению собственных средств страховщика и принятых обязательств, Указаниям Центрального Банка РФ от «16» ноября 2014 г. № 3444-У «О порядке инвестирования средств страховых резервов и перечне разрешенных для инвестирования активов» (в редакции от «09» марта 2016 г.),  Указаниям Центрального Банка РФ от «16» ноября 2014 г. № 3445</w:t>
            </w:r>
            <w:r w:rsidRPr="004348BE">
              <w:rPr>
                <w:rFonts w:ascii="Times New Roman" w:hAnsi="Times New Roman"/>
                <w:sz w:val="24"/>
                <w:szCs w:val="24"/>
              </w:rPr>
              <w:noBreakHyphen/>
              <w:t>У «О порядке инвестирования собственных средств (капитала) страховщика и перечне разрешенных для инвестирования активов» (в редакции от «09» марта 2016 г.), требований о своевременном исполнении предписаний органа страхового надзора об устранении нарушений страхового законодательства;</w:t>
            </w:r>
          </w:p>
          <w:p w14:paraId="34ED6BB1" w14:textId="77777777" w:rsidR="00F060DD" w:rsidRPr="004348BE" w:rsidRDefault="00F060DD" w:rsidP="00F060DD">
            <w:pPr>
              <w:pStyle w:val="54"/>
              <w:numPr>
                <w:ilvl w:val="0"/>
                <w:numId w:val="68"/>
              </w:numPr>
              <w:tabs>
                <w:tab w:val="left" w:pos="637"/>
              </w:tabs>
              <w:ind w:left="70" w:firstLine="284"/>
              <w:rPr>
                <w:rFonts w:ascii="Times New Roman" w:hAnsi="Times New Roman"/>
                <w:sz w:val="24"/>
                <w:szCs w:val="24"/>
              </w:rPr>
            </w:pPr>
            <w:r w:rsidRPr="004348BE">
              <w:rPr>
                <w:rFonts w:ascii="Times New Roman" w:hAnsi="Times New Roman"/>
                <w:sz w:val="24"/>
                <w:szCs w:val="24"/>
              </w:rPr>
              <w:t>в соответствии со ст. ст.</w:t>
            </w:r>
            <w:r w:rsidRPr="004348BE">
              <w:rPr>
                <w:rFonts w:ascii="Times New Roman" w:eastAsiaTheme="minorHAnsi" w:hAnsi="Times New Roman"/>
                <w:sz w:val="24"/>
                <w:szCs w:val="24"/>
                <w:shd w:val="clear" w:color="auto" w:fill="FFFFFF"/>
                <w:lang w:eastAsia="en-US"/>
              </w:rPr>
              <w:t xml:space="preserve"> 4, 4.1 Закона РФ от «27» ноября 1992 г. № 4015-1 «Об организации страхового дела в Российской Федерации</w:t>
            </w:r>
            <w:r w:rsidRPr="004348BE">
              <w:rPr>
                <w:rFonts w:ascii="Times New Roman" w:hAnsi="Times New Roman"/>
                <w:sz w:val="24"/>
                <w:szCs w:val="24"/>
              </w:rPr>
              <w:t xml:space="preserve"> участники процедуры закупки обязаны иметь лицензию на осуществление страховой деятельности с указанием вида, являющегося предметом настоящей закупки,</w:t>
            </w:r>
            <w:r w:rsidRPr="004348BE">
              <w:rPr>
                <w:rFonts w:ascii="Times New Roman" w:eastAsiaTheme="minorHAnsi" w:hAnsi="Times New Roman"/>
                <w:sz w:val="24"/>
                <w:szCs w:val="24"/>
                <w:shd w:val="clear" w:color="auto" w:fill="FFFFFF"/>
                <w:lang w:eastAsia="en-US"/>
              </w:rPr>
              <w:t xml:space="preserve"> </w:t>
            </w:r>
            <w:r w:rsidRPr="004348BE">
              <w:rPr>
                <w:rFonts w:ascii="Times New Roman" w:hAnsi="Times New Roman"/>
                <w:sz w:val="24"/>
                <w:szCs w:val="24"/>
              </w:rPr>
              <w:t>а именно:</w:t>
            </w:r>
          </w:p>
          <w:p w14:paraId="134925E4" w14:textId="77777777" w:rsidR="00F060DD" w:rsidRPr="004348BE" w:rsidRDefault="00F060DD" w:rsidP="00F060DD">
            <w:pPr>
              <w:pStyle w:val="afffff9"/>
              <w:numPr>
                <w:ilvl w:val="0"/>
                <w:numId w:val="69"/>
              </w:numPr>
              <w:tabs>
                <w:tab w:val="left" w:pos="921"/>
              </w:tabs>
              <w:ind w:left="70" w:firstLine="284"/>
              <w:rPr>
                <w:rFonts w:ascii="Times New Roman" w:hAnsi="Times New Roman"/>
                <w:sz w:val="24"/>
                <w:szCs w:val="24"/>
              </w:rPr>
            </w:pPr>
            <w:r w:rsidRPr="004348BE">
              <w:rPr>
                <w:rFonts w:ascii="Times New Roman" w:hAnsi="Times New Roman" w:hint="eastAsia"/>
                <w:sz w:val="24"/>
                <w:szCs w:val="24"/>
              </w:rPr>
              <w:t>лицензию</w:t>
            </w:r>
            <w:r w:rsidRPr="004348BE">
              <w:rPr>
                <w:rFonts w:ascii="Times New Roman" w:hAnsi="Times New Roman"/>
                <w:sz w:val="24"/>
                <w:szCs w:val="24"/>
              </w:rPr>
              <w:t xml:space="preserve"> </w:t>
            </w:r>
            <w:r w:rsidRPr="004348BE">
              <w:rPr>
                <w:rFonts w:ascii="Times New Roman" w:hAnsi="Times New Roman" w:hint="eastAsia"/>
                <w:sz w:val="24"/>
                <w:szCs w:val="24"/>
              </w:rPr>
              <w:t>на</w:t>
            </w:r>
            <w:r w:rsidRPr="004348BE">
              <w:rPr>
                <w:rFonts w:ascii="Times New Roman" w:hAnsi="Times New Roman"/>
                <w:sz w:val="24"/>
                <w:szCs w:val="24"/>
              </w:rPr>
              <w:t xml:space="preserve"> </w:t>
            </w:r>
            <w:r w:rsidRPr="004348BE">
              <w:rPr>
                <w:rFonts w:ascii="Times New Roman" w:hAnsi="Times New Roman" w:hint="eastAsia"/>
                <w:sz w:val="24"/>
                <w:szCs w:val="24"/>
              </w:rPr>
              <w:t>осуществление</w:t>
            </w:r>
            <w:r w:rsidRPr="004348BE">
              <w:rPr>
                <w:rFonts w:ascii="Times New Roman" w:hAnsi="Times New Roman"/>
                <w:sz w:val="24"/>
                <w:szCs w:val="24"/>
              </w:rPr>
              <w:t xml:space="preserve"> </w:t>
            </w:r>
            <w:r w:rsidRPr="004348BE">
              <w:rPr>
                <w:rFonts w:ascii="Times New Roman" w:hAnsi="Times New Roman" w:hint="eastAsia"/>
                <w:sz w:val="24"/>
                <w:szCs w:val="24"/>
              </w:rPr>
              <w:t>страховой</w:t>
            </w:r>
            <w:r w:rsidRPr="004348BE">
              <w:rPr>
                <w:rFonts w:ascii="Times New Roman" w:hAnsi="Times New Roman"/>
                <w:sz w:val="24"/>
                <w:szCs w:val="24"/>
              </w:rPr>
              <w:t xml:space="preserve"> </w:t>
            </w:r>
            <w:r w:rsidRPr="004348BE">
              <w:rPr>
                <w:rFonts w:ascii="Times New Roman" w:hAnsi="Times New Roman" w:hint="eastAsia"/>
                <w:sz w:val="24"/>
                <w:szCs w:val="24"/>
              </w:rPr>
              <w:t>деятельности</w:t>
            </w:r>
            <w:r w:rsidRPr="004348BE">
              <w:rPr>
                <w:rFonts w:ascii="Times New Roman" w:hAnsi="Times New Roman"/>
                <w:sz w:val="24"/>
                <w:szCs w:val="24"/>
              </w:rPr>
              <w:t xml:space="preserve"> добровольного личного страхования, за исключением добровольного страхования жизни;</w:t>
            </w:r>
          </w:p>
          <w:p w14:paraId="783F6554" w14:textId="77777777" w:rsidR="00F060DD" w:rsidRPr="004348BE" w:rsidRDefault="00F060DD" w:rsidP="00F060DD">
            <w:pPr>
              <w:pStyle w:val="54"/>
              <w:numPr>
                <w:ilvl w:val="0"/>
                <w:numId w:val="68"/>
              </w:numPr>
              <w:tabs>
                <w:tab w:val="left" w:pos="637"/>
              </w:tabs>
              <w:ind w:left="70" w:firstLine="284"/>
              <w:rPr>
                <w:rFonts w:ascii="Times New Roman" w:hAnsi="Times New Roman"/>
                <w:sz w:val="24"/>
              </w:rPr>
            </w:pPr>
            <w:r w:rsidRPr="004348BE">
              <w:rPr>
                <w:rFonts w:ascii="Times New Roman" w:hAnsi="Times New Roman"/>
                <w:sz w:val="24"/>
                <w:szCs w:val="24"/>
              </w:rPr>
              <w:t>в соответствии с требованием Федерального закона РФ от «13» июля 2015 г. № 223-ФЗ «О саморегулируемых организациях в сфере финансового рынка» участник закупки обязан вступить в саморегулируемую организацию (СРО) и предоставить подтверждение о членстве в соответствующей СРО, а именно:</w:t>
            </w:r>
          </w:p>
          <w:p w14:paraId="20591D75" w14:textId="2763DFC1" w:rsidR="00221104" w:rsidRPr="004348BE" w:rsidRDefault="00F060DD" w:rsidP="00F060DD">
            <w:pPr>
              <w:pStyle w:val="afffff3"/>
              <w:numPr>
                <w:ilvl w:val="0"/>
                <w:numId w:val="63"/>
              </w:numPr>
              <w:tabs>
                <w:tab w:val="left" w:pos="0"/>
                <w:tab w:val="left" w:pos="212"/>
                <w:tab w:val="left" w:pos="637"/>
              </w:tabs>
              <w:ind w:left="70" w:firstLine="284"/>
              <w:rPr>
                <w:szCs w:val="24"/>
              </w:rPr>
            </w:pPr>
            <w:r w:rsidRPr="004348BE">
              <w:rPr>
                <w:szCs w:val="24"/>
              </w:rPr>
              <w:t xml:space="preserve">свидетельство, подтверждающее членство участника в профессиональной </w:t>
            </w:r>
            <w:r w:rsidRPr="004348BE">
              <w:rPr>
                <w:szCs w:val="24"/>
              </w:rPr>
              <w:lastRenderedPageBreak/>
              <w:t>саморегулируемой организации (СРО), имеющей соответствующий статус (полномочия) СРО</w:t>
            </w:r>
          </w:p>
        </w:tc>
        <w:tc>
          <w:tcPr>
            <w:tcW w:w="4682" w:type="dxa"/>
            <w:tcBorders>
              <w:top w:val="single" w:sz="4" w:space="0" w:color="auto"/>
              <w:left w:val="single" w:sz="4" w:space="0" w:color="auto"/>
              <w:bottom w:val="single" w:sz="4" w:space="0" w:color="auto"/>
              <w:right w:val="single" w:sz="4" w:space="0" w:color="auto"/>
            </w:tcBorders>
          </w:tcPr>
          <w:p w14:paraId="5DF9C2AB" w14:textId="77777777" w:rsidR="00221104" w:rsidRPr="004348BE" w:rsidRDefault="00221104" w:rsidP="00A4773B">
            <w:pPr>
              <w:pStyle w:val="afffff9"/>
              <w:rPr>
                <w:rFonts w:ascii="Times New Roman" w:hAnsi="Times New Roman"/>
                <w:sz w:val="24"/>
                <w:szCs w:val="24"/>
              </w:rPr>
            </w:pPr>
            <w:r w:rsidRPr="004348BE">
              <w:rPr>
                <w:rFonts w:ascii="Times New Roman" w:hAnsi="Times New Roman"/>
                <w:sz w:val="24"/>
                <w:szCs w:val="24"/>
              </w:rPr>
              <w:lastRenderedPageBreak/>
              <w:t>Требуется в соответствии с законодательством:</w:t>
            </w:r>
          </w:p>
          <w:p w14:paraId="47480110" w14:textId="77777777" w:rsidR="00F060DD" w:rsidRPr="004348BE" w:rsidRDefault="00F060DD" w:rsidP="00F060DD">
            <w:pPr>
              <w:pStyle w:val="afffff9"/>
              <w:numPr>
                <w:ilvl w:val="1"/>
                <w:numId w:val="70"/>
              </w:numPr>
              <w:ind w:left="0" w:firstLine="0"/>
              <w:rPr>
                <w:rFonts w:ascii="Times New Roman" w:hAnsi="Times New Roman"/>
                <w:sz w:val="24"/>
              </w:rPr>
            </w:pPr>
            <w:r w:rsidRPr="004348BE">
              <w:rPr>
                <w:rFonts w:ascii="Times New Roman" w:hAnsi="Times New Roman"/>
                <w:sz w:val="24"/>
              </w:rPr>
              <w:t>Закон РФ от «27» ноября 1992 г. № 4015-1 «Об организации страхового дела в Российской Федерации»:</w:t>
            </w:r>
          </w:p>
          <w:p w14:paraId="305D9576" w14:textId="0EFB77C1" w:rsidR="00F060DD" w:rsidRPr="004348BE" w:rsidRDefault="00F060DD" w:rsidP="00F060DD">
            <w:pPr>
              <w:pStyle w:val="afffff9"/>
              <w:numPr>
                <w:ilvl w:val="0"/>
                <w:numId w:val="69"/>
              </w:numPr>
              <w:tabs>
                <w:tab w:val="left" w:pos="495"/>
              </w:tabs>
              <w:ind w:left="0" w:firstLine="0"/>
              <w:rPr>
                <w:rFonts w:ascii="Times New Roman" w:hAnsi="Times New Roman"/>
                <w:sz w:val="24"/>
                <w:szCs w:val="24"/>
              </w:rPr>
            </w:pPr>
            <w:r w:rsidRPr="004348BE">
              <w:rPr>
                <w:rFonts w:ascii="Times New Roman" w:hAnsi="Times New Roman"/>
                <w:sz w:val="24"/>
                <w:szCs w:val="24"/>
              </w:rPr>
              <w:lastRenderedPageBreak/>
              <w:t>копия формы «Сведения о деятельности страховщика» за 2016 г. (код формы по ОКУД 0420162), формируемой в соответствии с Указанием Банка России от «30» ноября 2015 г. № 3860-У;</w:t>
            </w:r>
          </w:p>
          <w:p w14:paraId="113B90C2" w14:textId="77777777" w:rsidR="00F060DD" w:rsidRPr="004348BE" w:rsidRDefault="00F060DD" w:rsidP="00F060DD">
            <w:pPr>
              <w:pStyle w:val="afffff9"/>
              <w:numPr>
                <w:ilvl w:val="0"/>
                <w:numId w:val="69"/>
              </w:numPr>
              <w:tabs>
                <w:tab w:val="left" w:pos="495"/>
              </w:tabs>
              <w:ind w:left="0" w:firstLine="0"/>
              <w:rPr>
                <w:rFonts w:ascii="Times New Roman" w:hAnsi="Times New Roman"/>
                <w:sz w:val="24"/>
                <w:szCs w:val="24"/>
              </w:rPr>
            </w:pPr>
            <w:r w:rsidRPr="004348BE">
              <w:rPr>
                <w:rFonts w:ascii="Times New Roman" w:hAnsi="Times New Roman"/>
                <w:sz w:val="24"/>
                <w:szCs w:val="24"/>
              </w:rPr>
              <w:t>копия формы «Отчет о платежеспособности» за 2016 г. (код формы по ОКУД 0420156), формируемой в соответствии с Указанием Банка России от «30» ноября 2015 г. № 3860-У;</w:t>
            </w:r>
          </w:p>
          <w:p w14:paraId="352D217E" w14:textId="77777777" w:rsidR="00F060DD" w:rsidRPr="004348BE" w:rsidRDefault="00F060DD" w:rsidP="00F060DD">
            <w:pPr>
              <w:pStyle w:val="afffff9"/>
              <w:numPr>
                <w:ilvl w:val="0"/>
                <w:numId w:val="69"/>
              </w:numPr>
              <w:tabs>
                <w:tab w:val="left" w:pos="495"/>
              </w:tabs>
              <w:ind w:left="70" w:firstLine="0"/>
              <w:rPr>
                <w:rFonts w:ascii="Times New Roman" w:hAnsi="Times New Roman"/>
                <w:sz w:val="24"/>
                <w:szCs w:val="24"/>
              </w:rPr>
            </w:pPr>
            <w:r w:rsidRPr="004348BE">
              <w:rPr>
                <w:rFonts w:ascii="Times New Roman" w:hAnsi="Times New Roman"/>
                <w:sz w:val="24"/>
                <w:szCs w:val="24"/>
              </w:rPr>
              <w:t>справка в свободной форме об отсутствии предписаний Банка России об устранении нарушений страхового законодательства неисполненных на дату начала настоящей процедуры закупки;</w:t>
            </w:r>
          </w:p>
          <w:p w14:paraId="1F6AAF66" w14:textId="77777777" w:rsidR="00F060DD" w:rsidRPr="004348BE" w:rsidRDefault="00F060DD" w:rsidP="00F060DD">
            <w:pPr>
              <w:pStyle w:val="afffff9"/>
              <w:numPr>
                <w:ilvl w:val="0"/>
                <w:numId w:val="69"/>
              </w:numPr>
              <w:tabs>
                <w:tab w:val="left" w:pos="495"/>
              </w:tabs>
              <w:ind w:left="70" w:firstLine="0"/>
              <w:rPr>
                <w:rFonts w:ascii="Times New Roman" w:hAnsi="Times New Roman"/>
                <w:sz w:val="24"/>
                <w:szCs w:val="24"/>
              </w:rPr>
            </w:pPr>
            <w:r w:rsidRPr="004348BE">
              <w:rPr>
                <w:rFonts w:ascii="Times New Roman" w:hAnsi="Times New Roman"/>
                <w:sz w:val="24"/>
                <w:szCs w:val="24"/>
              </w:rPr>
              <w:t xml:space="preserve">копия </w:t>
            </w:r>
            <w:r w:rsidRPr="004348BE">
              <w:rPr>
                <w:rFonts w:ascii="Times New Roman" w:hAnsi="Times New Roman" w:hint="eastAsia"/>
                <w:sz w:val="24"/>
                <w:szCs w:val="24"/>
              </w:rPr>
              <w:t>лицензии</w:t>
            </w:r>
            <w:r w:rsidRPr="004348BE">
              <w:rPr>
                <w:rFonts w:ascii="Times New Roman" w:hAnsi="Times New Roman"/>
                <w:sz w:val="24"/>
                <w:szCs w:val="24"/>
              </w:rPr>
              <w:t xml:space="preserve"> </w:t>
            </w:r>
            <w:r w:rsidRPr="004348BE">
              <w:rPr>
                <w:rFonts w:ascii="Times New Roman" w:hAnsi="Times New Roman" w:hint="eastAsia"/>
                <w:sz w:val="24"/>
                <w:szCs w:val="24"/>
              </w:rPr>
              <w:t>на</w:t>
            </w:r>
            <w:r w:rsidRPr="004348BE">
              <w:rPr>
                <w:rFonts w:ascii="Times New Roman" w:hAnsi="Times New Roman"/>
                <w:sz w:val="24"/>
                <w:szCs w:val="24"/>
              </w:rPr>
              <w:t xml:space="preserve"> </w:t>
            </w:r>
            <w:r w:rsidRPr="004348BE">
              <w:rPr>
                <w:rFonts w:ascii="Times New Roman" w:hAnsi="Times New Roman" w:hint="eastAsia"/>
                <w:sz w:val="24"/>
                <w:szCs w:val="24"/>
              </w:rPr>
              <w:t>осуществление</w:t>
            </w:r>
            <w:r w:rsidRPr="004348BE">
              <w:rPr>
                <w:rFonts w:ascii="Times New Roman" w:hAnsi="Times New Roman"/>
                <w:sz w:val="24"/>
                <w:szCs w:val="24"/>
              </w:rPr>
              <w:t xml:space="preserve"> </w:t>
            </w:r>
            <w:r w:rsidRPr="004348BE">
              <w:rPr>
                <w:rFonts w:ascii="Times New Roman" w:hAnsi="Times New Roman" w:hint="eastAsia"/>
                <w:sz w:val="24"/>
                <w:szCs w:val="24"/>
              </w:rPr>
              <w:t>страховой</w:t>
            </w:r>
            <w:r w:rsidRPr="004348BE">
              <w:rPr>
                <w:rFonts w:ascii="Times New Roman" w:hAnsi="Times New Roman"/>
                <w:sz w:val="24"/>
                <w:szCs w:val="24"/>
              </w:rPr>
              <w:t xml:space="preserve"> </w:t>
            </w:r>
            <w:r w:rsidRPr="004348BE">
              <w:rPr>
                <w:rFonts w:ascii="Times New Roman" w:hAnsi="Times New Roman" w:hint="eastAsia"/>
                <w:sz w:val="24"/>
                <w:szCs w:val="24"/>
              </w:rPr>
              <w:t>деятельности</w:t>
            </w:r>
            <w:r w:rsidRPr="004348BE">
              <w:rPr>
                <w:rFonts w:ascii="Times New Roman" w:hAnsi="Times New Roman"/>
                <w:sz w:val="24"/>
                <w:szCs w:val="24"/>
              </w:rPr>
              <w:t xml:space="preserve"> добровольного личного страхования, за исключением добровольного страхования жизни.</w:t>
            </w:r>
          </w:p>
          <w:p w14:paraId="5AD7A09D" w14:textId="77777777" w:rsidR="00F060DD" w:rsidRPr="004348BE" w:rsidRDefault="00F060DD" w:rsidP="00F060DD">
            <w:pPr>
              <w:pStyle w:val="afffff9"/>
              <w:numPr>
                <w:ilvl w:val="1"/>
                <w:numId w:val="70"/>
              </w:numPr>
              <w:ind w:left="0" w:firstLine="0"/>
              <w:rPr>
                <w:rFonts w:ascii="Times New Roman" w:hAnsi="Times New Roman"/>
                <w:sz w:val="24"/>
              </w:rPr>
            </w:pPr>
            <w:r w:rsidRPr="004348BE">
              <w:rPr>
                <w:rFonts w:ascii="Times New Roman" w:hAnsi="Times New Roman"/>
                <w:sz w:val="24"/>
              </w:rPr>
              <w:t>Федеральный закон РФ от «13» июля 2015 г. № 223-ФЗ «О саморегулируемых организациях в сфере финансового рынка»:</w:t>
            </w:r>
          </w:p>
          <w:p w14:paraId="5D9D6C5A" w14:textId="602DD112" w:rsidR="00221104" w:rsidRPr="008A100D" w:rsidRDefault="00F060DD" w:rsidP="00AB79A9">
            <w:pPr>
              <w:pStyle w:val="afffff9"/>
              <w:numPr>
                <w:ilvl w:val="0"/>
                <w:numId w:val="69"/>
              </w:numPr>
              <w:tabs>
                <w:tab w:val="left" w:pos="495"/>
              </w:tabs>
              <w:ind w:left="70" w:firstLine="0"/>
              <w:rPr>
                <w:rFonts w:ascii="Times New Roman" w:hAnsi="Times New Roman"/>
                <w:sz w:val="24"/>
                <w:szCs w:val="24"/>
              </w:rPr>
            </w:pPr>
            <w:r w:rsidRPr="004348BE">
              <w:rPr>
                <w:rFonts w:ascii="Times New Roman" w:hAnsi="Times New Roman"/>
                <w:sz w:val="24"/>
                <w:szCs w:val="24"/>
              </w:rPr>
              <w:t>копия свидетельства, подтверждающего членство участника в профессиональной саморегулируемой организации (СРО)</w:t>
            </w:r>
          </w:p>
        </w:tc>
      </w:tr>
      <w:tr w:rsidR="00DA12D8" w:rsidRPr="002729EC" w14:paraId="1E6FFB02" w14:textId="77777777" w:rsidTr="00F04B75">
        <w:trPr>
          <w:trHeight w:val="397"/>
        </w:trPr>
        <w:tc>
          <w:tcPr>
            <w:tcW w:w="709" w:type="dxa"/>
            <w:shd w:val="clear" w:color="auto" w:fill="auto"/>
          </w:tcPr>
          <w:p w14:paraId="2981A6CE" w14:textId="7C688001" w:rsidR="00DA12D8" w:rsidRPr="002729EC" w:rsidRDefault="00DA12D8" w:rsidP="00125BFD">
            <w:pPr>
              <w:pStyle w:val="afffff3"/>
              <w:numPr>
                <w:ilvl w:val="0"/>
                <w:numId w:val="17"/>
              </w:numPr>
              <w:rPr>
                <w:szCs w:val="24"/>
              </w:rPr>
            </w:pPr>
          </w:p>
        </w:tc>
        <w:tc>
          <w:tcPr>
            <w:tcW w:w="9356" w:type="dxa"/>
            <w:gridSpan w:val="2"/>
            <w:shd w:val="clear" w:color="auto" w:fill="auto"/>
            <w:vAlign w:val="center"/>
          </w:tcPr>
          <w:p w14:paraId="6DE8FE48" w14:textId="77777777" w:rsidR="00DA12D8" w:rsidRPr="004348BE" w:rsidRDefault="00DA12D8" w:rsidP="00125BFD">
            <w:pPr>
              <w:pStyle w:val="afffff3"/>
              <w:ind w:firstLine="0"/>
              <w:jc w:val="center"/>
              <w:rPr>
                <w:szCs w:val="24"/>
              </w:rPr>
            </w:pPr>
            <w:r w:rsidRPr="004348BE">
              <w:rPr>
                <w:b/>
                <w:szCs w:val="24"/>
              </w:rPr>
              <w:t>Дополнительные требования к участникам закупки</w:t>
            </w:r>
          </w:p>
        </w:tc>
      </w:tr>
      <w:tr w:rsidR="00DA12D8" w:rsidRPr="002729EC" w14:paraId="0F6F8A0D" w14:textId="77777777" w:rsidTr="00F04B75">
        <w:trPr>
          <w:trHeight w:val="397"/>
        </w:trPr>
        <w:tc>
          <w:tcPr>
            <w:tcW w:w="709" w:type="dxa"/>
            <w:shd w:val="clear" w:color="auto" w:fill="auto"/>
          </w:tcPr>
          <w:p w14:paraId="48FD301A" w14:textId="77777777" w:rsidR="00DA12D8" w:rsidRPr="002729EC" w:rsidRDefault="00DA12D8" w:rsidP="00F04B75">
            <w:pPr>
              <w:pStyle w:val="afffff3"/>
              <w:numPr>
                <w:ilvl w:val="1"/>
                <w:numId w:val="17"/>
              </w:numPr>
              <w:spacing w:before="0"/>
              <w:ind w:left="637" w:hanging="574"/>
              <w:rPr>
                <w:szCs w:val="24"/>
              </w:rPr>
            </w:pPr>
            <w:bookmarkStart w:id="681" w:name="_Ref418276449"/>
          </w:p>
        </w:tc>
        <w:bookmarkEnd w:id="681"/>
        <w:tc>
          <w:tcPr>
            <w:tcW w:w="4674" w:type="dxa"/>
            <w:shd w:val="clear" w:color="auto" w:fill="auto"/>
          </w:tcPr>
          <w:p w14:paraId="342B2E03" w14:textId="21B92C74" w:rsidR="00DA12D8" w:rsidRPr="002729EC" w:rsidRDefault="00DA12D8" w:rsidP="00221104">
            <w:pPr>
              <w:pStyle w:val="afffff3"/>
              <w:spacing w:before="0"/>
              <w:ind w:firstLine="0"/>
              <w:rPr>
                <w:szCs w:val="24"/>
              </w:rPr>
            </w:pPr>
            <w:r w:rsidRPr="002729EC">
              <w:rPr>
                <w:szCs w:val="24"/>
              </w:rPr>
              <w:t>Отсутствие сведений об участнике закупки в реестре недобросовестных поставщиков (подрядчиков, исполнителей), предусмотренном Законом №</w:t>
            </w:r>
            <w:r w:rsidR="00EC2030" w:rsidRPr="002729EC">
              <w:rPr>
                <w:szCs w:val="24"/>
              </w:rPr>
              <w:t> </w:t>
            </w:r>
            <w:r w:rsidRPr="002729EC">
              <w:rPr>
                <w:szCs w:val="24"/>
              </w:rPr>
              <w:t xml:space="preserve">223-ФЗ </w:t>
            </w:r>
            <w:r w:rsidRPr="002729EC">
              <w:rPr>
                <w:bCs/>
                <w:szCs w:val="24"/>
              </w:rPr>
              <w:t>и</w:t>
            </w:r>
            <w:r w:rsidR="00CB57AD" w:rsidRPr="002729EC">
              <w:rPr>
                <w:bCs/>
                <w:szCs w:val="24"/>
              </w:rPr>
              <w:t xml:space="preserve"> </w:t>
            </w:r>
            <w:r w:rsidRPr="002729EC">
              <w:rPr>
                <w:szCs w:val="24"/>
              </w:rPr>
              <w:t xml:space="preserve">в реестре недобросовестных поставщиков, предусмотренном Федеральным законом от </w:t>
            </w:r>
            <w:r w:rsidR="00EC2030" w:rsidRPr="002729EC">
              <w:rPr>
                <w:szCs w:val="24"/>
              </w:rPr>
              <w:t>«</w:t>
            </w:r>
            <w:r w:rsidRPr="002729EC">
              <w:rPr>
                <w:szCs w:val="24"/>
              </w:rPr>
              <w:t>05</w:t>
            </w:r>
            <w:r w:rsidR="00EC2030" w:rsidRPr="002729EC">
              <w:rPr>
                <w:szCs w:val="24"/>
              </w:rPr>
              <w:t xml:space="preserve">» апреля </w:t>
            </w:r>
            <w:r w:rsidRPr="002729EC">
              <w:rPr>
                <w:szCs w:val="24"/>
              </w:rPr>
              <w:t>2013</w:t>
            </w:r>
            <w:r w:rsidR="00EC2030" w:rsidRPr="002729EC">
              <w:rPr>
                <w:szCs w:val="24"/>
              </w:rPr>
              <w:t> </w:t>
            </w:r>
            <w:r w:rsidRPr="002729EC">
              <w:rPr>
                <w:szCs w:val="24"/>
              </w:rPr>
              <w:t>№ 44-ФЗ</w:t>
            </w:r>
            <w:r w:rsidR="00EC2030" w:rsidRPr="002729EC">
              <w:rPr>
                <w:szCs w:val="24"/>
              </w:rPr>
              <w:t xml:space="preserve"> </w:t>
            </w:r>
            <w:r w:rsidRPr="002729EC">
              <w:rPr>
                <w:szCs w:val="24"/>
              </w:rPr>
              <w:t xml:space="preserve">«О контрактной системе в сфере закупок товаров, работ, услуг для государственных и муниципальных </w:t>
            </w:r>
            <w:r w:rsidR="00803EBA" w:rsidRPr="002729EC">
              <w:rPr>
                <w:szCs w:val="24"/>
              </w:rPr>
              <w:t>работ» (далее – Закон №</w:t>
            </w:r>
            <w:r w:rsidR="00EC2030" w:rsidRPr="002729EC">
              <w:rPr>
                <w:szCs w:val="24"/>
              </w:rPr>
              <w:t> </w:t>
            </w:r>
            <w:r w:rsidR="00803EBA" w:rsidRPr="002729EC">
              <w:rPr>
                <w:szCs w:val="24"/>
              </w:rPr>
              <w:t>44-ФЗ).</w:t>
            </w:r>
          </w:p>
        </w:tc>
        <w:tc>
          <w:tcPr>
            <w:tcW w:w="4682" w:type="dxa"/>
          </w:tcPr>
          <w:p w14:paraId="7790F763" w14:textId="019B19C6" w:rsidR="00DA12D8" w:rsidRPr="002729EC" w:rsidRDefault="001858EE" w:rsidP="00221104">
            <w:pPr>
              <w:pStyle w:val="afffff3"/>
              <w:spacing w:before="0"/>
              <w:ind w:firstLine="0"/>
              <w:rPr>
                <w:szCs w:val="24"/>
              </w:rPr>
            </w:pPr>
            <w:r w:rsidRPr="002729EC">
              <w:rPr>
                <w:szCs w:val="24"/>
              </w:rPr>
              <w:t xml:space="preserve">Декларация или заверенная Участником распечатка из реестра недобросовестных поставщиков, предусмотренного ст. 5 Федерального закона от </w:t>
            </w:r>
            <w:r w:rsidR="00EC2030" w:rsidRPr="002729EC">
              <w:rPr>
                <w:szCs w:val="24"/>
              </w:rPr>
              <w:t>«</w:t>
            </w:r>
            <w:r w:rsidRPr="002729EC">
              <w:rPr>
                <w:szCs w:val="24"/>
              </w:rPr>
              <w:t>18</w:t>
            </w:r>
            <w:r w:rsidR="00EC2030" w:rsidRPr="002729EC">
              <w:rPr>
                <w:szCs w:val="24"/>
              </w:rPr>
              <w:t xml:space="preserve">» июля </w:t>
            </w:r>
            <w:r w:rsidRPr="002729EC">
              <w:rPr>
                <w:szCs w:val="24"/>
              </w:rPr>
              <w:t>2011</w:t>
            </w:r>
            <w:r w:rsidR="00EC2030" w:rsidRPr="002729EC">
              <w:rPr>
                <w:szCs w:val="24"/>
              </w:rPr>
              <w:t xml:space="preserve"> </w:t>
            </w:r>
            <w:r w:rsidRPr="002729EC">
              <w:rPr>
                <w:szCs w:val="24"/>
              </w:rPr>
              <w:t>№</w:t>
            </w:r>
            <w:r w:rsidR="00EC2030" w:rsidRPr="002729EC">
              <w:rPr>
                <w:szCs w:val="24"/>
              </w:rPr>
              <w:t> </w:t>
            </w:r>
            <w:r w:rsidRPr="002729EC">
              <w:rPr>
                <w:szCs w:val="24"/>
              </w:rPr>
              <w:t xml:space="preserve">223-ФЗ «О закупках товаров, работ, услуг отдельными видами юридических лиц», и (или) из реестра недобросовестных поставщиков, предусмотренного Федеральным законом от </w:t>
            </w:r>
            <w:r w:rsidR="00EC2030" w:rsidRPr="002729EC">
              <w:rPr>
                <w:szCs w:val="24"/>
              </w:rPr>
              <w:t>«</w:t>
            </w:r>
            <w:r w:rsidR="00F85D0D" w:rsidRPr="002729EC">
              <w:rPr>
                <w:szCs w:val="24"/>
              </w:rPr>
              <w:t>0</w:t>
            </w:r>
            <w:r w:rsidRPr="002729EC">
              <w:rPr>
                <w:szCs w:val="24"/>
              </w:rPr>
              <w:t>5</w:t>
            </w:r>
            <w:r w:rsidR="00EC2030" w:rsidRPr="002729EC">
              <w:rPr>
                <w:szCs w:val="24"/>
              </w:rPr>
              <w:t>» апреля </w:t>
            </w:r>
            <w:r w:rsidRPr="002729EC">
              <w:rPr>
                <w:szCs w:val="24"/>
              </w:rPr>
              <w:t>2013</w:t>
            </w:r>
            <w:r w:rsidR="00EC2030" w:rsidRPr="002729EC">
              <w:rPr>
                <w:szCs w:val="24"/>
              </w:rPr>
              <w:t> </w:t>
            </w:r>
            <w:r w:rsidRPr="002729EC">
              <w:rPr>
                <w:szCs w:val="24"/>
              </w:rPr>
              <w:t>№</w:t>
            </w:r>
            <w:r w:rsidR="00EC2030" w:rsidRPr="002729EC">
              <w:rPr>
                <w:szCs w:val="24"/>
              </w:rPr>
              <w:t> </w:t>
            </w:r>
            <w:r w:rsidRPr="002729EC">
              <w:rPr>
                <w:szCs w:val="24"/>
              </w:rPr>
              <w:t>44-ФЗ «О контрактной системе в сфере закупок товаров, работ, услуг для обеспечения государственных и муниципальных нужд».</w:t>
            </w:r>
          </w:p>
        </w:tc>
      </w:tr>
      <w:tr w:rsidR="00EA0420" w:rsidRPr="002729EC" w14:paraId="3DE3E62D" w14:textId="77777777" w:rsidTr="00F04B75">
        <w:trPr>
          <w:trHeight w:val="397"/>
        </w:trPr>
        <w:tc>
          <w:tcPr>
            <w:tcW w:w="709" w:type="dxa"/>
            <w:shd w:val="clear" w:color="auto" w:fill="auto"/>
          </w:tcPr>
          <w:p w14:paraId="450FDC94" w14:textId="6F16049E" w:rsidR="00EA0420" w:rsidRPr="002729EC" w:rsidRDefault="00EA0420" w:rsidP="00F04B75">
            <w:pPr>
              <w:pStyle w:val="afffff3"/>
              <w:numPr>
                <w:ilvl w:val="0"/>
                <w:numId w:val="17"/>
              </w:numPr>
              <w:rPr>
                <w:szCs w:val="24"/>
              </w:rPr>
            </w:pPr>
          </w:p>
        </w:tc>
        <w:tc>
          <w:tcPr>
            <w:tcW w:w="9356" w:type="dxa"/>
            <w:gridSpan w:val="2"/>
            <w:shd w:val="clear" w:color="auto" w:fill="auto"/>
            <w:vAlign w:val="bottom"/>
          </w:tcPr>
          <w:p w14:paraId="0C8DFB07" w14:textId="77777777" w:rsidR="00EA0420" w:rsidRPr="002729EC" w:rsidRDefault="00EA0420" w:rsidP="00125BFD">
            <w:pPr>
              <w:pStyle w:val="afffff3"/>
              <w:spacing w:before="0"/>
              <w:jc w:val="center"/>
              <w:rPr>
                <w:szCs w:val="24"/>
              </w:rPr>
            </w:pPr>
            <w:r w:rsidRPr="002729EC">
              <w:rPr>
                <w:b/>
                <w:szCs w:val="24"/>
              </w:rPr>
              <w:t>Квалификационные требования к участникам закупки</w:t>
            </w:r>
          </w:p>
        </w:tc>
      </w:tr>
      <w:tr w:rsidR="00221104" w:rsidRPr="002729EC" w14:paraId="014C7643" w14:textId="77777777" w:rsidTr="00F04B75">
        <w:trPr>
          <w:trHeight w:val="397"/>
        </w:trPr>
        <w:tc>
          <w:tcPr>
            <w:tcW w:w="709" w:type="dxa"/>
            <w:shd w:val="clear" w:color="auto" w:fill="auto"/>
          </w:tcPr>
          <w:p w14:paraId="6B0233BF" w14:textId="2427A2A8" w:rsidR="00221104" w:rsidRPr="002729EC" w:rsidRDefault="00221104" w:rsidP="00F04B75">
            <w:pPr>
              <w:pStyle w:val="afffff3"/>
              <w:numPr>
                <w:ilvl w:val="1"/>
                <w:numId w:val="17"/>
              </w:numPr>
              <w:spacing w:before="0"/>
              <w:ind w:left="495"/>
              <w:rPr>
                <w:szCs w:val="24"/>
              </w:rPr>
            </w:pPr>
            <w:bookmarkStart w:id="682" w:name="_Ref490579770"/>
          </w:p>
        </w:tc>
        <w:bookmarkEnd w:id="682"/>
        <w:tc>
          <w:tcPr>
            <w:tcW w:w="4674" w:type="dxa"/>
            <w:shd w:val="clear" w:color="auto" w:fill="auto"/>
          </w:tcPr>
          <w:p w14:paraId="61DF122F" w14:textId="77777777" w:rsidR="00221104" w:rsidRPr="000E68A2" w:rsidRDefault="00221104" w:rsidP="00A4773B">
            <w:pPr>
              <w:pStyle w:val="afffff9"/>
              <w:rPr>
                <w:rFonts w:ascii="Times New Roman" w:hAnsi="Times New Roman"/>
                <w:sz w:val="24"/>
                <w:szCs w:val="24"/>
              </w:rPr>
            </w:pPr>
            <w:r w:rsidRPr="000E68A2">
              <w:rPr>
                <w:rFonts w:ascii="Times New Roman" w:hAnsi="Times New Roman"/>
                <w:sz w:val="24"/>
                <w:szCs w:val="24"/>
              </w:rPr>
              <w:t xml:space="preserve">Наличие материально-технических ресурсов, необходимых для исполнения обязательств по договору, а именно: </w:t>
            </w:r>
          </w:p>
          <w:p w14:paraId="604FA4FD" w14:textId="3E31D218" w:rsidR="00C128C2" w:rsidRPr="00AB79A9" w:rsidRDefault="00C128C2" w:rsidP="00373B63">
            <w:pPr>
              <w:pStyle w:val="afffff9"/>
              <w:rPr>
                <w:rFonts w:ascii="Times New Roman" w:hAnsi="Times New Roman"/>
                <w:sz w:val="24"/>
                <w:szCs w:val="24"/>
              </w:rPr>
            </w:pPr>
            <w:r w:rsidRPr="00AB79A9">
              <w:rPr>
                <w:rFonts w:ascii="Times New Roman" w:hAnsi="Times New Roman"/>
                <w:sz w:val="24"/>
                <w:szCs w:val="24"/>
              </w:rPr>
              <w:t xml:space="preserve">- наличие филиала/представительства участника в </w:t>
            </w:r>
            <w:r w:rsidR="00075C12" w:rsidRPr="006A7A8F">
              <w:rPr>
                <w:rFonts w:ascii="Times New Roman" w:hAnsi="Times New Roman"/>
                <w:sz w:val="24"/>
                <w:szCs w:val="24"/>
                <w:highlight w:val="yellow"/>
              </w:rPr>
              <w:t>г. Салават и/или г. Уфа</w:t>
            </w:r>
            <w:r w:rsidRPr="00AB79A9">
              <w:rPr>
                <w:rFonts w:ascii="Times New Roman" w:hAnsi="Times New Roman"/>
                <w:sz w:val="24"/>
                <w:szCs w:val="24"/>
              </w:rPr>
              <w:t>, который имеет полномочия по осуществлению страховой деятельности участника;</w:t>
            </w:r>
          </w:p>
          <w:p w14:paraId="564ED6D8" w14:textId="04B17C64" w:rsidR="00221104" w:rsidRPr="002729EC" w:rsidRDefault="003839D2" w:rsidP="00A85D03">
            <w:pPr>
              <w:pStyle w:val="afffff3"/>
              <w:tabs>
                <w:tab w:val="left" w:pos="212"/>
                <w:tab w:val="left" w:pos="637"/>
              </w:tabs>
              <w:ind w:firstLine="0"/>
              <w:rPr>
                <w:b/>
                <w:szCs w:val="24"/>
              </w:rPr>
            </w:pPr>
            <w:r w:rsidRPr="00AB79A9">
              <w:rPr>
                <w:szCs w:val="24"/>
              </w:rPr>
              <w:t xml:space="preserve">- </w:t>
            </w:r>
            <w:r w:rsidR="00221104" w:rsidRPr="00AB79A9">
              <w:rPr>
                <w:szCs w:val="24"/>
              </w:rPr>
              <w:t>наличие медицинского пульта, который обеспечивает техническую</w:t>
            </w:r>
            <w:r w:rsidR="00221104" w:rsidRPr="000E68A2">
              <w:rPr>
                <w:szCs w:val="24"/>
              </w:rPr>
              <w:t xml:space="preserve"> возможность круглосуточного обращения застрахованных лиц для организации медицинской помощи.</w:t>
            </w:r>
          </w:p>
        </w:tc>
        <w:tc>
          <w:tcPr>
            <w:tcW w:w="4682" w:type="dxa"/>
            <w:shd w:val="clear" w:color="auto" w:fill="auto"/>
            <w:vAlign w:val="bottom"/>
          </w:tcPr>
          <w:p w14:paraId="58A7D368" w14:textId="77777777" w:rsidR="00221104" w:rsidRPr="000E68A2" w:rsidRDefault="00221104" w:rsidP="00A4773B">
            <w:pPr>
              <w:pStyle w:val="afffff9"/>
              <w:rPr>
                <w:rFonts w:ascii="Times New Roman" w:hAnsi="Times New Roman"/>
                <w:sz w:val="24"/>
                <w:szCs w:val="24"/>
              </w:rPr>
            </w:pPr>
            <w:r w:rsidRPr="000E68A2">
              <w:rPr>
                <w:rFonts w:ascii="Times New Roman" w:hAnsi="Times New Roman"/>
                <w:bCs/>
                <w:sz w:val="24"/>
                <w:szCs w:val="24"/>
              </w:rPr>
              <w:t xml:space="preserve">Справка о </w:t>
            </w:r>
            <w:r w:rsidRPr="000E68A2">
              <w:rPr>
                <w:rFonts w:ascii="Times New Roman" w:hAnsi="Times New Roman"/>
                <w:sz w:val="24"/>
                <w:szCs w:val="24"/>
              </w:rPr>
              <w:t>материально-технических ресурсах по форме 5, раздела 7 документации о закупке, включая обязательные приложения к ней в виде:</w:t>
            </w:r>
          </w:p>
          <w:p w14:paraId="42B86A45" w14:textId="44649433" w:rsidR="00C128C2" w:rsidRPr="009A21F9" w:rsidRDefault="00C128C2" w:rsidP="00C128C2">
            <w:pPr>
              <w:pStyle w:val="afffff9"/>
              <w:rPr>
                <w:rFonts w:ascii="Times New Roman" w:hAnsi="Times New Roman"/>
                <w:sz w:val="24"/>
                <w:szCs w:val="24"/>
              </w:rPr>
            </w:pPr>
            <w:r>
              <w:rPr>
                <w:rFonts w:ascii="Times New Roman" w:hAnsi="Times New Roman"/>
                <w:sz w:val="24"/>
                <w:szCs w:val="24"/>
              </w:rPr>
              <w:t>- копия</w:t>
            </w:r>
            <w:r w:rsidRPr="00BA7FE4">
              <w:rPr>
                <w:rFonts w:ascii="Times New Roman" w:hAnsi="Times New Roman"/>
                <w:sz w:val="24"/>
                <w:szCs w:val="24"/>
              </w:rPr>
              <w:t xml:space="preserve"> Устава</w:t>
            </w:r>
            <w:r>
              <w:rPr>
                <w:rFonts w:ascii="Times New Roman" w:hAnsi="Times New Roman"/>
                <w:sz w:val="24"/>
                <w:szCs w:val="24"/>
              </w:rPr>
              <w:t xml:space="preserve"> </w:t>
            </w:r>
            <w:r w:rsidRPr="00BA7FE4">
              <w:rPr>
                <w:rFonts w:ascii="Times New Roman" w:hAnsi="Times New Roman"/>
                <w:sz w:val="24"/>
                <w:szCs w:val="24"/>
              </w:rPr>
              <w:t xml:space="preserve">филиала/представительства </w:t>
            </w:r>
            <w:r w:rsidRPr="00BA7FE4">
              <w:rPr>
                <w:rFonts w:ascii="Times New Roman" w:hAnsi="Times New Roman"/>
                <w:sz w:val="24"/>
              </w:rPr>
              <w:t xml:space="preserve">и/или Положения </w:t>
            </w:r>
            <w:r w:rsidRPr="009A21F9">
              <w:rPr>
                <w:rFonts w:ascii="Times New Roman" w:hAnsi="Times New Roman"/>
                <w:sz w:val="24"/>
              </w:rPr>
              <w:t>о филиале/представительстве участника</w:t>
            </w:r>
            <w:r w:rsidRPr="009A21F9">
              <w:rPr>
                <w:rFonts w:ascii="Times New Roman" w:hAnsi="Times New Roman"/>
                <w:sz w:val="24"/>
                <w:szCs w:val="24"/>
              </w:rPr>
              <w:t xml:space="preserve"> в </w:t>
            </w:r>
            <w:r w:rsidR="00075C12" w:rsidRPr="006A7A8F">
              <w:rPr>
                <w:rFonts w:ascii="Times New Roman" w:hAnsi="Times New Roman"/>
                <w:sz w:val="24"/>
                <w:szCs w:val="24"/>
                <w:highlight w:val="yellow"/>
              </w:rPr>
              <w:t>г. Салават и/или г. Уфа</w:t>
            </w:r>
            <w:r w:rsidRPr="004E1059">
              <w:rPr>
                <w:rFonts w:ascii="Times New Roman" w:hAnsi="Times New Roman"/>
                <w:sz w:val="24"/>
                <w:szCs w:val="24"/>
              </w:rPr>
              <w:t xml:space="preserve">, </w:t>
            </w:r>
            <w:r w:rsidRPr="009A21F9">
              <w:rPr>
                <w:rFonts w:ascii="Times New Roman" w:hAnsi="Times New Roman"/>
                <w:sz w:val="24"/>
                <w:szCs w:val="24"/>
              </w:rPr>
              <w:t>подтверждающая полномочия по осуществлению страховой деятельности;</w:t>
            </w:r>
          </w:p>
          <w:p w14:paraId="5A9E2DB6" w14:textId="1020BFB8" w:rsidR="00221104" w:rsidRPr="002729EC" w:rsidRDefault="00C128C2" w:rsidP="00AB79A9">
            <w:pPr>
              <w:pStyle w:val="afffff3"/>
              <w:tabs>
                <w:tab w:val="left" w:pos="212"/>
                <w:tab w:val="left" w:pos="637"/>
              </w:tabs>
              <w:ind w:firstLine="0"/>
              <w:rPr>
                <w:b/>
                <w:szCs w:val="24"/>
              </w:rPr>
            </w:pPr>
            <w:r w:rsidRPr="009A21F9">
              <w:rPr>
                <w:szCs w:val="24"/>
              </w:rPr>
              <w:t>-</w:t>
            </w:r>
            <w:r>
              <w:rPr>
                <w:szCs w:val="24"/>
              </w:rPr>
              <w:t> </w:t>
            </w:r>
            <w:r w:rsidRPr="009A21F9">
              <w:rPr>
                <w:szCs w:val="24"/>
              </w:rPr>
              <w:t>копия доверенности, подтверждающ</w:t>
            </w:r>
            <w:r>
              <w:rPr>
                <w:szCs w:val="24"/>
              </w:rPr>
              <w:t>ая</w:t>
            </w:r>
            <w:r w:rsidRPr="009A21F9">
              <w:rPr>
                <w:szCs w:val="24"/>
              </w:rPr>
              <w:t xml:space="preserve"> полномочия руководителя филиала/представительства в</w:t>
            </w:r>
            <w:r>
              <w:rPr>
                <w:szCs w:val="24"/>
              </w:rPr>
              <w:t xml:space="preserve"> </w:t>
            </w:r>
            <w:r w:rsidR="00075C12" w:rsidRPr="006A7A8F">
              <w:rPr>
                <w:szCs w:val="24"/>
                <w:highlight w:val="yellow"/>
              </w:rPr>
              <w:t>г. Салават и/или г. Уфа</w:t>
            </w:r>
            <w:r w:rsidR="00075C12" w:rsidRPr="004E1059" w:rsidDel="00075C12">
              <w:rPr>
                <w:szCs w:val="24"/>
              </w:rPr>
              <w:t xml:space="preserve"> </w:t>
            </w:r>
            <w:r w:rsidRPr="009A21F9">
              <w:rPr>
                <w:szCs w:val="24"/>
              </w:rPr>
              <w:t xml:space="preserve">для заключения </w:t>
            </w:r>
            <w:r>
              <w:rPr>
                <w:szCs w:val="24"/>
              </w:rPr>
              <w:t xml:space="preserve">договоров </w:t>
            </w:r>
            <w:r w:rsidR="00221104" w:rsidRPr="000E68A2">
              <w:rPr>
                <w:szCs w:val="24"/>
              </w:rPr>
              <w:t>добровольного медицинского страховани</w:t>
            </w:r>
            <w:r w:rsidR="00D61FF6">
              <w:rPr>
                <w:szCs w:val="24"/>
              </w:rPr>
              <w:t>я</w:t>
            </w:r>
            <w:r w:rsidR="00221104" w:rsidRPr="000E68A2">
              <w:rPr>
                <w:szCs w:val="24"/>
              </w:rPr>
              <w:t>.</w:t>
            </w:r>
          </w:p>
        </w:tc>
      </w:tr>
      <w:tr w:rsidR="00221104" w:rsidRPr="002729EC" w14:paraId="2A357322" w14:textId="77777777" w:rsidTr="00F04B75">
        <w:trPr>
          <w:trHeight w:val="397"/>
        </w:trPr>
        <w:tc>
          <w:tcPr>
            <w:tcW w:w="709" w:type="dxa"/>
            <w:shd w:val="clear" w:color="auto" w:fill="auto"/>
          </w:tcPr>
          <w:p w14:paraId="6D61A554" w14:textId="77D3A263" w:rsidR="00221104" w:rsidRPr="002729EC" w:rsidRDefault="00221104" w:rsidP="00F04B75">
            <w:pPr>
              <w:pStyle w:val="afffff3"/>
              <w:numPr>
                <w:ilvl w:val="1"/>
                <w:numId w:val="17"/>
              </w:numPr>
              <w:spacing w:before="0"/>
              <w:ind w:left="495"/>
              <w:rPr>
                <w:szCs w:val="24"/>
              </w:rPr>
            </w:pPr>
            <w:bookmarkStart w:id="683" w:name="_Ref490579801"/>
          </w:p>
        </w:tc>
        <w:bookmarkEnd w:id="683"/>
        <w:tc>
          <w:tcPr>
            <w:tcW w:w="4674" w:type="dxa"/>
            <w:shd w:val="clear" w:color="auto" w:fill="auto"/>
          </w:tcPr>
          <w:p w14:paraId="382E7B61" w14:textId="77777777" w:rsidR="00221104" w:rsidRPr="002E3E13" w:rsidRDefault="00221104" w:rsidP="00A4773B">
            <w:pPr>
              <w:pStyle w:val="afffff9"/>
              <w:spacing w:before="0"/>
              <w:rPr>
                <w:rFonts w:ascii="Times New Roman" w:hAnsi="Times New Roman"/>
                <w:sz w:val="24"/>
                <w:szCs w:val="24"/>
              </w:rPr>
            </w:pPr>
            <w:r w:rsidRPr="002E3E13">
              <w:rPr>
                <w:rFonts w:ascii="Times New Roman" w:hAnsi="Times New Roman"/>
                <w:sz w:val="24"/>
                <w:szCs w:val="24"/>
              </w:rPr>
              <w:t>Наличие опыта успешной поставки продукции сопоставимого характера и объема.</w:t>
            </w:r>
          </w:p>
          <w:p w14:paraId="6A400CAE" w14:textId="77777777" w:rsidR="00221104" w:rsidRPr="002E3E13" w:rsidRDefault="00221104" w:rsidP="00A4773B">
            <w:pPr>
              <w:pStyle w:val="afffff9"/>
              <w:rPr>
                <w:rFonts w:ascii="Times New Roman" w:hAnsi="Times New Roman"/>
                <w:sz w:val="24"/>
                <w:szCs w:val="24"/>
              </w:rPr>
            </w:pPr>
            <w:r w:rsidRPr="002E3E13">
              <w:rPr>
                <w:rFonts w:ascii="Times New Roman" w:hAnsi="Times New Roman"/>
                <w:sz w:val="24"/>
                <w:szCs w:val="24"/>
              </w:rPr>
              <w:t>Под продукцией сопоставимого характера для целей настоящей документации понимается добровольное медицинское страхование (ДМС).</w:t>
            </w:r>
          </w:p>
          <w:p w14:paraId="36336440" w14:textId="77777777" w:rsidR="00221104" w:rsidRPr="002E3E13" w:rsidRDefault="00221104" w:rsidP="00A4773B">
            <w:pPr>
              <w:pStyle w:val="afffff9"/>
              <w:rPr>
                <w:rFonts w:ascii="Times New Roman" w:hAnsi="Times New Roman"/>
                <w:sz w:val="24"/>
                <w:szCs w:val="24"/>
              </w:rPr>
            </w:pPr>
            <w:r w:rsidRPr="002E3E13">
              <w:rPr>
                <w:rFonts w:ascii="Times New Roman" w:hAnsi="Times New Roman"/>
                <w:sz w:val="24"/>
                <w:szCs w:val="24"/>
              </w:rPr>
              <w:t xml:space="preserve">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w:t>
            </w:r>
            <w:r w:rsidRPr="002E3E13">
              <w:rPr>
                <w:rFonts w:ascii="Times New Roman" w:hAnsi="Times New Roman"/>
                <w:sz w:val="24"/>
                <w:szCs w:val="24"/>
              </w:rPr>
              <w:lastRenderedPageBreak/>
              <w:t>обязательств, отсутствуют факты взыскания неустойки (штрафа, пени), судебных разбирательств, по которым участник закупки выступает ответчиком или решение принято не в пользу участника.</w:t>
            </w:r>
          </w:p>
          <w:p w14:paraId="3BC2903E" w14:textId="47D7B563" w:rsidR="00221104" w:rsidRPr="002729EC" w:rsidRDefault="00221104" w:rsidP="008A100D">
            <w:pPr>
              <w:pStyle w:val="afffff3"/>
              <w:ind w:firstLine="0"/>
              <w:rPr>
                <w:szCs w:val="24"/>
              </w:rPr>
            </w:pPr>
            <w:r w:rsidRPr="002E3E13">
              <w:rPr>
                <w:color w:val="000000" w:themeColor="text1"/>
                <w:szCs w:val="24"/>
              </w:rPr>
              <w:t xml:space="preserve">Под опытом успешной поставки продукции сопоставимого объема, понимается заключение и исполнение договоров </w:t>
            </w:r>
            <w:r w:rsidR="008F1D8A" w:rsidRPr="00FA4D42">
              <w:rPr>
                <w:szCs w:val="24"/>
              </w:rPr>
              <w:t xml:space="preserve">страхования сопоставимого характера </w:t>
            </w:r>
            <w:r w:rsidRPr="002E3E13">
              <w:rPr>
                <w:color w:val="000000" w:themeColor="text1"/>
                <w:szCs w:val="24"/>
              </w:rPr>
              <w:t>за 5 (пять) лет, предшествующие дате размещения закупки,</w:t>
            </w:r>
            <w:r w:rsidRPr="002E3E13">
              <w:rPr>
                <w:szCs w:val="24"/>
              </w:rPr>
              <w:t xml:space="preserve"> с количеством застрахованных лиц не менее 6</w:t>
            </w:r>
            <w:r w:rsidR="003839D2">
              <w:rPr>
                <w:szCs w:val="24"/>
              </w:rPr>
              <w:t>0</w:t>
            </w:r>
            <w:r w:rsidRPr="002E3E13">
              <w:rPr>
                <w:szCs w:val="24"/>
              </w:rPr>
              <w:t>0 (ше</w:t>
            </w:r>
            <w:r w:rsidR="003839D2">
              <w:rPr>
                <w:szCs w:val="24"/>
              </w:rPr>
              <w:t>ст</w:t>
            </w:r>
            <w:r w:rsidR="00D61FF6">
              <w:rPr>
                <w:szCs w:val="24"/>
              </w:rPr>
              <w:t>ьсот</w:t>
            </w:r>
            <w:r w:rsidRPr="002E3E13">
              <w:rPr>
                <w:szCs w:val="24"/>
              </w:rPr>
              <w:t>) человек и страховой суммой на 1 (одно) застрахованное лицо не менее 2 500 000 (двух миллионов пятисот тысяч) рублей по каждому договору</w:t>
            </w:r>
            <w:r w:rsidRPr="002E3E13">
              <w:rPr>
                <w:color w:val="FF0000"/>
                <w:szCs w:val="24"/>
              </w:rPr>
              <w:t>.</w:t>
            </w:r>
          </w:p>
        </w:tc>
        <w:tc>
          <w:tcPr>
            <w:tcW w:w="4682" w:type="dxa"/>
          </w:tcPr>
          <w:p w14:paraId="752C8A75" w14:textId="77777777" w:rsidR="00221104" w:rsidRPr="002E3E13" w:rsidRDefault="00221104" w:rsidP="00A4773B">
            <w:pPr>
              <w:pStyle w:val="afffff9"/>
              <w:spacing w:before="0"/>
              <w:rPr>
                <w:rFonts w:ascii="Times New Roman" w:hAnsi="Times New Roman"/>
                <w:sz w:val="24"/>
                <w:szCs w:val="24"/>
              </w:rPr>
            </w:pPr>
            <w:r w:rsidRPr="002E3E13">
              <w:rPr>
                <w:rFonts w:ascii="Times New Roman" w:hAnsi="Times New Roman"/>
                <w:sz w:val="24"/>
                <w:szCs w:val="24"/>
              </w:rPr>
              <w:lastRenderedPageBreak/>
              <w:t>Справка об опыте поставки продукции сопоставимого характера и объема по форме 4, раздела 7 документации о закупке, включая обязательные приложения к ней в виде:</w:t>
            </w:r>
          </w:p>
          <w:p w14:paraId="48C89042" w14:textId="77277941" w:rsidR="00221104" w:rsidRPr="002E3E13" w:rsidRDefault="00221104" w:rsidP="00221104">
            <w:pPr>
              <w:pStyle w:val="afffff9"/>
              <w:numPr>
                <w:ilvl w:val="0"/>
                <w:numId w:val="69"/>
              </w:numPr>
              <w:tabs>
                <w:tab w:val="left" w:pos="353"/>
              </w:tabs>
              <w:ind w:left="0" w:firstLine="1"/>
              <w:rPr>
                <w:rFonts w:ascii="Times New Roman" w:hAnsi="Times New Roman"/>
                <w:sz w:val="24"/>
                <w:szCs w:val="24"/>
              </w:rPr>
            </w:pPr>
            <w:r w:rsidRPr="002E3E13">
              <w:rPr>
                <w:rFonts w:ascii="Times New Roman" w:hAnsi="Times New Roman"/>
                <w:sz w:val="24"/>
                <w:szCs w:val="24"/>
              </w:rPr>
              <w:t>копии договоров</w:t>
            </w:r>
            <w:r w:rsidR="00A350E8">
              <w:rPr>
                <w:rFonts w:ascii="Times New Roman" w:hAnsi="Times New Roman"/>
                <w:sz w:val="24"/>
                <w:szCs w:val="24"/>
              </w:rPr>
              <w:t xml:space="preserve"> страхования </w:t>
            </w:r>
            <w:r w:rsidR="00A350E8" w:rsidRPr="00A85D03">
              <w:rPr>
                <w:rFonts w:ascii="Times New Roman" w:hAnsi="Times New Roman" w:hint="eastAsia"/>
                <w:sz w:val="24"/>
                <w:szCs w:val="24"/>
              </w:rPr>
              <w:t>сотрудников</w:t>
            </w:r>
            <w:r w:rsidR="00A350E8" w:rsidRPr="00A85D03">
              <w:rPr>
                <w:rFonts w:ascii="Times New Roman" w:hAnsi="Times New Roman"/>
                <w:sz w:val="24"/>
                <w:szCs w:val="24"/>
              </w:rPr>
              <w:t xml:space="preserve"> </w:t>
            </w:r>
            <w:r w:rsidR="00A350E8" w:rsidRPr="00A85D03">
              <w:rPr>
                <w:rFonts w:ascii="Times New Roman" w:hAnsi="Times New Roman" w:hint="eastAsia"/>
                <w:sz w:val="24"/>
                <w:szCs w:val="24"/>
              </w:rPr>
              <w:t>юридических</w:t>
            </w:r>
            <w:r w:rsidR="00A350E8" w:rsidRPr="00A85D03">
              <w:rPr>
                <w:rFonts w:ascii="Times New Roman" w:hAnsi="Times New Roman"/>
                <w:sz w:val="24"/>
                <w:szCs w:val="24"/>
              </w:rPr>
              <w:t xml:space="preserve"> </w:t>
            </w:r>
            <w:r w:rsidR="00A350E8" w:rsidRPr="00A85D03">
              <w:rPr>
                <w:rFonts w:ascii="Times New Roman" w:hAnsi="Times New Roman" w:hint="eastAsia"/>
                <w:sz w:val="24"/>
                <w:szCs w:val="24"/>
              </w:rPr>
              <w:t>лиц</w:t>
            </w:r>
            <w:r w:rsidRPr="002E3E13">
              <w:rPr>
                <w:rFonts w:ascii="Times New Roman" w:hAnsi="Times New Roman"/>
                <w:sz w:val="24"/>
                <w:szCs w:val="24"/>
              </w:rPr>
              <w:t xml:space="preserve"> добровольного медицинского страхования</w:t>
            </w:r>
            <w:r w:rsidRPr="002E3E13">
              <w:rPr>
                <w:rFonts w:ascii="Times New Roman" w:hAnsi="Times New Roman"/>
                <w:sz w:val="24"/>
                <w:szCs w:val="24"/>
                <w:vertAlign w:val="superscript"/>
              </w:rPr>
              <w:footnoteReference w:id="2"/>
            </w:r>
            <w:r w:rsidRPr="002E3E13">
              <w:rPr>
                <w:rFonts w:ascii="Times New Roman" w:hAnsi="Times New Roman"/>
                <w:sz w:val="24"/>
                <w:szCs w:val="24"/>
              </w:rPr>
              <w:t xml:space="preserve"> заключенные и исполненные за 5 (пять) лет, предшествующие дате размещения закупки, в количестве не менее 5 (пяти) договоров, с количеством застрахованных лиц не менее 6</w:t>
            </w:r>
            <w:r w:rsidR="003839D2">
              <w:rPr>
                <w:rFonts w:ascii="Times New Roman" w:hAnsi="Times New Roman"/>
                <w:sz w:val="24"/>
                <w:szCs w:val="24"/>
              </w:rPr>
              <w:t>0</w:t>
            </w:r>
            <w:r w:rsidRPr="002E3E13">
              <w:rPr>
                <w:rFonts w:ascii="Times New Roman" w:hAnsi="Times New Roman"/>
                <w:sz w:val="24"/>
                <w:szCs w:val="24"/>
              </w:rPr>
              <w:t>0 (ш</w:t>
            </w:r>
            <w:r w:rsidR="003839D2">
              <w:rPr>
                <w:rFonts w:ascii="Times New Roman" w:hAnsi="Times New Roman"/>
                <w:sz w:val="24"/>
                <w:szCs w:val="24"/>
              </w:rPr>
              <w:t>ест</w:t>
            </w:r>
            <w:r w:rsidR="00D61FF6">
              <w:rPr>
                <w:rFonts w:ascii="Times New Roman" w:hAnsi="Times New Roman"/>
                <w:sz w:val="24"/>
                <w:szCs w:val="24"/>
              </w:rPr>
              <w:t>ьсот</w:t>
            </w:r>
            <w:r w:rsidRPr="002E3E13">
              <w:rPr>
                <w:rFonts w:ascii="Times New Roman" w:hAnsi="Times New Roman"/>
                <w:sz w:val="24"/>
                <w:szCs w:val="24"/>
              </w:rPr>
              <w:t xml:space="preserve">) человек и </w:t>
            </w:r>
            <w:r w:rsidRPr="002E3E13">
              <w:rPr>
                <w:rFonts w:ascii="Times New Roman" w:hAnsi="Times New Roman"/>
                <w:sz w:val="24"/>
                <w:szCs w:val="24"/>
              </w:rPr>
              <w:lastRenderedPageBreak/>
              <w:t>страховой суммой на 1 (одно) застрахованное лицо не менее 2 500 000 (двух миллионов пятисот тысяч) рублей по каждому договору;</w:t>
            </w:r>
          </w:p>
          <w:p w14:paraId="6638C048" w14:textId="5153013A" w:rsidR="00221104" w:rsidRPr="002729EC" w:rsidRDefault="00221104" w:rsidP="00710E12">
            <w:pPr>
              <w:pStyle w:val="afffff3"/>
              <w:numPr>
                <w:ilvl w:val="0"/>
                <w:numId w:val="63"/>
              </w:numPr>
              <w:tabs>
                <w:tab w:val="left" w:pos="499"/>
                <w:tab w:val="left" w:pos="637"/>
              </w:tabs>
              <w:ind w:left="0" w:firstLine="216"/>
              <w:rPr>
                <w:szCs w:val="24"/>
              </w:rPr>
            </w:pPr>
            <w:r w:rsidRPr="002E3E13">
              <w:rPr>
                <w:szCs w:val="24"/>
              </w:rPr>
              <w:t>выгрузка информации из бухгалтерской программы 1С</w:t>
            </w:r>
            <w:r w:rsidRPr="002E3E13">
              <w:rPr>
                <w:szCs w:val="24"/>
                <w:vertAlign w:val="superscript"/>
              </w:rPr>
              <w:footnoteReference w:id="3"/>
            </w:r>
            <w:r w:rsidRPr="002E3E13">
              <w:rPr>
                <w:szCs w:val="24"/>
              </w:rPr>
              <w:t xml:space="preserve"> (или иной программы бухгалтерского учета оплаты страховых операций участника), которая подтверждает своевременную и полную оплату страхователем страховой премии по договорам сопоставимого характера и объема и свидетельствует об их успешном исполнении.</w:t>
            </w:r>
          </w:p>
        </w:tc>
      </w:tr>
      <w:tr w:rsidR="00221104" w:rsidRPr="002729EC" w14:paraId="61A42545" w14:textId="77777777" w:rsidTr="00F04B75">
        <w:trPr>
          <w:trHeight w:val="397"/>
        </w:trPr>
        <w:tc>
          <w:tcPr>
            <w:tcW w:w="709" w:type="dxa"/>
            <w:shd w:val="clear" w:color="auto" w:fill="auto"/>
          </w:tcPr>
          <w:p w14:paraId="5F8EA52F" w14:textId="138BBDB2" w:rsidR="00221104" w:rsidRPr="002729EC" w:rsidRDefault="00221104" w:rsidP="00F04B75">
            <w:pPr>
              <w:pStyle w:val="afffff3"/>
              <w:numPr>
                <w:ilvl w:val="1"/>
                <w:numId w:val="17"/>
              </w:numPr>
              <w:spacing w:before="0"/>
              <w:ind w:left="495"/>
              <w:rPr>
                <w:szCs w:val="24"/>
              </w:rPr>
            </w:pPr>
            <w:bookmarkStart w:id="684" w:name="_Ref490579843"/>
          </w:p>
        </w:tc>
        <w:bookmarkEnd w:id="684"/>
        <w:tc>
          <w:tcPr>
            <w:tcW w:w="4674" w:type="dxa"/>
            <w:shd w:val="clear" w:color="auto" w:fill="auto"/>
          </w:tcPr>
          <w:p w14:paraId="50C73735" w14:textId="77777777" w:rsidR="00221104" w:rsidRPr="005006AC" w:rsidRDefault="00221104" w:rsidP="00A4773B">
            <w:pPr>
              <w:pStyle w:val="afffff9"/>
              <w:spacing w:before="0"/>
              <w:rPr>
                <w:rFonts w:ascii="Times New Roman" w:hAnsi="Times New Roman"/>
                <w:sz w:val="24"/>
                <w:szCs w:val="24"/>
              </w:rPr>
            </w:pPr>
            <w:r w:rsidRPr="005006AC">
              <w:rPr>
                <w:rFonts w:ascii="Times New Roman" w:hAnsi="Times New Roman"/>
                <w:sz w:val="24"/>
                <w:szCs w:val="24"/>
              </w:rPr>
              <w:t>Наличие кадровых ресурсов, необходимых для исполнения обязательств по договору, а именно:</w:t>
            </w:r>
          </w:p>
          <w:p w14:paraId="612FE455" w14:textId="3D11FB4C" w:rsidR="00E03092" w:rsidRPr="00E03092" w:rsidRDefault="00E03092" w:rsidP="00AB79A9">
            <w:pPr>
              <w:pStyle w:val="afffff9"/>
              <w:numPr>
                <w:ilvl w:val="0"/>
                <w:numId w:val="69"/>
              </w:numPr>
              <w:tabs>
                <w:tab w:val="left" w:pos="212"/>
              </w:tabs>
              <w:ind w:left="0" w:firstLine="1"/>
              <w:rPr>
                <w:rFonts w:ascii="Times New Roman" w:hAnsi="Times New Roman"/>
                <w:sz w:val="24"/>
                <w:szCs w:val="24"/>
              </w:rPr>
            </w:pPr>
            <w:r w:rsidRPr="00E03092">
              <w:rPr>
                <w:rFonts w:ascii="Times New Roman" w:hAnsi="Times New Roman"/>
                <w:sz w:val="24"/>
                <w:szCs w:val="24"/>
              </w:rPr>
              <w:t>привлечение участником закупки специалиста(</w:t>
            </w:r>
            <w:proofErr w:type="spellStart"/>
            <w:r w:rsidRPr="00E03092">
              <w:rPr>
                <w:rFonts w:ascii="Times New Roman" w:hAnsi="Times New Roman"/>
                <w:sz w:val="24"/>
                <w:szCs w:val="24"/>
              </w:rPr>
              <w:t>ов</w:t>
            </w:r>
            <w:proofErr w:type="spellEnd"/>
            <w:r w:rsidRPr="00E03092">
              <w:rPr>
                <w:rFonts w:ascii="Times New Roman" w:hAnsi="Times New Roman"/>
                <w:sz w:val="24"/>
                <w:szCs w:val="24"/>
              </w:rPr>
              <w:t xml:space="preserve">), работающего(их) в филиале (представительстве), по месту оказания услуг в </w:t>
            </w:r>
            <w:r w:rsidR="00075C12" w:rsidRPr="006A7A8F">
              <w:rPr>
                <w:rFonts w:ascii="Times New Roman" w:hAnsi="Times New Roman"/>
                <w:sz w:val="24"/>
                <w:szCs w:val="24"/>
                <w:highlight w:val="yellow"/>
              </w:rPr>
              <w:t>г. Салават и/или г. Уфа</w:t>
            </w:r>
            <w:r w:rsidRPr="00E03092">
              <w:rPr>
                <w:rFonts w:ascii="Times New Roman" w:hAnsi="Times New Roman"/>
                <w:sz w:val="24"/>
                <w:szCs w:val="24"/>
              </w:rPr>
              <w:t>, обладающи</w:t>
            </w:r>
            <w:r>
              <w:rPr>
                <w:rFonts w:ascii="Times New Roman" w:hAnsi="Times New Roman"/>
                <w:sz w:val="24"/>
                <w:szCs w:val="24"/>
              </w:rPr>
              <w:t>х опытом работы, не менее 3 (трё</w:t>
            </w:r>
            <w:r w:rsidRPr="00E03092">
              <w:rPr>
                <w:rFonts w:ascii="Times New Roman" w:hAnsi="Times New Roman"/>
                <w:sz w:val="24"/>
                <w:szCs w:val="24"/>
              </w:rPr>
              <w:t>х) лет, по административному сопровождению договоров добровольного медицинского страхования;</w:t>
            </w:r>
          </w:p>
          <w:p w14:paraId="58BBB08A" w14:textId="48E40619" w:rsidR="00221104" w:rsidRPr="005006AC" w:rsidRDefault="00E03092" w:rsidP="00AB79A9">
            <w:pPr>
              <w:pStyle w:val="afffff9"/>
              <w:numPr>
                <w:ilvl w:val="0"/>
                <w:numId w:val="69"/>
              </w:numPr>
              <w:tabs>
                <w:tab w:val="left" w:pos="212"/>
              </w:tabs>
              <w:ind w:left="0" w:firstLine="1"/>
              <w:rPr>
                <w:szCs w:val="24"/>
              </w:rPr>
            </w:pPr>
            <w:r w:rsidRPr="00E03092">
              <w:rPr>
                <w:rFonts w:ascii="Times New Roman" w:hAnsi="Times New Roman"/>
                <w:sz w:val="24"/>
                <w:szCs w:val="24"/>
              </w:rPr>
              <w:t>привлечение участником закупки специалиста(</w:t>
            </w:r>
            <w:proofErr w:type="spellStart"/>
            <w:r w:rsidRPr="00E03092">
              <w:rPr>
                <w:rFonts w:ascii="Times New Roman" w:hAnsi="Times New Roman"/>
                <w:sz w:val="24"/>
                <w:szCs w:val="24"/>
              </w:rPr>
              <w:t>ов</w:t>
            </w:r>
            <w:proofErr w:type="spellEnd"/>
            <w:r w:rsidRPr="00E03092">
              <w:rPr>
                <w:rFonts w:ascii="Times New Roman" w:hAnsi="Times New Roman"/>
                <w:sz w:val="24"/>
                <w:szCs w:val="24"/>
              </w:rPr>
              <w:t xml:space="preserve">), работающего(их) в филиале (представительстве), по месту оказания услуг в </w:t>
            </w:r>
            <w:r w:rsidR="00075C12" w:rsidRPr="006A7A8F">
              <w:rPr>
                <w:rFonts w:ascii="Times New Roman" w:hAnsi="Times New Roman"/>
                <w:sz w:val="24"/>
                <w:szCs w:val="24"/>
                <w:highlight w:val="yellow"/>
              </w:rPr>
              <w:t>г. Салават и/или г. Уфа</w:t>
            </w:r>
            <w:r w:rsidRPr="00E03092">
              <w:rPr>
                <w:rFonts w:ascii="Times New Roman" w:hAnsi="Times New Roman"/>
                <w:sz w:val="24"/>
                <w:szCs w:val="24"/>
              </w:rPr>
              <w:t>, обладающих опытом, не менее 3 (тр</w:t>
            </w:r>
            <w:r>
              <w:rPr>
                <w:rFonts w:ascii="Times New Roman" w:hAnsi="Times New Roman"/>
                <w:sz w:val="24"/>
                <w:szCs w:val="24"/>
              </w:rPr>
              <w:t>ё</w:t>
            </w:r>
            <w:r w:rsidRPr="00E03092">
              <w:rPr>
                <w:rFonts w:ascii="Times New Roman" w:hAnsi="Times New Roman"/>
                <w:sz w:val="24"/>
                <w:szCs w:val="24"/>
              </w:rPr>
              <w:t>х) лет, оказания консультационных услуг медицинского характера при осуществлении страховой деятельности по добровольному медицинскому страхованию</w:t>
            </w:r>
          </w:p>
        </w:tc>
        <w:tc>
          <w:tcPr>
            <w:tcW w:w="4682" w:type="dxa"/>
          </w:tcPr>
          <w:p w14:paraId="0F0741BD" w14:textId="77777777" w:rsidR="00221104" w:rsidRPr="005006AC" w:rsidRDefault="00221104" w:rsidP="00A4773B">
            <w:pPr>
              <w:pStyle w:val="afffff9"/>
              <w:spacing w:before="0"/>
              <w:rPr>
                <w:rFonts w:ascii="Times New Roman" w:hAnsi="Times New Roman"/>
                <w:sz w:val="24"/>
                <w:szCs w:val="24"/>
              </w:rPr>
            </w:pPr>
            <w:r w:rsidRPr="005006AC">
              <w:rPr>
                <w:rFonts w:ascii="Times New Roman" w:hAnsi="Times New Roman"/>
                <w:sz w:val="24"/>
                <w:szCs w:val="24"/>
              </w:rPr>
              <w:t>Справка о кадровых ресурсах по форме 6, раздела 7 документации о закупке, включая обязательные приложения к ней:</w:t>
            </w:r>
          </w:p>
          <w:p w14:paraId="127705A4" w14:textId="37610AF2" w:rsidR="00E03092" w:rsidRDefault="00E03092" w:rsidP="00AB79A9">
            <w:pPr>
              <w:pStyle w:val="afffff3"/>
              <w:numPr>
                <w:ilvl w:val="0"/>
                <w:numId w:val="63"/>
              </w:numPr>
              <w:tabs>
                <w:tab w:val="left" w:pos="216"/>
                <w:tab w:val="left" w:pos="637"/>
              </w:tabs>
              <w:ind w:left="0" w:firstLine="0"/>
            </w:pPr>
            <w:r>
              <w:t>выписка из трудовой книжки или копия трудового договора, копия гражданско</w:t>
            </w:r>
            <w:r w:rsidR="002955FF">
              <w:noBreakHyphen/>
            </w:r>
            <w:r>
              <w:t xml:space="preserve">правового договора, подтверждающие наличие необходимых кадровых ресурсов в филиале/представительстве в </w:t>
            </w:r>
            <w:r w:rsidR="00075C12" w:rsidRPr="006A7A8F">
              <w:rPr>
                <w:szCs w:val="24"/>
                <w:highlight w:val="yellow"/>
              </w:rPr>
              <w:t>г. Салават и/или г. Уфа</w:t>
            </w:r>
            <w:r>
              <w:t>, с опытом работы по административному сопровождению договоров добровольного медицинского страхования не менее 3 (трёх) лет;</w:t>
            </w:r>
          </w:p>
          <w:p w14:paraId="4EB06F21" w14:textId="4D4503F5" w:rsidR="00221104" w:rsidRPr="005006AC" w:rsidRDefault="00E03092" w:rsidP="00953CCD">
            <w:pPr>
              <w:pStyle w:val="afffff3"/>
              <w:numPr>
                <w:ilvl w:val="0"/>
                <w:numId w:val="63"/>
              </w:numPr>
              <w:tabs>
                <w:tab w:val="left" w:pos="216"/>
                <w:tab w:val="left" w:pos="637"/>
              </w:tabs>
              <w:ind w:left="0" w:firstLine="0"/>
              <w:rPr>
                <w:szCs w:val="24"/>
              </w:rPr>
            </w:pPr>
            <w:r>
              <w:t>копия диплома (сертификата) о медицинском образовании сотрудника(</w:t>
            </w:r>
            <w:proofErr w:type="spellStart"/>
            <w:r>
              <w:t>ов</w:t>
            </w:r>
            <w:proofErr w:type="spellEnd"/>
            <w:r>
              <w:t>) филиала (представительства) или иного привлеченного лица, оказывающих консультационные услуги медицинского характера при осуществлении деятельности по добровольному медицинскому страхованию</w:t>
            </w:r>
          </w:p>
        </w:tc>
      </w:tr>
    </w:tbl>
    <w:p w14:paraId="7136B190" w14:textId="77777777" w:rsidR="00DA12D8" w:rsidRPr="002729EC" w:rsidRDefault="00DA12D8" w:rsidP="00DA12D8">
      <w:pPr>
        <w:rPr>
          <w:rFonts w:eastAsiaTheme="majorEastAsia" w:cs="Times New Roman"/>
          <w:b/>
          <w:bCs/>
        </w:rPr>
      </w:pPr>
      <w:r w:rsidRPr="002729EC">
        <w:rPr>
          <w:rFonts w:eastAsiaTheme="majorEastAsia" w:cs="Times New Roman"/>
          <w:b/>
          <w:bCs/>
        </w:rPr>
        <w:br w:type="page"/>
      </w:r>
    </w:p>
    <w:p w14:paraId="5A46D7EC" w14:textId="0941C2AA" w:rsidR="004F5CD3" w:rsidRPr="002729EC" w:rsidRDefault="00DA12D8" w:rsidP="00621B42">
      <w:pPr>
        <w:keepNext/>
        <w:spacing w:after="0"/>
        <w:jc w:val="right"/>
        <w:outlineLvl w:val="1"/>
        <w:rPr>
          <w:rFonts w:eastAsiaTheme="majorEastAsia" w:cs="Times New Roman"/>
          <w:bCs/>
        </w:rPr>
      </w:pPr>
      <w:bookmarkStart w:id="685" w:name="_Toc490128310"/>
      <w:bookmarkStart w:id="686" w:name="_Toc490572354"/>
      <w:bookmarkStart w:id="687" w:name="_Toc490573132"/>
      <w:r w:rsidRPr="002729EC">
        <w:rPr>
          <w:rFonts w:eastAsiaTheme="majorEastAsia" w:cs="Times New Roman"/>
          <w:bCs/>
        </w:rPr>
        <w:lastRenderedPageBreak/>
        <w:t>Приложение №</w:t>
      </w:r>
      <w:r w:rsidR="00EC2030" w:rsidRPr="002729EC">
        <w:rPr>
          <w:rFonts w:eastAsiaTheme="majorEastAsia" w:cs="Times New Roman"/>
          <w:bCs/>
        </w:rPr>
        <w:t> </w:t>
      </w:r>
      <w:r w:rsidRPr="002729EC">
        <w:rPr>
          <w:rFonts w:eastAsiaTheme="majorEastAsia" w:cs="Times New Roman"/>
          <w:bCs/>
        </w:rPr>
        <w:t>2</w:t>
      </w:r>
      <w:r w:rsidRPr="002729EC">
        <w:rPr>
          <w:rFonts w:eastAsiaTheme="majorEastAsia" w:cs="Times New Roman"/>
          <w:bCs/>
        </w:rPr>
        <w:br/>
      </w:r>
      <w:r w:rsidR="004F5CD3" w:rsidRPr="002729EC">
        <w:rPr>
          <w:rFonts w:eastAsiaTheme="majorEastAsia" w:cs="Times New Roman"/>
          <w:bCs/>
        </w:rPr>
        <w:t>к информационной карте</w:t>
      </w:r>
      <w:bookmarkEnd w:id="685"/>
      <w:bookmarkEnd w:id="686"/>
      <w:bookmarkEnd w:id="687"/>
    </w:p>
    <w:p w14:paraId="6AD66740" w14:textId="77777777" w:rsidR="004F5CD3" w:rsidRPr="002729EC" w:rsidRDefault="004F5CD3" w:rsidP="00621B42">
      <w:pPr>
        <w:keepNext/>
        <w:spacing w:before="360" w:after="240"/>
        <w:jc w:val="center"/>
        <w:outlineLvl w:val="2"/>
        <w:rPr>
          <w:rFonts w:eastAsia="Times New Roman" w:cs="Times New Roman"/>
          <w:b/>
          <w:lang w:eastAsia="ru-RU"/>
        </w:rPr>
      </w:pPr>
      <w:bookmarkStart w:id="688" w:name="_Toc462242694"/>
      <w:bookmarkStart w:id="689" w:name="_Toc490128311"/>
      <w:bookmarkStart w:id="690" w:name="_Toc490572355"/>
      <w:bookmarkStart w:id="691" w:name="_Toc490573133"/>
      <w:r w:rsidRPr="002729EC">
        <w:rPr>
          <w:rFonts w:eastAsia="Times New Roman" w:cs="Times New Roman"/>
          <w:b/>
          <w:lang w:eastAsia="ru-RU"/>
        </w:rPr>
        <w:t>ПОРЯДОК ОЦЕНКИ И СОПОСТАВЛЕНИЯ ЗАЯВОК</w:t>
      </w:r>
      <w:bookmarkEnd w:id="688"/>
      <w:bookmarkEnd w:id="689"/>
      <w:bookmarkEnd w:id="690"/>
      <w:bookmarkEnd w:id="691"/>
    </w:p>
    <w:p w14:paraId="3E43FF61" w14:textId="77777777" w:rsidR="004F5CD3" w:rsidRPr="002729EC" w:rsidRDefault="004F5CD3" w:rsidP="00621B42">
      <w:pPr>
        <w:pStyle w:val="52"/>
        <w:keepNext/>
        <w:keepLines/>
        <w:numPr>
          <w:ilvl w:val="3"/>
          <w:numId w:val="16"/>
        </w:numPr>
        <w:ind w:left="851"/>
        <w:contextualSpacing/>
        <w:outlineLvl w:val="9"/>
        <w:rPr>
          <w:bCs/>
          <w:i/>
          <w:szCs w:val="24"/>
        </w:rPr>
      </w:pPr>
      <w:r w:rsidRPr="002729EC">
        <w:rPr>
          <w:szCs w:val="24"/>
        </w:rPr>
        <w:t>Оценка и сопоставление</w:t>
      </w:r>
      <w:r w:rsidRPr="002729EC">
        <w:rPr>
          <w:rFonts w:eastAsiaTheme="majorEastAsia"/>
          <w:szCs w:val="24"/>
          <w:lang w:eastAsia="en-US"/>
        </w:rPr>
        <w:t xml:space="preserve"> заявок осуществляются на основании критериев оценки и в порядке, установленном ниже:</w:t>
      </w:r>
    </w:p>
    <w:tbl>
      <w:tblPr>
        <w:tblStyle w:val="af3"/>
        <w:tblW w:w="9810" w:type="dxa"/>
        <w:tblInd w:w="108" w:type="dxa"/>
        <w:tblLayout w:type="fixed"/>
        <w:tblLook w:val="04A0" w:firstRow="1" w:lastRow="0" w:firstColumn="1" w:lastColumn="0" w:noHBand="0" w:noVBand="1"/>
      </w:tblPr>
      <w:tblGrid>
        <w:gridCol w:w="709"/>
        <w:gridCol w:w="6379"/>
        <w:gridCol w:w="1305"/>
        <w:gridCol w:w="1417"/>
      </w:tblGrid>
      <w:tr w:rsidR="00A87A58" w:rsidRPr="002729EC" w14:paraId="48A6375B" w14:textId="77777777" w:rsidTr="00AB79A9">
        <w:tc>
          <w:tcPr>
            <w:tcW w:w="709" w:type="dxa"/>
            <w:vAlign w:val="center"/>
          </w:tcPr>
          <w:p w14:paraId="2DA79EBD" w14:textId="77777777" w:rsidR="00A87A58" w:rsidRPr="002729EC" w:rsidRDefault="00A87A58" w:rsidP="00DE792E">
            <w:pPr>
              <w:jc w:val="center"/>
              <w:rPr>
                <w:rFonts w:eastAsiaTheme="majorEastAsia"/>
                <w:szCs w:val="24"/>
              </w:rPr>
            </w:pPr>
            <w:r w:rsidRPr="002729EC">
              <w:rPr>
                <w:rFonts w:eastAsiaTheme="majorEastAsia"/>
                <w:szCs w:val="24"/>
              </w:rPr>
              <w:t>№ п/п</w:t>
            </w:r>
          </w:p>
        </w:tc>
        <w:tc>
          <w:tcPr>
            <w:tcW w:w="6379" w:type="dxa"/>
            <w:vAlign w:val="center"/>
          </w:tcPr>
          <w:p w14:paraId="12817DD2" w14:textId="77777777" w:rsidR="00A87A58" w:rsidRPr="002729EC" w:rsidRDefault="00A87A58" w:rsidP="00DE792E">
            <w:pPr>
              <w:jc w:val="center"/>
              <w:rPr>
                <w:rFonts w:eastAsiaTheme="majorEastAsia"/>
                <w:color w:val="000000" w:themeColor="text1"/>
                <w:szCs w:val="24"/>
              </w:rPr>
            </w:pPr>
            <w:r w:rsidRPr="002729EC">
              <w:rPr>
                <w:rFonts w:eastAsiaTheme="majorEastAsia"/>
                <w:color w:val="000000" w:themeColor="text1"/>
                <w:szCs w:val="24"/>
              </w:rPr>
              <w:t>Порядок оценки по критерию (подкритерию)</w:t>
            </w:r>
          </w:p>
        </w:tc>
        <w:tc>
          <w:tcPr>
            <w:tcW w:w="1305" w:type="dxa"/>
          </w:tcPr>
          <w:p w14:paraId="0CC4ADDF" w14:textId="77777777" w:rsidR="00A87A58" w:rsidRPr="002729EC" w:rsidRDefault="00A87A58" w:rsidP="00DE792E">
            <w:pPr>
              <w:ind w:left="-108" w:right="-108"/>
              <w:jc w:val="center"/>
              <w:rPr>
                <w:rFonts w:eastAsiaTheme="majorEastAsia"/>
                <w:color w:val="000000" w:themeColor="text1"/>
                <w:szCs w:val="24"/>
              </w:rPr>
            </w:pPr>
            <w:r w:rsidRPr="002729EC">
              <w:rPr>
                <w:rFonts w:eastAsiaTheme="majorEastAsia"/>
                <w:color w:val="000000" w:themeColor="text1"/>
                <w:szCs w:val="24"/>
              </w:rPr>
              <w:t>Значимость (весомость) критерия</w:t>
            </w:r>
          </w:p>
          <w:p w14:paraId="704EE98C" w14:textId="77777777" w:rsidR="00A87A58" w:rsidRPr="002729EC" w:rsidRDefault="00A87A58" w:rsidP="00DE792E">
            <w:pPr>
              <w:ind w:left="-108" w:right="-108"/>
              <w:jc w:val="center"/>
              <w:rPr>
                <w:rFonts w:eastAsiaTheme="majorEastAsia"/>
                <w:color w:val="000000" w:themeColor="text1"/>
                <w:szCs w:val="24"/>
              </w:rPr>
            </w:pPr>
            <w:r w:rsidRPr="002729EC">
              <w:rPr>
                <w:rFonts w:eastAsiaTheme="majorEastAsia"/>
                <w:color w:val="000000" w:themeColor="text1"/>
                <w:szCs w:val="24"/>
              </w:rPr>
              <w:t xml:space="preserve">(КЗК) </w:t>
            </w:r>
          </w:p>
        </w:tc>
        <w:tc>
          <w:tcPr>
            <w:tcW w:w="1417" w:type="dxa"/>
            <w:tcBorders>
              <w:bottom w:val="single" w:sz="4" w:space="0" w:color="auto"/>
            </w:tcBorders>
          </w:tcPr>
          <w:p w14:paraId="1E62A024" w14:textId="77777777" w:rsidR="00A87A58" w:rsidRPr="002729EC" w:rsidRDefault="00A87A58" w:rsidP="00DE792E">
            <w:pPr>
              <w:ind w:left="-108" w:right="-108"/>
              <w:jc w:val="center"/>
              <w:rPr>
                <w:rFonts w:eastAsiaTheme="majorEastAsia"/>
                <w:color w:val="000000" w:themeColor="text1"/>
                <w:szCs w:val="24"/>
              </w:rPr>
            </w:pPr>
            <w:r w:rsidRPr="002729EC">
              <w:rPr>
                <w:rFonts w:eastAsiaTheme="majorEastAsia"/>
                <w:color w:val="000000" w:themeColor="text1"/>
                <w:szCs w:val="24"/>
              </w:rPr>
              <w:t>Значимость (весомость) подкритерия (КЗП)</w:t>
            </w:r>
          </w:p>
        </w:tc>
      </w:tr>
      <w:tr w:rsidR="00DE792E" w:rsidRPr="002729EC" w14:paraId="2A7BEBA5" w14:textId="77777777" w:rsidTr="00AB79A9">
        <w:trPr>
          <w:tblHeader w:val="0"/>
        </w:trPr>
        <w:tc>
          <w:tcPr>
            <w:tcW w:w="709" w:type="dxa"/>
            <w:vMerge w:val="restart"/>
          </w:tcPr>
          <w:p w14:paraId="2BA67354" w14:textId="77777777" w:rsidR="00DE792E" w:rsidRPr="002729EC" w:rsidRDefault="00DE792E" w:rsidP="00DE792E">
            <w:pPr>
              <w:numPr>
                <w:ilvl w:val="0"/>
                <w:numId w:val="24"/>
              </w:numPr>
              <w:tabs>
                <w:tab w:val="left" w:pos="777"/>
              </w:tabs>
              <w:ind w:hanging="573"/>
              <w:rPr>
                <w:rFonts w:eastAsiaTheme="majorEastAsia"/>
                <w:szCs w:val="24"/>
              </w:rPr>
            </w:pPr>
          </w:p>
        </w:tc>
        <w:tc>
          <w:tcPr>
            <w:tcW w:w="6379" w:type="dxa"/>
          </w:tcPr>
          <w:p w14:paraId="2BA32C1E" w14:textId="3EF3E310" w:rsidR="00DE792E" w:rsidRPr="002729EC" w:rsidRDefault="00DE792E" w:rsidP="00DE792E">
            <w:pPr>
              <w:contextualSpacing w:val="0"/>
              <w:rPr>
                <w:rFonts w:eastAsiaTheme="majorEastAsia"/>
                <w:i/>
                <w:color w:val="000000" w:themeColor="text1"/>
                <w:szCs w:val="24"/>
              </w:rPr>
            </w:pPr>
            <w:r w:rsidRPr="002729EC">
              <w:rPr>
                <w:b/>
                <w:color w:val="000000" w:themeColor="text1"/>
                <w:szCs w:val="24"/>
              </w:rPr>
              <w:t>Цена договора</w:t>
            </w:r>
            <w:r w:rsidR="00BF5570">
              <w:rPr>
                <w:b/>
                <w:color w:val="000000" w:themeColor="text1"/>
                <w:szCs w:val="24"/>
              </w:rPr>
              <w:t xml:space="preserve"> (</w:t>
            </w:r>
            <m:oMath>
              <m:sSub>
                <m:sSubPr>
                  <m:ctrlPr>
                    <w:rPr>
                      <w:rFonts w:ascii="Cambria Math" w:hAnsi="Cambria Math"/>
                      <w:b/>
                      <w:color w:val="000000"/>
                      <w:szCs w:val="24"/>
                    </w:rPr>
                  </m:ctrlPr>
                </m:sSubPr>
                <m:e>
                  <m:r>
                    <m:rPr>
                      <m:sty m:val="b"/>
                    </m:rPr>
                    <w:rPr>
                      <w:rFonts w:ascii="Cambria Math" w:eastAsia="Calibri" w:hAnsi="Cambria Math"/>
                      <w:color w:val="000000"/>
                      <w:szCs w:val="24"/>
                    </w:rPr>
                    <m:t>РЗ</m:t>
                  </m:r>
                </m:e>
                <m:sub>
                  <m:r>
                    <m:rPr>
                      <m:sty m:val="b"/>
                    </m:rPr>
                    <w:rPr>
                      <w:rFonts w:ascii="Cambria Math" w:eastAsia="Calibri" w:hAnsi="Cambria Math"/>
                      <w:color w:val="000000"/>
                      <w:szCs w:val="24"/>
                      <w:vertAlign w:val="subscript"/>
                    </w:rPr>
                    <m:t>ЦД</m:t>
                  </m:r>
                </m:sub>
              </m:sSub>
              <m:r>
                <m:rPr>
                  <m:sty m:val="bi"/>
                </m:rPr>
                <w:rPr>
                  <w:rFonts w:ascii="Cambria Math" w:hAnsi="Cambria Math"/>
                  <w:color w:val="000000"/>
                  <w:szCs w:val="24"/>
                </w:rPr>
                <m:t>)</m:t>
              </m:r>
            </m:oMath>
            <w:r w:rsidR="00BF5570">
              <w:rPr>
                <w:b/>
                <w:color w:val="000000" w:themeColor="text1"/>
                <w:szCs w:val="24"/>
              </w:rPr>
              <w:t>:</w:t>
            </w:r>
          </w:p>
        </w:tc>
        <w:tc>
          <w:tcPr>
            <w:tcW w:w="1305" w:type="dxa"/>
            <w:vMerge w:val="restart"/>
          </w:tcPr>
          <w:p w14:paraId="2DE04321" w14:textId="6ED835EC" w:rsidR="00DE792E" w:rsidRPr="002729EC" w:rsidRDefault="0050471D" w:rsidP="00DE792E">
            <w:pPr>
              <w:jc w:val="center"/>
              <w:rPr>
                <w:b/>
                <w:color w:val="000000" w:themeColor="text1"/>
                <w:szCs w:val="24"/>
              </w:rPr>
            </w:pPr>
            <w:r>
              <w:rPr>
                <w:b/>
                <w:color w:val="000000" w:themeColor="text1"/>
                <w:szCs w:val="24"/>
              </w:rPr>
              <w:t>35</w:t>
            </w:r>
            <w:r w:rsidR="00DE792E" w:rsidRPr="002729EC">
              <w:rPr>
                <w:b/>
                <w:color w:val="000000" w:themeColor="text1"/>
                <w:szCs w:val="24"/>
              </w:rPr>
              <w:t>%</w:t>
            </w:r>
          </w:p>
          <w:p w14:paraId="0F7C26BA" w14:textId="779988D4" w:rsidR="00DE792E" w:rsidRPr="002729EC" w:rsidRDefault="00DE792E" w:rsidP="00DE792E">
            <w:pPr>
              <w:jc w:val="center"/>
              <w:rPr>
                <w:b/>
                <w:color w:val="000000" w:themeColor="text1"/>
                <w:szCs w:val="24"/>
              </w:rPr>
            </w:pPr>
            <w:r w:rsidRPr="002729EC">
              <w:rPr>
                <w:b/>
                <w:color w:val="000000" w:themeColor="text1"/>
                <w:szCs w:val="24"/>
              </w:rPr>
              <w:t>(0,</w:t>
            </w:r>
            <w:r w:rsidR="0050471D">
              <w:rPr>
                <w:b/>
                <w:color w:val="000000" w:themeColor="text1"/>
                <w:szCs w:val="24"/>
              </w:rPr>
              <w:t>35</w:t>
            </w:r>
            <w:r w:rsidRPr="002729EC">
              <w:rPr>
                <w:b/>
                <w:color w:val="000000" w:themeColor="text1"/>
                <w:szCs w:val="24"/>
              </w:rPr>
              <w:t>)</w:t>
            </w:r>
          </w:p>
        </w:tc>
        <w:tc>
          <w:tcPr>
            <w:tcW w:w="1417" w:type="dxa"/>
            <w:vMerge w:val="restart"/>
            <w:shd w:val="clear" w:color="auto" w:fill="D9D9D9" w:themeFill="background1" w:themeFillShade="D9"/>
          </w:tcPr>
          <w:p w14:paraId="28E669F7" w14:textId="58233502" w:rsidR="00DE792E" w:rsidRPr="002729EC" w:rsidRDefault="00DE792E" w:rsidP="00DE792E">
            <w:pPr>
              <w:jc w:val="center"/>
              <w:rPr>
                <w:b/>
                <w:color w:val="000000" w:themeColor="text1"/>
                <w:szCs w:val="24"/>
              </w:rPr>
            </w:pPr>
          </w:p>
        </w:tc>
      </w:tr>
      <w:tr w:rsidR="00DE792E" w:rsidRPr="002729EC" w14:paraId="13CB9649" w14:textId="77777777" w:rsidTr="00AB79A9">
        <w:trPr>
          <w:tblHeader w:val="0"/>
        </w:trPr>
        <w:tc>
          <w:tcPr>
            <w:tcW w:w="709" w:type="dxa"/>
            <w:vMerge/>
          </w:tcPr>
          <w:p w14:paraId="6F0BD448" w14:textId="77777777" w:rsidR="00DE792E" w:rsidRPr="002729EC" w:rsidRDefault="00DE792E" w:rsidP="00DE792E">
            <w:pPr>
              <w:tabs>
                <w:tab w:val="left" w:pos="777"/>
              </w:tabs>
              <w:ind w:left="720"/>
              <w:rPr>
                <w:rFonts w:eastAsiaTheme="majorEastAsia"/>
                <w:szCs w:val="24"/>
              </w:rPr>
            </w:pPr>
          </w:p>
        </w:tc>
        <w:tc>
          <w:tcPr>
            <w:tcW w:w="6379" w:type="dxa"/>
          </w:tcPr>
          <w:p w14:paraId="33DBC8F7" w14:textId="77777777" w:rsidR="00DE792E" w:rsidRPr="002729EC" w:rsidRDefault="00DE792E" w:rsidP="00EC2030">
            <w:pPr>
              <w:contextualSpacing w:val="0"/>
              <w:jc w:val="both"/>
              <w:rPr>
                <w:color w:val="000000" w:themeColor="text1"/>
                <w:szCs w:val="24"/>
              </w:rPr>
            </w:pPr>
            <w:r w:rsidRPr="002729EC">
              <w:rPr>
                <w:color w:val="000000" w:themeColor="text1"/>
                <w:szCs w:val="24"/>
                <w:u w:val="single"/>
              </w:rPr>
              <w:t>Содержание критерия</w:t>
            </w:r>
            <w:r w:rsidRPr="002729EC">
              <w:rPr>
                <w:color w:val="000000" w:themeColor="text1"/>
                <w:szCs w:val="24"/>
              </w:rPr>
              <w:t xml:space="preserve">: </w:t>
            </w:r>
          </w:p>
          <w:p w14:paraId="11B97A7C" w14:textId="77777777" w:rsidR="00DE792E" w:rsidRPr="002729EC" w:rsidRDefault="00DE792E" w:rsidP="00EC2030">
            <w:pPr>
              <w:contextualSpacing w:val="0"/>
              <w:jc w:val="both"/>
              <w:rPr>
                <w:color w:val="000000" w:themeColor="text1"/>
                <w:szCs w:val="24"/>
              </w:rPr>
            </w:pPr>
            <w:r w:rsidRPr="002729EC">
              <w:rPr>
                <w:color w:val="000000" w:themeColor="text1"/>
                <w:szCs w:val="24"/>
              </w:rPr>
              <w:t>Под содержанием указанного критерия понимается цена договора, предлагаемая участником процедуры закупки в заявке, в соответствии с требованиями к структуре цены, изложенными в пункте 9 информационной карты.</w:t>
            </w:r>
          </w:p>
          <w:p w14:paraId="139C96DB" w14:textId="77777777" w:rsidR="00DE792E" w:rsidRPr="002729EC" w:rsidRDefault="00DE792E" w:rsidP="00EC2030">
            <w:pPr>
              <w:contextualSpacing w:val="0"/>
              <w:jc w:val="both"/>
              <w:rPr>
                <w:rFonts w:eastAsiaTheme="majorEastAsia"/>
                <w:b/>
                <w:i/>
                <w:color w:val="000000" w:themeColor="text1"/>
                <w:szCs w:val="24"/>
                <w:highlight w:val="yellow"/>
              </w:rPr>
            </w:pPr>
            <w:r w:rsidRPr="002729EC">
              <w:rPr>
                <w:szCs w:val="24"/>
              </w:rPr>
              <w:t>Лучшим предложением по критерию признается предложение, содержащее наименьшее значение цены договора</w:t>
            </w:r>
          </w:p>
        </w:tc>
        <w:tc>
          <w:tcPr>
            <w:tcW w:w="1305" w:type="dxa"/>
            <w:vMerge/>
          </w:tcPr>
          <w:p w14:paraId="7953FEAF" w14:textId="77777777" w:rsidR="00DE792E" w:rsidRPr="002729EC" w:rsidRDefault="00DE792E" w:rsidP="00DE792E">
            <w:pPr>
              <w:jc w:val="center"/>
              <w:rPr>
                <w:b/>
                <w:color w:val="000000" w:themeColor="text1"/>
                <w:szCs w:val="24"/>
              </w:rPr>
            </w:pPr>
          </w:p>
        </w:tc>
        <w:tc>
          <w:tcPr>
            <w:tcW w:w="1417" w:type="dxa"/>
            <w:vMerge/>
            <w:shd w:val="clear" w:color="auto" w:fill="D9D9D9" w:themeFill="background1" w:themeFillShade="D9"/>
          </w:tcPr>
          <w:p w14:paraId="265E8972" w14:textId="77777777" w:rsidR="00DE792E" w:rsidRPr="002729EC" w:rsidRDefault="00DE792E" w:rsidP="00DE792E">
            <w:pPr>
              <w:jc w:val="center"/>
              <w:rPr>
                <w:b/>
                <w:color w:val="000000" w:themeColor="text1"/>
                <w:szCs w:val="24"/>
              </w:rPr>
            </w:pPr>
          </w:p>
        </w:tc>
      </w:tr>
      <w:tr w:rsidR="00DE792E" w:rsidRPr="002729EC" w14:paraId="3E8534D0" w14:textId="77777777" w:rsidTr="00AB79A9">
        <w:trPr>
          <w:tblHeader w:val="0"/>
        </w:trPr>
        <w:tc>
          <w:tcPr>
            <w:tcW w:w="709" w:type="dxa"/>
            <w:vMerge/>
          </w:tcPr>
          <w:p w14:paraId="04512705" w14:textId="77777777" w:rsidR="00DE792E" w:rsidRPr="002729EC" w:rsidRDefault="00DE792E" w:rsidP="00DE792E">
            <w:pPr>
              <w:tabs>
                <w:tab w:val="left" w:pos="777"/>
              </w:tabs>
              <w:ind w:left="720"/>
              <w:rPr>
                <w:rFonts w:eastAsiaTheme="majorEastAsia"/>
                <w:szCs w:val="24"/>
              </w:rPr>
            </w:pPr>
          </w:p>
        </w:tc>
        <w:tc>
          <w:tcPr>
            <w:tcW w:w="6379" w:type="dxa"/>
          </w:tcPr>
          <w:p w14:paraId="38529CA5" w14:textId="77777777" w:rsidR="00DE792E" w:rsidRPr="002729EC" w:rsidRDefault="00DE792E" w:rsidP="00DE792E">
            <w:pPr>
              <w:spacing w:before="120"/>
              <w:contextualSpacing w:val="0"/>
              <w:rPr>
                <w:color w:val="000000"/>
                <w:szCs w:val="24"/>
              </w:rPr>
            </w:pPr>
            <w:r w:rsidRPr="002729EC">
              <w:rPr>
                <w:color w:val="000000"/>
                <w:szCs w:val="24"/>
                <w:u w:val="single"/>
              </w:rPr>
              <w:t>Подтверждающие документы</w:t>
            </w:r>
            <w:r w:rsidRPr="002729EC">
              <w:rPr>
                <w:color w:val="000000"/>
                <w:szCs w:val="24"/>
              </w:rPr>
              <w:t xml:space="preserve">: </w:t>
            </w:r>
          </w:p>
          <w:p w14:paraId="545037C3" w14:textId="6EC9C355" w:rsidR="00DE792E" w:rsidRPr="002729EC" w:rsidRDefault="008F41A0" w:rsidP="008F41A0">
            <w:pPr>
              <w:contextualSpacing w:val="0"/>
              <w:rPr>
                <w:rFonts w:eastAsiaTheme="majorEastAsia"/>
                <w:b/>
                <w:i/>
                <w:color w:val="000000" w:themeColor="text1"/>
                <w:szCs w:val="24"/>
                <w:highlight w:val="yellow"/>
              </w:rPr>
            </w:pPr>
            <w:r w:rsidRPr="002729EC">
              <w:rPr>
                <w:rFonts w:eastAsia="Calibri"/>
                <w:color w:val="000000"/>
              </w:rPr>
              <w:fldChar w:fldCharType="begin"/>
            </w:r>
            <w:r w:rsidRPr="002729EC">
              <w:rPr>
                <w:rFonts w:eastAsiaTheme="majorEastAsia"/>
                <w:b/>
                <w:i/>
                <w:color w:val="000000" w:themeColor="text1"/>
                <w:szCs w:val="24"/>
                <w:highlight w:val="yellow"/>
              </w:rPr>
              <w:instrText xml:space="preserve"> REF _Ref490578608 \h </w:instrText>
            </w:r>
            <w:r w:rsidRPr="002729EC">
              <w:rPr>
                <w:rFonts w:eastAsia="Calibri"/>
                <w:color w:val="000000"/>
                <w:szCs w:val="24"/>
              </w:rPr>
              <w:instrText xml:space="preserve"> \* MERGEFORMAT </w:instrText>
            </w:r>
            <w:r w:rsidRPr="002729EC">
              <w:rPr>
                <w:rFonts w:eastAsia="Calibri"/>
                <w:color w:val="000000"/>
              </w:rPr>
            </w:r>
            <w:r w:rsidRPr="002729EC">
              <w:rPr>
                <w:rFonts w:eastAsia="Calibri"/>
                <w:color w:val="000000"/>
              </w:rPr>
              <w:fldChar w:fldCharType="separate"/>
            </w:r>
            <w:r w:rsidR="00A773CE" w:rsidRPr="002729EC">
              <w:rPr>
                <w:szCs w:val="24"/>
              </w:rPr>
              <w:t>Заявка (форма </w:t>
            </w:r>
            <w:r w:rsidR="00A773CE">
              <w:rPr>
                <w:szCs w:val="24"/>
              </w:rPr>
              <w:t>1</w:t>
            </w:r>
            <w:r w:rsidR="00A773CE" w:rsidRPr="002729EC">
              <w:rPr>
                <w:szCs w:val="24"/>
              </w:rPr>
              <w:t>)</w:t>
            </w:r>
            <w:r w:rsidRPr="002729EC">
              <w:rPr>
                <w:rFonts w:eastAsia="Calibri"/>
                <w:color w:val="000000"/>
              </w:rPr>
              <w:fldChar w:fldCharType="end"/>
            </w:r>
          </w:p>
        </w:tc>
        <w:tc>
          <w:tcPr>
            <w:tcW w:w="1305" w:type="dxa"/>
            <w:vMerge/>
          </w:tcPr>
          <w:p w14:paraId="24781B2B" w14:textId="77777777" w:rsidR="00DE792E" w:rsidRPr="002729EC" w:rsidRDefault="00DE792E" w:rsidP="00DE792E">
            <w:pPr>
              <w:jc w:val="center"/>
              <w:rPr>
                <w:b/>
                <w:color w:val="000000" w:themeColor="text1"/>
                <w:szCs w:val="24"/>
              </w:rPr>
            </w:pPr>
          </w:p>
        </w:tc>
        <w:tc>
          <w:tcPr>
            <w:tcW w:w="1417" w:type="dxa"/>
            <w:vMerge/>
            <w:shd w:val="clear" w:color="auto" w:fill="D9D9D9" w:themeFill="background1" w:themeFillShade="D9"/>
          </w:tcPr>
          <w:p w14:paraId="2EB7069B" w14:textId="77777777" w:rsidR="00DE792E" w:rsidRPr="002729EC" w:rsidRDefault="00DE792E" w:rsidP="00DE792E">
            <w:pPr>
              <w:jc w:val="center"/>
              <w:rPr>
                <w:b/>
                <w:color w:val="000000" w:themeColor="text1"/>
                <w:szCs w:val="24"/>
              </w:rPr>
            </w:pPr>
          </w:p>
        </w:tc>
      </w:tr>
      <w:tr w:rsidR="00DE792E" w:rsidRPr="002729EC" w14:paraId="4DD2D8EF" w14:textId="77777777" w:rsidTr="00AB79A9">
        <w:trPr>
          <w:tblHeader w:val="0"/>
        </w:trPr>
        <w:tc>
          <w:tcPr>
            <w:tcW w:w="709" w:type="dxa"/>
            <w:vMerge/>
          </w:tcPr>
          <w:p w14:paraId="1747D480" w14:textId="77777777" w:rsidR="00DE792E" w:rsidRPr="002729EC" w:rsidRDefault="00DE792E" w:rsidP="00DE792E">
            <w:pPr>
              <w:tabs>
                <w:tab w:val="left" w:pos="777"/>
              </w:tabs>
              <w:ind w:left="720"/>
              <w:rPr>
                <w:rFonts w:eastAsiaTheme="majorEastAsia"/>
                <w:szCs w:val="24"/>
              </w:rPr>
            </w:pPr>
          </w:p>
        </w:tc>
        <w:tc>
          <w:tcPr>
            <w:tcW w:w="6379" w:type="dxa"/>
          </w:tcPr>
          <w:p w14:paraId="39AFEA2C" w14:textId="77777777" w:rsidR="00DE792E" w:rsidRPr="002729EC" w:rsidRDefault="00DE792E" w:rsidP="00EC2030">
            <w:pPr>
              <w:spacing w:before="120"/>
              <w:contextualSpacing w:val="0"/>
              <w:jc w:val="both"/>
              <w:rPr>
                <w:color w:val="000000"/>
                <w:szCs w:val="24"/>
              </w:rPr>
            </w:pPr>
            <w:r w:rsidRPr="002729EC">
              <w:rPr>
                <w:color w:val="000000"/>
                <w:szCs w:val="24"/>
                <w:u w:val="single"/>
              </w:rPr>
              <w:t>Порядок оценки по критерию</w:t>
            </w:r>
            <w:r w:rsidRPr="002729EC">
              <w:rPr>
                <w:color w:val="000000"/>
                <w:szCs w:val="24"/>
              </w:rPr>
              <w:t xml:space="preserve">:  </w:t>
            </w:r>
          </w:p>
          <w:p w14:paraId="2CB77240" w14:textId="77777777" w:rsidR="00DE792E" w:rsidRPr="002729EC" w:rsidRDefault="00A85982" w:rsidP="00EC2030">
            <w:pPr>
              <w:spacing w:before="120"/>
              <w:contextualSpacing w:val="0"/>
              <w:jc w:val="both"/>
              <w:rPr>
                <w:rFonts w:eastAsiaTheme="minorEastAsia"/>
                <w:b/>
                <w:color w:val="000000"/>
                <w:szCs w:val="24"/>
              </w:rPr>
            </w:pPr>
            <m:oMathPara>
              <m:oMath>
                <m:sSub>
                  <m:sSubPr>
                    <m:ctrlPr>
                      <w:rPr>
                        <w:rFonts w:ascii="Cambria Math" w:hAnsi="Cambria Math"/>
                        <w:b/>
                        <w:color w:val="000000"/>
                        <w:szCs w:val="24"/>
                      </w:rPr>
                    </m:ctrlPr>
                  </m:sSubPr>
                  <m:e>
                    <m:r>
                      <m:rPr>
                        <m:sty m:val="b"/>
                      </m:rPr>
                      <w:rPr>
                        <w:rFonts w:ascii="Cambria Math" w:eastAsia="Calibri" w:hAnsi="Cambria Math"/>
                        <w:color w:val="000000"/>
                        <w:szCs w:val="24"/>
                      </w:rPr>
                      <m:t>РЗ</m:t>
                    </m:r>
                  </m:e>
                  <m:sub>
                    <m:r>
                      <m:rPr>
                        <m:sty m:val="b"/>
                      </m:rPr>
                      <w:rPr>
                        <w:rFonts w:ascii="Cambria Math" w:eastAsia="Calibri" w:hAnsi="Cambria Math"/>
                        <w:color w:val="000000"/>
                        <w:szCs w:val="24"/>
                        <w:vertAlign w:val="subscript"/>
                      </w:rPr>
                      <m:t>ЦД</m:t>
                    </m:r>
                  </m:sub>
                </m:sSub>
                <m:r>
                  <m:rPr>
                    <m:sty m:val="b"/>
                  </m:rPr>
                  <w:rPr>
                    <w:rFonts w:ascii="Cambria Math" w:hAnsi="Cambria Math"/>
                    <w:color w:val="000000"/>
                    <w:szCs w:val="24"/>
                  </w:rPr>
                  <m:t>=</m:t>
                </m:r>
                <m:f>
                  <m:fPr>
                    <m:ctrlPr>
                      <w:rPr>
                        <w:rFonts w:ascii="Cambria Math" w:hAnsi="Cambria Math"/>
                        <w:b/>
                        <w:color w:val="000000"/>
                        <w:szCs w:val="24"/>
                      </w:rPr>
                    </m:ctrlPr>
                  </m:fPr>
                  <m:num>
                    <m:sSub>
                      <m:sSubPr>
                        <m:ctrlPr>
                          <w:rPr>
                            <w:rFonts w:ascii="Cambria Math" w:hAnsi="Cambria Math"/>
                            <w:b/>
                            <w:color w:val="000000"/>
                            <w:szCs w:val="24"/>
                          </w:rPr>
                        </m:ctrlPr>
                      </m:sSubPr>
                      <m:e>
                        <m:r>
                          <m:rPr>
                            <m:sty m:val="b"/>
                          </m:rPr>
                          <w:rPr>
                            <w:rFonts w:ascii="Cambria Math" w:eastAsia="Calibri" w:hAnsi="Cambria Math"/>
                            <w:color w:val="000000"/>
                            <w:szCs w:val="24"/>
                          </w:rPr>
                          <m:t>Ц</m:t>
                        </m:r>
                      </m:e>
                      <m:sub>
                        <m:r>
                          <m:rPr>
                            <m:sty m:val="b"/>
                          </m:rPr>
                          <w:rPr>
                            <w:rFonts w:ascii="Cambria Math" w:eastAsia="Calibri" w:hAnsi="Cambria Math"/>
                            <w:color w:val="000000"/>
                            <w:szCs w:val="24"/>
                            <w:vertAlign w:val="subscript"/>
                          </w:rPr>
                          <m:t>min</m:t>
                        </m:r>
                      </m:sub>
                    </m:sSub>
                  </m:num>
                  <m:den>
                    <m:sSub>
                      <m:sSubPr>
                        <m:ctrlPr>
                          <w:rPr>
                            <w:rFonts w:ascii="Cambria Math" w:hAnsi="Cambria Math"/>
                            <w:b/>
                            <w:color w:val="000000"/>
                            <w:szCs w:val="24"/>
                          </w:rPr>
                        </m:ctrlPr>
                      </m:sSubPr>
                      <m:e>
                        <m:r>
                          <m:rPr>
                            <m:sty m:val="b"/>
                          </m:rPr>
                          <w:rPr>
                            <w:rFonts w:ascii="Cambria Math" w:eastAsia="Calibri" w:hAnsi="Cambria Math"/>
                            <w:color w:val="000000"/>
                            <w:szCs w:val="24"/>
                          </w:rPr>
                          <m:t>Ц</m:t>
                        </m:r>
                      </m:e>
                      <m:sub>
                        <m:r>
                          <m:rPr>
                            <m:sty m:val="b"/>
                          </m:rPr>
                          <w:rPr>
                            <w:rFonts w:ascii="Cambria Math" w:eastAsia="Calibri" w:hAnsi="Cambria Math"/>
                            <w:color w:val="000000"/>
                            <w:szCs w:val="24"/>
                            <w:vertAlign w:val="subscript"/>
                          </w:rPr>
                          <m:t>i</m:t>
                        </m:r>
                      </m:sub>
                    </m:sSub>
                  </m:den>
                </m:f>
                <m:r>
                  <m:rPr>
                    <m:sty m:val="b"/>
                  </m:rPr>
                  <w:rPr>
                    <w:rFonts w:ascii="Cambria Math" w:hAnsi="Cambria Math"/>
                    <w:color w:val="000000"/>
                    <w:szCs w:val="24"/>
                  </w:rPr>
                  <m:t>×100</m:t>
                </m:r>
              </m:oMath>
            </m:oMathPara>
          </w:p>
          <w:p w14:paraId="14A6DA0B" w14:textId="77777777" w:rsidR="00DE792E" w:rsidRPr="002729EC" w:rsidRDefault="00DE792E" w:rsidP="00EC2030">
            <w:pPr>
              <w:spacing w:before="120"/>
              <w:contextualSpacing w:val="0"/>
              <w:jc w:val="both"/>
              <w:rPr>
                <w:color w:val="000000"/>
                <w:szCs w:val="24"/>
              </w:rPr>
            </w:pPr>
            <w:r w:rsidRPr="002729EC">
              <w:rPr>
                <w:rFonts w:eastAsiaTheme="minorEastAsia"/>
                <w:color w:val="000000"/>
                <w:szCs w:val="24"/>
              </w:rPr>
              <w:t>где:</w:t>
            </w:r>
          </w:p>
          <w:p w14:paraId="600794D6" w14:textId="77777777" w:rsidR="00DE792E" w:rsidRPr="002729EC" w:rsidRDefault="00A85982" w:rsidP="00EC2030">
            <w:pPr>
              <w:ind w:left="34"/>
              <w:contextualSpacing w:val="0"/>
              <w:jc w:val="both"/>
              <w:rPr>
                <w:bCs/>
                <w:szCs w:val="24"/>
              </w:rPr>
            </w:pPr>
            <m:oMath>
              <m:sSub>
                <m:sSubPr>
                  <m:ctrlPr>
                    <w:rPr>
                      <w:rFonts w:ascii="Cambria Math" w:hAnsi="Cambria Math"/>
                      <w:bCs/>
                      <w:szCs w:val="24"/>
                    </w:rPr>
                  </m:ctrlPr>
                </m:sSubPr>
                <m:e>
                  <m:r>
                    <m:rPr>
                      <m:sty m:val="p"/>
                    </m:rPr>
                    <w:rPr>
                      <w:rFonts w:ascii="Cambria Math" w:hAnsi="Cambria Math"/>
                      <w:szCs w:val="24"/>
                    </w:rPr>
                    <m:t>РЗ</m:t>
                  </m:r>
                </m:e>
                <m:sub>
                  <m:r>
                    <m:rPr>
                      <m:sty m:val="p"/>
                    </m:rPr>
                    <w:rPr>
                      <w:rFonts w:ascii="Cambria Math" w:hAnsi="Cambria Math"/>
                      <w:szCs w:val="24"/>
                    </w:rPr>
                    <m:t>ЦД</m:t>
                  </m:r>
                </m:sub>
              </m:sSub>
            </m:oMath>
            <w:r w:rsidR="00DE792E" w:rsidRPr="002729EC">
              <w:rPr>
                <w:bCs/>
                <w:szCs w:val="24"/>
              </w:rPr>
              <w:t>– рейтинг заявки до его корректировки на коэффициент значимости критерия оценки (КЗК);</w:t>
            </w:r>
          </w:p>
          <w:p w14:paraId="1DE5C277" w14:textId="77777777" w:rsidR="00DE792E" w:rsidRPr="002729EC" w:rsidRDefault="00A85982" w:rsidP="00EC2030">
            <w:pPr>
              <w:ind w:left="34"/>
              <w:contextualSpacing w:val="0"/>
              <w:jc w:val="both"/>
              <w:rPr>
                <w:bCs/>
                <w:szCs w:val="24"/>
              </w:rPr>
            </w:pPr>
            <m:oMath>
              <m:sSub>
                <m:sSubPr>
                  <m:ctrlPr>
                    <w:rPr>
                      <w:rFonts w:ascii="Cambria Math" w:hAnsi="Cambria Math"/>
                      <w:bCs/>
                      <w:szCs w:val="24"/>
                    </w:rPr>
                  </m:ctrlPr>
                </m:sSubPr>
                <m:e>
                  <m:r>
                    <m:rPr>
                      <m:sty m:val="p"/>
                    </m:rPr>
                    <w:rPr>
                      <w:rFonts w:ascii="Cambria Math" w:hAnsi="Cambria Math"/>
                      <w:szCs w:val="24"/>
                    </w:rPr>
                    <m:t>Ц</m:t>
                  </m:r>
                </m:e>
                <m:sub>
                  <m:r>
                    <m:rPr>
                      <m:sty m:val="p"/>
                    </m:rPr>
                    <w:rPr>
                      <w:rFonts w:ascii="Cambria Math" w:hAnsi="Cambria Math"/>
                      <w:szCs w:val="24"/>
                    </w:rPr>
                    <m:t>min</m:t>
                  </m:r>
                </m:sub>
              </m:sSub>
            </m:oMath>
            <w:r w:rsidR="00DE792E" w:rsidRPr="002729EC">
              <w:rPr>
                <w:bCs/>
                <w:szCs w:val="24"/>
              </w:rPr>
              <w:t xml:space="preserve"> – минимальное предложение о цене договора из предложенных участниками закупки;</w:t>
            </w:r>
          </w:p>
          <w:p w14:paraId="12621837" w14:textId="77777777" w:rsidR="00DE792E" w:rsidRPr="002729EC" w:rsidRDefault="00A85982" w:rsidP="00EC2030">
            <w:pPr>
              <w:ind w:left="34"/>
              <w:contextualSpacing w:val="0"/>
              <w:jc w:val="both"/>
              <w:rPr>
                <w:bCs/>
                <w:szCs w:val="24"/>
              </w:rPr>
            </w:pPr>
            <m:oMath>
              <m:sSub>
                <m:sSubPr>
                  <m:ctrlPr>
                    <w:rPr>
                      <w:rFonts w:ascii="Cambria Math" w:hAnsi="Cambria Math"/>
                      <w:bCs/>
                      <w:szCs w:val="24"/>
                    </w:rPr>
                  </m:ctrlPr>
                </m:sSubPr>
                <m:e>
                  <m:r>
                    <m:rPr>
                      <m:sty m:val="p"/>
                    </m:rPr>
                    <w:rPr>
                      <w:rFonts w:ascii="Cambria Math" w:hAnsi="Cambria Math"/>
                      <w:szCs w:val="24"/>
                    </w:rPr>
                    <m:t>Ц</m:t>
                  </m:r>
                </m:e>
                <m:sub>
                  <m:r>
                    <m:rPr>
                      <m:sty m:val="p"/>
                    </m:rPr>
                    <w:rPr>
                      <w:rFonts w:ascii="Cambria Math" w:hAnsi="Cambria Math"/>
                      <w:szCs w:val="24"/>
                    </w:rPr>
                    <m:t>i</m:t>
                  </m:r>
                </m:sub>
              </m:sSub>
            </m:oMath>
            <w:r w:rsidR="00DE792E" w:rsidRPr="002729EC">
              <w:rPr>
                <w:bCs/>
                <w:szCs w:val="24"/>
              </w:rPr>
              <w:t xml:space="preserve"> – предложение участника закупки, заявка которого оценивается.</w:t>
            </w:r>
          </w:p>
          <w:p w14:paraId="5847A64F" w14:textId="77777777" w:rsidR="00DE792E" w:rsidRPr="002729EC" w:rsidRDefault="00DE792E" w:rsidP="00EC2030">
            <w:pPr>
              <w:spacing w:before="240"/>
              <w:ind w:left="33" w:hanging="33"/>
              <w:contextualSpacing w:val="0"/>
              <w:jc w:val="both"/>
              <w:rPr>
                <w:rFonts w:eastAsia="Times New Roman"/>
                <w:bCs/>
                <w:szCs w:val="24"/>
                <w:lang w:eastAsia="ru-RU"/>
              </w:rPr>
            </w:pPr>
            <w:bookmarkStart w:id="692" w:name="_Ref419923521"/>
            <w:r w:rsidRPr="002729EC">
              <w:rPr>
                <w:rFonts w:eastAsia="Times New Roman"/>
                <w:bCs/>
                <w:szCs w:val="24"/>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bookmarkEnd w:id="692"/>
          </w:p>
          <w:p w14:paraId="4FC4049B" w14:textId="77777777" w:rsidR="00DE792E" w:rsidRPr="002729EC" w:rsidRDefault="00A85982" w:rsidP="00EC2030">
            <w:pPr>
              <w:spacing w:before="120"/>
              <w:ind w:firstLine="709"/>
              <w:contextualSpacing w:val="0"/>
              <w:jc w:val="both"/>
              <w:rPr>
                <w:rFonts w:eastAsia="Times New Roman"/>
                <w:bCs/>
                <w:szCs w:val="24"/>
                <w:lang w:eastAsia="ru-RU"/>
              </w:rPr>
            </w:pPr>
            <m:oMathPara>
              <m:oMath>
                <m:sSub>
                  <m:sSubPr>
                    <m:ctrlPr>
                      <w:rPr>
                        <w:rFonts w:ascii="Cambria Math" w:hAnsi="Cambria Math"/>
                        <w:bCs/>
                        <w:szCs w:val="24"/>
                      </w:rPr>
                    </m:ctrlPr>
                  </m:sSubPr>
                  <m:e>
                    <m:r>
                      <m:rPr>
                        <m:sty m:val="p"/>
                      </m:rPr>
                      <w:rPr>
                        <w:rFonts w:ascii="Cambria Math" w:hAnsi="Cambria Math"/>
                        <w:szCs w:val="24"/>
                      </w:rPr>
                      <m:t>РЗК</m:t>
                    </m:r>
                  </m:e>
                  <m:sub>
                    <m:r>
                      <m:rPr>
                        <m:nor/>
                      </m:rPr>
                      <w:rPr>
                        <w:bCs/>
                        <w:szCs w:val="24"/>
                      </w:rPr>
                      <m:t>ЦД</m:t>
                    </m:r>
                  </m:sub>
                </m:sSub>
                <m:r>
                  <m:rPr>
                    <m:sty m:val="p"/>
                  </m:rPr>
                  <w:rPr>
                    <w:rFonts w:ascii="Cambria Math" w:eastAsia="Times New Roman" w:hAnsi="Cambria Math"/>
                    <w:szCs w:val="24"/>
                  </w:rPr>
                  <m:t>=</m:t>
                </m:r>
                <m:d>
                  <m:dPr>
                    <m:begChr m:val=""/>
                    <m:endChr m:val=""/>
                    <m:ctrlPr>
                      <w:rPr>
                        <w:rFonts w:ascii="Cambria Math" w:eastAsia="Times New Roman" w:hAnsi="Cambria Math"/>
                        <w:bCs/>
                        <w:szCs w:val="24"/>
                      </w:rPr>
                    </m:ctrlPr>
                  </m:dPr>
                  <m:e>
                    <m:sSub>
                      <m:sSubPr>
                        <m:ctrlPr>
                          <w:rPr>
                            <w:rFonts w:ascii="Cambria Math" w:hAnsi="Cambria Math"/>
                            <w:bCs/>
                            <w:szCs w:val="24"/>
                          </w:rPr>
                        </m:ctrlPr>
                      </m:sSubPr>
                      <m:e>
                        <m:r>
                          <m:rPr>
                            <m:sty m:val="p"/>
                          </m:rPr>
                          <w:rPr>
                            <w:rFonts w:ascii="Cambria Math" w:hAnsi="Cambria Math"/>
                            <w:szCs w:val="24"/>
                          </w:rPr>
                          <m:t>РЗ</m:t>
                        </m:r>
                      </m:e>
                      <m:sub>
                        <m:r>
                          <m:rPr>
                            <m:sty m:val="p"/>
                          </m:rPr>
                          <w:rPr>
                            <w:rFonts w:ascii="Cambria Math" w:hAnsi="Cambria Math"/>
                            <w:szCs w:val="24"/>
                          </w:rPr>
                          <m:t>ЦД</m:t>
                        </m:r>
                      </m:sub>
                    </m:sSub>
                    <m:r>
                      <m:rPr>
                        <m:sty m:val="p"/>
                      </m:rPr>
                      <w:rPr>
                        <w:rFonts w:ascii="Cambria Math" w:eastAsia="Times New Roman" w:hAnsi="Cambria Math"/>
                        <w:szCs w:val="24"/>
                      </w:rPr>
                      <m:t>*</m:t>
                    </m:r>
                    <m:sSub>
                      <m:sSubPr>
                        <m:ctrlPr>
                          <w:rPr>
                            <w:rFonts w:ascii="Cambria Math" w:eastAsia="Times New Roman" w:hAnsi="Cambria Math"/>
                            <w:bCs/>
                            <w:szCs w:val="24"/>
                          </w:rPr>
                        </m:ctrlPr>
                      </m:sSubPr>
                      <m:e>
                        <m:r>
                          <m:rPr>
                            <m:sty m:val="p"/>
                          </m:rPr>
                          <w:rPr>
                            <w:rFonts w:ascii="Cambria Math" w:eastAsia="Times New Roman" w:hAnsi="Cambria Math"/>
                            <w:szCs w:val="24"/>
                          </w:rPr>
                          <m:t>КЗК</m:t>
                        </m:r>
                      </m:e>
                      <m:sub>
                        <m:r>
                          <m:rPr>
                            <m:sty m:val="p"/>
                          </m:rPr>
                          <w:rPr>
                            <w:rFonts w:ascii="Cambria Math" w:eastAsia="Times New Roman" w:hAnsi="Cambria Math"/>
                            <w:szCs w:val="24"/>
                          </w:rPr>
                          <m:t>ЦД</m:t>
                        </m:r>
                      </m:sub>
                    </m:sSub>
                  </m:e>
                </m:d>
              </m:oMath>
            </m:oMathPara>
          </w:p>
          <w:p w14:paraId="2DF19B55" w14:textId="77777777" w:rsidR="00DE792E" w:rsidRPr="002729EC" w:rsidRDefault="00DE792E" w:rsidP="00EC2030">
            <w:pPr>
              <w:contextualSpacing w:val="0"/>
              <w:jc w:val="both"/>
              <w:rPr>
                <w:rFonts w:eastAsia="Times New Roman"/>
                <w:bCs/>
                <w:szCs w:val="24"/>
                <w:lang w:eastAsia="ru-RU"/>
              </w:rPr>
            </w:pPr>
            <w:r w:rsidRPr="002729EC">
              <w:rPr>
                <w:rFonts w:eastAsia="Times New Roman"/>
                <w:bCs/>
                <w:szCs w:val="24"/>
                <w:lang w:eastAsia="ru-RU"/>
              </w:rPr>
              <w:t>где:</w:t>
            </w:r>
          </w:p>
          <w:p w14:paraId="28E0CA5F" w14:textId="77777777" w:rsidR="00DE792E" w:rsidRPr="002729EC" w:rsidRDefault="00A85982" w:rsidP="00EC2030">
            <w:pPr>
              <w:contextualSpacing w:val="0"/>
              <w:jc w:val="both"/>
              <w:rPr>
                <w:rFonts w:eastAsia="Times New Roman"/>
                <w:bCs/>
                <w:szCs w:val="24"/>
                <w:lang w:eastAsia="ru-RU"/>
              </w:rPr>
            </w:pPr>
            <m:oMath>
              <m:sSub>
                <m:sSubPr>
                  <m:ctrlPr>
                    <w:rPr>
                      <w:rFonts w:ascii="Cambria Math" w:hAnsi="Cambria Math"/>
                      <w:bCs/>
                      <w:szCs w:val="24"/>
                    </w:rPr>
                  </m:ctrlPr>
                </m:sSubPr>
                <m:e>
                  <m:r>
                    <m:rPr>
                      <m:sty m:val="p"/>
                    </m:rPr>
                    <w:rPr>
                      <w:rFonts w:ascii="Cambria Math" w:hAnsi="Cambria Math"/>
                      <w:szCs w:val="24"/>
                    </w:rPr>
                    <m:t>РЗК</m:t>
                  </m:r>
                </m:e>
                <m:sub>
                  <m:r>
                    <m:rPr>
                      <m:nor/>
                    </m:rPr>
                    <w:rPr>
                      <w:bCs/>
                      <w:szCs w:val="24"/>
                    </w:rPr>
                    <m:t>ЦД</m:t>
                  </m:r>
                </m:sub>
              </m:sSub>
            </m:oMath>
            <w:r w:rsidR="00DE792E" w:rsidRPr="002729EC">
              <w:rPr>
                <w:rFonts w:eastAsia="Times New Roman"/>
                <w:bCs/>
                <w:szCs w:val="24"/>
                <w:lang w:eastAsia="ru-RU"/>
              </w:rPr>
              <w:t xml:space="preserve"> – рейтинг заявки по критерию «Цена договора»;</w:t>
            </w:r>
          </w:p>
          <w:p w14:paraId="52C064B8" w14:textId="77777777" w:rsidR="00DE792E" w:rsidRPr="002729EC" w:rsidRDefault="00A85982" w:rsidP="00EC2030">
            <w:pPr>
              <w:contextualSpacing w:val="0"/>
              <w:jc w:val="both"/>
              <w:rPr>
                <w:rFonts w:eastAsia="Times New Roman"/>
                <w:bCs/>
                <w:szCs w:val="24"/>
                <w:lang w:eastAsia="ru-RU"/>
              </w:rPr>
            </w:pPr>
            <m:oMath>
              <m:sSub>
                <m:sSubPr>
                  <m:ctrlPr>
                    <w:rPr>
                      <w:rFonts w:ascii="Cambria Math" w:hAnsi="Cambria Math"/>
                      <w:bCs/>
                      <w:szCs w:val="24"/>
                    </w:rPr>
                  </m:ctrlPr>
                </m:sSubPr>
                <m:e>
                  <m:r>
                    <m:rPr>
                      <m:sty m:val="p"/>
                    </m:rPr>
                    <w:rPr>
                      <w:rFonts w:ascii="Cambria Math" w:hAnsi="Cambria Math"/>
                      <w:szCs w:val="24"/>
                    </w:rPr>
                    <m:t>РЗ</m:t>
                  </m:r>
                </m:e>
                <m:sub>
                  <m:r>
                    <m:rPr>
                      <m:nor/>
                    </m:rPr>
                    <w:rPr>
                      <w:bCs/>
                      <w:szCs w:val="24"/>
                    </w:rPr>
                    <m:t>ЦД</m:t>
                  </m:r>
                </m:sub>
              </m:sSub>
            </m:oMath>
            <w:r w:rsidR="00DE792E" w:rsidRPr="002729EC">
              <w:rPr>
                <w:rFonts w:eastAsia="Times New Roman"/>
                <w:bCs/>
                <w:szCs w:val="24"/>
                <w:lang w:eastAsia="ru-RU"/>
              </w:rPr>
              <w:t xml:space="preserve"> – рейтинг заявки до его корректировки на коэффициент значимости критерия оценки;</w:t>
            </w:r>
          </w:p>
          <w:p w14:paraId="39E4C840" w14:textId="233B4A58" w:rsidR="00DE792E" w:rsidRPr="002729EC" w:rsidRDefault="00A85982" w:rsidP="00EC2030">
            <w:pPr>
              <w:contextualSpacing w:val="0"/>
              <w:jc w:val="both"/>
              <w:rPr>
                <w:rFonts w:eastAsia="Times New Roman"/>
                <w:bCs/>
                <w:szCs w:val="24"/>
                <w:lang w:eastAsia="ru-RU"/>
              </w:rPr>
            </w:pPr>
            <m:oMath>
              <m:sSub>
                <m:sSubPr>
                  <m:ctrlPr>
                    <w:rPr>
                      <w:rFonts w:ascii="Cambria Math" w:hAnsi="Cambria Math"/>
                      <w:bCs/>
                      <w:szCs w:val="24"/>
                    </w:rPr>
                  </m:ctrlPr>
                </m:sSubPr>
                <m:e>
                  <m:r>
                    <m:rPr>
                      <m:sty m:val="p"/>
                    </m:rPr>
                    <w:rPr>
                      <w:rFonts w:ascii="Cambria Math" w:hAnsi="Cambria Math"/>
                      <w:szCs w:val="24"/>
                    </w:rPr>
                    <m:t>КЗК</m:t>
                  </m:r>
                </m:e>
                <m:sub>
                  <m:r>
                    <m:rPr>
                      <m:nor/>
                    </m:rPr>
                    <w:rPr>
                      <w:bCs/>
                      <w:szCs w:val="24"/>
                    </w:rPr>
                    <m:t>ЦД</m:t>
                  </m:r>
                </m:sub>
              </m:sSub>
            </m:oMath>
            <w:r w:rsidR="00DE792E" w:rsidRPr="002729EC">
              <w:rPr>
                <w:rFonts w:eastAsia="Times New Roman"/>
                <w:bCs/>
                <w:szCs w:val="24"/>
                <w:lang w:eastAsia="ru-RU"/>
              </w:rPr>
              <w:t xml:space="preserve"> – коэффициент значимости критерия «Цена договора»</w:t>
            </w:r>
            <w:r w:rsidR="00221104" w:rsidRPr="001D4BD9">
              <w:rPr>
                <w:szCs w:val="24"/>
              </w:rPr>
              <w:t xml:space="preserve">, </w:t>
            </w:r>
          </w:p>
          <w:p w14:paraId="18E31E30" w14:textId="77777777" w:rsidR="00DE792E" w:rsidRDefault="00DE792E" w:rsidP="00EC2030">
            <w:pPr>
              <w:ind w:left="33"/>
              <w:contextualSpacing w:val="0"/>
              <w:jc w:val="both"/>
              <w:rPr>
                <w:bCs/>
                <w:szCs w:val="24"/>
              </w:rPr>
            </w:pPr>
            <w:r w:rsidRPr="002729EC">
              <w:rPr>
                <w:bCs/>
                <w:szCs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7918029A" w14:textId="5EF81CF8" w:rsidR="002955FF" w:rsidRPr="002729EC" w:rsidRDefault="002955FF" w:rsidP="00EC2030">
            <w:pPr>
              <w:ind w:left="33"/>
              <w:contextualSpacing w:val="0"/>
              <w:jc w:val="both"/>
              <w:rPr>
                <w:bCs/>
                <w:szCs w:val="24"/>
              </w:rPr>
            </w:pPr>
            <w:r w:rsidRPr="002955FF">
              <w:rPr>
                <w:bCs/>
                <w:szCs w:val="24"/>
              </w:rPr>
              <w:t xml:space="preserve">С целью расчета итогового рейтинга заявки и определения победителя закупки рейтинг заявки по критерию «Цена </w:t>
            </w:r>
            <w:r w:rsidRPr="002955FF">
              <w:rPr>
                <w:bCs/>
                <w:szCs w:val="24"/>
              </w:rPr>
              <w:lastRenderedPageBreak/>
              <w:t>договора» (</w:t>
            </w:r>
            <m:oMath>
              <m:sSub>
                <m:sSubPr>
                  <m:ctrlPr>
                    <w:rPr>
                      <w:rFonts w:ascii="Cambria Math" w:hAnsi="Cambria Math"/>
                      <w:bCs/>
                      <w:szCs w:val="24"/>
                    </w:rPr>
                  </m:ctrlPr>
                </m:sSubPr>
                <m:e>
                  <m:r>
                    <m:rPr>
                      <m:sty m:val="p"/>
                    </m:rPr>
                    <w:rPr>
                      <w:rFonts w:ascii="Cambria Math" w:hAnsi="Cambria Math"/>
                      <w:szCs w:val="24"/>
                    </w:rPr>
                    <m:t>РЗК</m:t>
                  </m:r>
                </m:e>
                <m:sub>
                  <m:r>
                    <m:rPr>
                      <m:nor/>
                    </m:rPr>
                    <w:rPr>
                      <w:bCs/>
                      <w:szCs w:val="24"/>
                    </w:rPr>
                    <m:t>ЦД</m:t>
                  </m:r>
                </m:sub>
              </m:sSub>
            </m:oMath>
            <w:r w:rsidRPr="002955FF">
              <w:rPr>
                <w:bCs/>
                <w:szCs w:val="24"/>
              </w:rPr>
              <w:t>) суммируется с рейтингами заявки по иным критериям оценки.</w:t>
            </w:r>
          </w:p>
          <w:p w14:paraId="5C09D03B" w14:textId="77777777" w:rsidR="00DE792E" w:rsidRPr="002729EC" w:rsidRDefault="00DE792E" w:rsidP="00EC2030">
            <w:pPr>
              <w:ind w:left="33"/>
              <w:contextualSpacing w:val="0"/>
              <w:jc w:val="both"/>
              <w:rPr>
                <w:bCs/>
                <w:szCs w:val="24"/>
              </w:rPr>
            </w:pPr>
            <w:r w:rsidRPr="002729EC">
              <w:rPr>
                <w:bCs/>
                <w:szCs w:val="24"/>
              </w:rPr>
              <w:t xml:space="preserve">Подача участниками закупки предложений по цене договора равных или меньше нуля не допускается. </w:t>
            </w:r>
          </w:p>
          <w:p w14:paraId="7F865B7E" w14:textId="77777777" w:rsidR="00DE792E" w:rsidRPr="002729EC" w:rsidRDefault="00DE792E" w:rsidP="00EC2030">
            <w:pPr>
              <w:contextualSpacing w:val="0"/>
              <w:jc w:val="both"/>
              <w:rPr>
                <w:rFonts w:eastAsiaTheme="majorEastAsia"/>
                <w:b/>
                <w:i/>
                <w:color w:val="000000" w:themeColor="text1"/>
                <w:szCs w:val="24"/>
                <w:highlight w:val="yellow"/>
              </w:rPr>
            </w:pPr>
            <w:r w:rsidRPr="002729EC">
              <w:rPr>
                <w:bCs/>
                <w:szCs w:val="24"/>
              </w:rPr>
              <w:t>По результатам проведения переторжки оценка заявок по критерию «Цена договора» проводится в отношении окончательных предложений участников закупки.</w:t>
            </w:r>
          </w:p>
        </w:tc>
        <w:tc>
          <w:tcPr>
            <w:tcW w:w="1305" w:type="dxa"/>
            <w:vMerge/>
          </w:tcPr>
          <w:p w14:paraId="6070FED6" w14:textId="77777777" w:rsidR="00DE792E" w:rsidRPr="002729EC" w:rsidRDefault="00DE792E" w:rsidP="00DE792E">
            <w:pPr>
              <w:jc w:val="center"/>
              <w:rPr>
                <w:b/>
                <w:color w:val="000000" w:themeColor="text1"/>
                <w:szCs w:val="24"/>
              </w:rPr>
            </w:pPr>
          </w:p>
        </w:tc>
        <w:tc>
          <w:tcPr>
            <w:tcW w:w="1417" w:type="dxa"/>
            <w:vMerge/>
            <w:shd w:val="clear" w:color="auto" w:fill="D9D9D9" w:themeFill="background1" w:themeFillShade="D9"/>
          </w:tcPr>
          <w:p w14:paraId="69ED4091" w14:textId="77777777" w:rsidR="00DE792E" w:rsidRPr="002729EC" w:rsidRDefault="00DE792E" w:rsidP="00DE792E">
            <w:pPr>
              <w:jc w:val="center"/>
              <w:rPr>
                <w:b/>
                <w:color w:val="000000" w:themeColor="text1"/>
                <w:szCs w:val="24"/>
              </w:rPr>
            </w:pPr>
          </w:p>
        </w:tc>
      </w:tr>
      <w:tr w:rsidR="00A87A58" w:rsidRPr="002729EC" w14:paraId="7E6D32B2" w14:textId="77777777" w:rsidTr="00AB79A9">
        <w:trPr>
          <w:tblHeader w:val="0"/>
        </w:trPr>
        <w:tc>
          <w:tcPr>
            <w:tcW w:w="709" w:type="dxa"/>
            <w:vMerge w:val="restart"/>
          </w:tcPr>
          <w:p w14:paraId="23F94411" w14:textId="2CD134BD" w:rsidR="00A87A58" w:rsidRPr="002729EC" w:rsidRDefault="00A87A58" w:rsidP="00DE792E">
            <w:pPr>
              <w:tabs>
                <w:tab w:val="left" w:pos="147"/>
              </w:tabs>
              <w:ind w:left="147"/>
              <w:rPr>
                <w:rFonts w:eastAsiaTheme="majorEastAsia"/>
                <w:szCs w:val="24"/>
              </w:rPr>
            </w:pPr>
            <w:r w:rsidRPr="002729EC">
              <w:rPr>
                <w:rFonts w:eastAsiaTheme="majorEastAsia"/>
                <w:szCs w:val="24"/>
              </w:rPr>
              <w:t>2.</w:t>
            </w:r>
          </w:p>
        </w:tc>
        <w:tc>
          <w:tcPr>
            <w:tcW w:w="6379" w:type="dxa"/>
          </w:tcPr>
          <w:p w14:paraId="2CB4FE25" w14:textId="34030EFC" w:rsidR="00A87A58" w:rsidRPr="002729EC" w:rsidRDefault="00A87A58" w:rsidP="008A100D">
            <w:pPr>
              <w:contextualSpacing w:val="0"/>
              <w:rPr>
                <w:rFonts w:eastAsiaTheme="majorEastAsia"/>
                <w:b/>
                <w:i/>
                <w:color w:val="000000" w:themeColor="text1"/>
                <w:szCs w:val="24"/>
                <w:highlight w:val="yellow"/>
              </w:rPr>
            </w:pPr>
            <w:r w:rsidRPr="002729EC">
              <w:rPr>
                <w:b/>
                <w:szCs w:val="24"/>
              </w:rPr>
              <w:t xml:space="preserve">Качество технического предложения участника </w:t>
            </w:r>
            <w:proofErr w:type="gramStart"/>
            <w:r w:rsidRPr="002729EC">
              <w:rPr>
                <w:b/>
                <w:szCs w:val="24"/>
              </w:rPr>
              <w:t>закупки</w:t>
            </w:r>
            <w:r w:rsidR="00BF5570">
              <w:rPr>
                <w:b/>
                <w:szCs w:val="24"/>
              </w:rPr>
              <w:t xml:space="preserve"> </w:t>
            </w:r>
            <m:oMath>
              <m:r>
                <m:rPr>
                  <m:sty m:val="bi"/>
                </m:rPr>
                <w:rPr>
                  <w:rFonts w:ascii="Cambria Math" w:hAnsi="Cambria Math"/>
                  <w:szCs w:val="24"/>
                </w:rPr>
                <m:t>(</m:t>
              </m:r>
              <m:sSub>
                <m:sSubPr>
                  <m:ctrlPr>
                    <w:rPr>
                      <w:rFonts w:ascii="Cambria Math" w:hAnsi="Cambria Math"/>
                      <w:bCs/>
                      <w:szCs w:val="24"/>
                    </w:rPr>
                  </m:ctrlPr>
                </m:sSubPr>
                <m:e>
                  <m:r>
                    <m:rPr>
                      <m:sty m:val="p"/>
                    </m:rPr>
                    <w:rPr>
                      <w:rFonts w:ascii="Cambria Math" w:hAnsi="Cambria Math"/>
                      <w:szCs w:val="24"/>
                    </w:rPr>
                    <m:t>РЗК</m:t>
                  </m:r>
                </m:e>
                <m:sub>
                  <m:r>
                    <w:rPr>
                      <w:rFonts w:ascii="Cambria Math" w:hAnsi="Cambria Math"/>
                      <w:szCs w:val="24"/>
                    </w:rPr>
                    <m:t>Ктех</m:t>
                  </m:r>
                </m:sub>
              </m:sSub>
            </m:oMath>
            <w:r w:rsidR="00BF5570">
              <w:rPr>
                <w:rFonts w:eastAsiaTheme="minorEastAsia"/>
                <w:szCs w:val="24"/>
              </w:rPr>
              <w:t>)</w:t>
            </w:r>
            <w:proofErr w:type="gramEnd"/>
            <w:r w:rsidRPr="002729EC">
              <w:rPr>
                <w:b/>
                <w:szCs w:val="24"/>
              </w:rPr>
              <w:t>:</w:t>
            </w:r>
          </w:p>
        </w:tc>
        <w:tc>
          <w:tcPr>
            <w:tcW w:w="1305" w:type="dxa"/>
            <w:vMerge w:val="restart"/>
          </w:tcPr>
          <w:p w14:paraId="36868D3C" w14:textId="7034E1C7" w:rsidR="00A87A58" w:rsidRPr="002729EC" w:rsidRDefault="00221104" w:rsidP="00DE792E">
            <w:pPr>
              <w:jc w:val="center"/>
              <w:rPr>
                <w:b/>
                <w:color w:val="000000" w:themeColor="text1"/>
                <w:szCs w:val="24"/>
              </w:rPr>
            </w:pPr>
            <w:r>
              <w:rPr>
                <w:b/>
                <w:color w:val="000000" w:themeColor="text1"/>
                <w:szCs w:val="24"/>
              </w:rPr>
              <w:t>2</w:t>
            </w:r>
            <w:r w:rsidR="00A87A58" w:rsidRPr="002729EC">
              <w:rPr>
                <w:b/>
                <w:color w:val="000000" w:themeColor="text1"/>
                <w:szCs w:val="24"/>
              </w:rPr>
              <w:t>0%</w:t>
            </w:r>
          </w:p>
          <w:p w14:paraId="62E50EB0" w14:textId="6D745E7C" w:rsidR="00A87A58" w:rsidRPr="002729EC" w:rsidRDefault="00221104" w:rsidP="00DE792E">
            <w:pPr>
              <w:jc w:val="center"/>
              <w:rPr>
                <w:b/>
                <w:color w:val="000000" w:themeColor="text1"/>
                <w:szCs w:val="24"/>
              </w:rPr>
            </w:pPr>
            <w:r>
              <w:rPr>
                <w:b/>
                <w:color w:val="000000" w:themeColor="text1"/>
                <w:szCs w:val="24"/>
              </w:rPr>
              <w:t>(0,2</w:t>
            </w:r>
            <w:r w:rsidR="00A87A58" w:rsidRPr="002729EC">
              <w:rPr>
                <w:b/>
                <w:color w:val="000000" w:themeColor="text1"/>
                <w:szCs w:val="24"/>
              </w:rPr>
              <w:t>0)</w:t>
            </w:r>
          </w:p>
        </w:tc>
        <w:tc>
          <w:tcPr>
            <w:tcW w:w="1417" w:type="dxa"/>
            <w:vMerge w:val="restart"/>
            <w:shd w:val="clear" w:color="auto" w:fill="D9D9D9" w:themeFill="background1" w:themeFillShade="D9"/>
          </w:tcPr>
          <w:p w14:paraId="08715241" w14:textId="77777777" w:rsidR="00A87A58" w:rsidRPr="002729EC" w:rsidRDefault="00A87A58" w:rsidP="00DE792E">
            <w:pPr>
              <w:jc w:val="center"/>
              <w:rPr>
                <w:b/>
                <w:color w:val="000000" w:themeColor="text1"/>
                <w:szCs w:val="24"/>
              </w:rPr>
            </w:pPr>
          </w:p>
        </w:tc>
      </w:tr>
      <w:tr w:rsidR="00A87A58" w:rsidRPr="002729EC" w14:paraId="50D9679C" w14:textId="77777777" w:rsidTr="00AB79A9">
        <w:trPr>
          <w:tblHeader w:val="0"/>
        </w:trPr>
        <w:tc>
          <w:tcPr>
            <w:tcW w:w="709" w:type="dxa"/>
            <w:vMerge/>
          </w:tcPr>
          <w:p w14:paraId="3E3EC183" w14:textId="77777777" w:rsidR="00A87A58" w:rsidRPr="002729EC" w:rsidRDefault="00A87A58" w:rsidP="00DE792E">
            <w:pPr>
              <w:tabs>
                <w:tab w:val="left" w:pos="147"/>
              </w:tabs>
              <w:ind w:left="147"/>
              <w:rPr>
                <w:rFonts w:eastAsiaTheme="majorEastAsia"/>
                <w:szCs w:val="24"/>
              </w:rPr>
            </w:pPr>
          </w:p>
        </w:tc>
        <w:tc>
          <w:tcPr>
            <w:tcW w:w="6379" w:type="dxa"/>
          </w:tcPr>
          <w:p w14:paraId="08929955" w14:textId="77777777" w:rsidR="00A87A58" w:rsidRPr="002729EC" w:rsidRDefault="00A87A58" w:rsidP="00EC2030">
            <w:pPr>
              <w:contextualSpacing w:val="0"/>
              <w:jc w:val="both"/>
              <w:rPr>
                <w:szCs w:val="24"/>
              </w:rPr>
            </w:pPr>
            <w:r w:rsidRPr="002729EC">
              <w:rPr>
                <w:szCs w:val="24"/>
                <w:u w:val="single"/>
              </w:rPr>
              <w:t>Содержание критерия</w:t>
            </w:r>
            <w:r w:rsidRPr="002729EC">
              <w:rPr>
                <w:szCs w:val="24"/>
              </w:rPr>
              <w:t xml:space="preserve">: </w:t>
            </w:r>
          </w:p>
          <w:p w14:paraId="6AAD3D0E" w14:textId="7462AF30" w:rsidR="00187807" w:rsidRPr="00A85D03" w:rsidRDefault="00187807" w:rsidP="00EC2030">
            <w:pPr>
              <w:contextualSpacing w:val="0"/>
              <w:jc w:val="both"/>
              <w:rPr>
                <w:szCs w:val="24"/>
              </w:rPr>
            </w:pPr>
            <w:r>
              <w:rPr>
                <w:szCs w:val="24"/>
              </w:rPr>
              <w:t xml:space="preserve">   </w:t>
            </w:r>
            <w:r w:rsidR="002016C0" w:rsidRPr="00B374C2">
              <w:rPr>
                <w:szCs w:val="24"/>
              </w:rPr>
              <w:t xml:space="preserve"> </w:t>
            </w:r>
            <w:r w:rsidR="00E73B75" w:rsidRPr="005F1414">
              <w:rPr>
                <w:szCs w:val="24"/>
              </w:rPr>
              <w:t xml:space="preserve">Дополнительные предложения </w:t>
            </w:r>
            <w:r w:rsidR="00303644">
              <w:rPr>
                <w:szCs w:val="24"/>
              </w:rPr>
              <w:t xml:space="preserve">по количеству принимаемых участником закупки исключений из страхового покрытия, </w:t>
            </w:r>
            <w:r w:rsidR="00303644" w:rsidRPr="005F1414">
              <w:rPr>
                <w:szCs w:val="24"/>
              </w:rPr>
              <w:t>сервисных услуг и иных условий страховани</w:t>
            </w:r>
            <w:r w:rsidR="00303644">
              <w:rPr>
                <w:szCs w:val="24"/>
              </w:rPr>
              <w:t xml:space="preserve">я, </w:t>
            </w:r>
            <w:r w:rsidR="002016C0" w:rsidRPr="006663E8">
              <w:rPr>
                <w:szCs w:val="24"/>
              </w:rPr>
              <w:t>предоставляемый</w:t>
            </w:r>
            <w:r w:rsidR="002016C0" w:rsidRPr="00AD525A">
              <w:rPr>
                <w:szCs w:val="24"/>
              </w:rPr>
              <w:t xml:space="preserve"> участником сверх требований, установленных Требованиями к продукции </w:t>
            </w:r>
            <w:r w:rsidR="002016C0" w:rsidRPr="007D5ED2">
              <w:rPr>
                <w:rFonts w:eastAsia="TimesNewRomanPSMT"/>
                <w:szCs w:val="24"/>
              </w:rPr>
              <w:t>(</w:t>
            </w:r>
            <w:r w:rsidR="002016C0" w:rsidRPr="007D5ED2">
              <w:rPr>
                <w:szCs w:val="24"/>
              </w:rPr>
              <w:t xml:space="preserve">Приложение № 2 </w:t>
            </w:r>
            <w:r w:rsidR="002016C0" w:rsidRPr="005006AC">
              <w:rPr>
                <w:szCs w:val="24"/>
              </w:rPr>
              <w:t>к документации, Лист 1 «Основные условия», Лист 2 «Программы страхования»)</w:t>
            </w:r>
            <w:r w:rsidRPr="005006AC">
              <w:rPr>
                <w:szCs w:val="24"/>
              </w:rPr>
              <w:t>.</w:t>
            </w:r>
          </w:p>
          <w:p w14:paraId="53CEA244" w14:textId="77777777" w:rsidR="00187807" w:rsidRDefault="00187807" w:rsidP="00EC2030">
            <w:pPr>
              <w:contextualSpacing w:val="0"/>
              <w:jc w:val="both"/>
              <w:rPr>
                <w:rFonts w:eastAsia="TimesNewRomanPSMT"/>
                <w:szCs w:val="24"/>
              </w:rPr>
            </w:pPr>
          </w:p>
          <w:p w14:paraId="56D667EE" w14:textId="08E7B5E2" w:rsidR="00A87A58" w:rsidRPr="002729EC" w:rsidRDefault="00187807" w:rsidP="008A100D">
            <w:pPr>
              <w:contextualSpacing w:val="0"/>
              <w:jc w:val="both"/>
              <w:rPr>
                <w:b/>
                <w:color w:val="000000" w:themeColor="text1"/>
                <w:szCs w:val="24"/>
              </w:rPr>
            </w:pPr>
            <w:r>
              <w:rPr>
                <w:rFonts w:eastAsia="TimesNewRomanPSMT"/>
                <w:szCs w:val="24"/>
              </w:rPr>
              <w:t xml:space="preserve">   </w:t>
            </w:r>
            <w:r w:rsidR="00A87A58" w:rsidRPr="002729EC">
              <w:rPr>
                <w:color w:val="000000" w:themeColor="text1"/>
                <w:szCs w:val="24"/>
              </w:rPr>
              <w:t>Лучшим предложением по критерию признается предложение о качестве технического предложения, которое наилучшим образом удовлетворяет потребности в работах, услугах в соответствии с показателями, установленными в документации о закупке</w:t>
            </w:r>
          </w:p>
        </w:tc>
        <w:tc>
          <w:tcPr>
            <w:tcW w:w="1305" w:type="dxa"/>
            <w:vMerge/>
          </w:tcPr>
          <w:p w14:paraId="7A5DE841" w14:textId="77777777" w:rsidR="00A87A58" w:rsidRPr="002729EC" w:rsidRDefault="00A87A58" w:rsidP="00DE792E">
            <w:pPr>
              <w:jc w:val="center"/>
              <w:rPr>
                <w:b/>
                <w:color w:val="000000" w:themeColor="text1"/>
                <w:szCs w:val="24"/>
              </w:rPr>
            </w:pPr>
          </w:p>
        </w:tc>
        <w:tc>
          <w:tcPr>
            <w:tcW w:w="1417" w:type="dxa"/>
            <w:vMerge/>
            <w:shd w:val="clear" w:color="auto" w:fill="D9D9D9" w:themeFill="background1" w:themeFillShade="D9"/>
          </w:tcPr>
          <w:p w14:paraId="7FA3FACC" w14:textId="77777777" w:rsidR="00A87A58" w:rsidRPr="002729EC" w:rsidRDefault="00A87A58" w:rsidP="00DE792E">
            <w:pPr>
              <w:jc w:val="center"/>
              <w:rPr>
                <w:b/>
                <w:color w:val="000000" w:themeColor="text1"/>
                <w:szCs w:val="24"/>
              </w:rPr>
            </w:pPr>
          </w:p>
        </w:tc>
      </w:tr>
      <w:tr w:rsidR="00A87A58" w:rsidRPr="002729EC" w14:paraId="00161DD7" w14:textId="77777777" w:rsidTr="00AB79A9">
        <w:trPr>
          <w:tblHeader w:val="0"/>
        </w:trPr>
        <w:tc>
          <w:tcPr>
            <w:tcW w:w="709" w:type="dxa"/>
            <w:vMerge/>
          </w:tcPr>
          <w:p w14:paraId="3F689D1F" w14:textId="77777777" w:rsidR="00A87A58" w:rsidRPr="002729EC" w:rsidRDefault="00A87A58" w:rsidP="00DE792E">
            <w:pPr>
              <w:tabs>
                <w:tab w:val="left" w:pos="147"/>
              </w:tabs>
              <w:ind w:left="147"/>
              <w:rPr>
                <w:rFonts w:eastAsiaTheme="majorEastAsia"/>
                <w:szCs w:val="24"/>
              </w:rPr>
            </w:pPr>
          </w:p>
        </w:tc>
        <w:tc>
          <w:tcPr>
            <w:tcW w:w="6379" w:type="dxa"/>
          </w:tcPr>
          <w:p w14:paraId="2B6072BF" w14:textId="77777777" w:rsidR="00A87A58" w:rsidRPr="002729EC" w:rsidRDefault="00A87A58" w:rsidP="00EC2030">
            <w:pPr>
              <w:contextualSpacing w:val="0"/>
              <w:jc w:val="both"/>
              <w:rPr>
                <w:szCs w:val="24"/>
              </w:rPr>
            </w:pPr>
            <w:r w:rsidRPr="002729EC">
              <w:rPr>
                <w:szCs w:val="24"/>
                <w:u w:val="single"/>
              </w:rPr>
              <w:t>Подтверждающие документы</w:t>
            </w:r>
            <w:r w:rsidRPr="002729EC">
              <w:rPr>
                <w:szCs w:val="24"/>
              </w:rPr>
              <w:t xml:space="preserve">: </w:t>
            </w:r>
          </w:p>
          <w:p w14:paraId="2E1EE3FA" w14:textId="5AC64690" w:rsidR="00A87A58" w:rsidRPr="002729EC" w:rsidRDefault="00EC2030" w:rsidP="00EC2030">
            <w:pPr>
              <w:contextualSpacing w:val="0"/>
              <w:jc w:val="both"/>
              <w:rPr>
                <w:b/>
                <w:color w:val="000000" w:themeColor="text1"/>
                <w:szCs w:val="24"/>
              </w:rPr>
            </w:pPr>
            <w:r w:rsidRPr="002729EC">
              <w:fldChar w:fldCharType="begin"/>
            </w:r>
            <w:r w:rsidRPr="002729EC">
              <w:rPr>
                <w:szCs w:val="24"/>
              </w:rPr>
              <w:instrText xml:space="preserve"> REF _Ref490649460 \h </w:instrText>
            </w:r>
            <w:r w:rsidR="002729EC" w:rsidRPr="002729EC">
              <w:rPr>
                <w:szCs w:val="24"/>
              </w:rPr>
              <w:instrText xml:space="preserve"> \* MERGEFORMAT </w:instrText>
            </w:r>
            <w:r w:rsidRPr="002729EC">
              <w:fldChar w:fldCharType="separate"/>
            </w:r>
            <w:r w:rsidR="00A773CE" w:rsidRPr="002729EC">
              <w:rPr>
                <w:szCs w:val="24"/>
              </w:rPr>
              <w:t>Техническое предложение (форма 3)</w:t>
            </w:r>
            <w:r w:rsidRPr="002729EC">
              <w:fldChar w:fldCharType="end"/>
            </w:r>
            <w:r w:rsidR="00A87A58" w:rsidRPr="002729EC">
              <w:rPr>
                <w:szCs w:val="24"/>
              </w:rPr>
              <w:t xml:space="preserve"> по форме, установленной в подразделе </w:t>
            </w:r>
            <w:r w:rsidRPr="002729EC">
              <w:fldChar w:fldCharType="begin"/>
            </w:r>
            <w:r w:rsidRPr="002729EC">
              <w:rPr>
                <w:szCs w:val="24"/>
              </w:rPr>
              <w:instrText xml:space="preserve"> REF _Ref490649489 \n \h </w:instrText>
            </w:r>
            <w:r w:rsidR="002729EC" w:rsidRPr="002729EC">
              <w:rPr>
                <w:szCs w:val="24"/>
              </w:rPr>
              <w:instrText xml:space="preserve"> \* MERGEFORMAT </w:instrText>
            </w:r>
            <w:r w:rsidRPr="002729EC">
              <w:fldChar w:fldCharType="separate"/>
            </w:r>
            <w:r w:rsidR="00A773CE">
              <w:rPr>
                <w:szCs w:val="24"/>
              </w:rPr>
              <w:t>7.3</w:t>
            </w:r>
            <w:r w:rsidRPr="002729EC">
              <w:fldChar w:fldCharType="end"/>
            </w:r>
          </w:p>
        </w:tc>
        <w:tc>
          <w:tcPr>
            <w:tcW w:w="1305" w:type="dxa"/>
            <w:vMerge/>
          </w:tcPr>
          <w:p w14:paraId="721CB872" w14:textId="77777777" w:rsidR="00A87A58" w:rsidRPr="002729EC" w:rsidRDefault="00A87A58" w:rsidP="00DE792E">
            <w:pPr>
              <w:jc w:val="center"/>
              <w:rPr>
                <w:b/>
                <w:color w:val="000000" w:themeColor="text1"/>
                <w:szCs w:val="24"/>
              </w:rPr>
            </w:pPr>
          </w:p>
        </w:tc>
        <w:tc>
          <w:tcPr>
            <w:tcW w:w="1417" w:type="dxa"/>
            <w:vMerge/>
            <w:shd w:val="clear" w:color="auto" w:fill="D9D9D9" w:themeFill="background1" w:themeFillShade="D9"/>
          </w:tcPr>
          <w:p w14:paraId="52DCEA52" w14:textId="77777777" w:rsidR="00A87A58" w:rsidRPr="002729EC" w:rsidRDefault="00A87A58" w:rsidP="00DE792E">
            <w:pPr>
              <w:jc w:val="center"/>
              <w:rPr>
                <w:b/>
                <w:color w:val="000000" w:themeColor="text1"/>
                <w:szCs w:val="24"/>
              </w:rPr>
            </w:pPr>
          </w:p>
        </w:tc>
      </w:tr>
      <w:tr w:rsidR="00A87A58" w:rsidRPr="002729EC" w14:paraId="69B28112" w14:textId="77777777" w:rsidTr="00AB79A9">
        <w:trPr>
          <w:tblHeader w:val="0"/>
        </w:trPr>
        <w:tc>
          <w:tcPr>
            <w:tcW w:w="709" w:type="dxa"/>
            <w:vMerge/>
          </w:tcPr>
          <w:p w14:paraId="6B83709C" w14:textId="77777777" w:rsidR="00A87A58" w:rsidRPr="002729EC" w:rsidRDefault="00A87A58" w:rsidP="00DE792E">
            <w:pPr>
              <w:tabs>
                <w:tab w:val="left" w:pos="147"/>
              </w:tabs>
              <w:ind w:left="147"/>
              <w:rPr>
                <w:rFonts w:eastAsiaTheme="majorEastAsia"/>
                <w:szCs w:val="24"/>
              </w:rPr>
            </w:pPr>
          </w:p>
        </w:tc>
        <w:tc>
          <w:tcPr>
            <w:tcW w:w="6379" w:type="dxa"/>
          </w:tcPr>
          <w:p w14:paraId="2C83F0A8" w14:textId="77777777" w:rsidR="00A87A58" w:rsidRPr="002729EC" w:rsidRDefault="00A87A58" w:rsidP="00EC2030">
            <w:pPr>
              <w:ind w:left="170"/>
              <w:contextualSpacing w:val="0"/>
              <w:jc w:val="both"/>
              <w:rPr>
                <w:szCs w:val="24"/>
              </w:rPr>
            </w:pPr>
            <w:r w:rsidRPr="002729EC">
              <w:rPr>
                <w:szCs w:val="24"/>
                <w:u w:val="single"/>
              </w:rPr>
              <w:t>Порядок оценки по критерию</w:t>
            </w:r>
            <w:r w:rsidRPr="002729EC">
              <w:rPr>
                <w:szCs w:val="24"/>
              </w:rPr>
              <w:t xml:space="preserve">: </w:t>
            </w:r>
          </w:p>
          <w:p w14:paraId="5CB4385E" w14:textId="77777777" w:rsidR="00A87A58" w:rsidRPr="002729EC" w:rsidRDefault="00A87A58" w:rsidP="00EC2030">
            <w:pPr>
              <w:ind w:firstLine="709"/>
              <w:contextualSpacing w:val="0"/>
              <w:jc w:val="both"/>
              <w:rPr>
                <w:szCs w:val="24"/>
                <w:lang w:eastAsia="ru-RU"/>
              </w:rPr>
            </w:pPr>
            <m:oMathPara>
              <m:oMath>
                <m:r>
                  <m:rPr>
                    <m:sty m:val="b"/>
                  </m:rPr>
                  <w:rPr>
                    <w:rFonts w:ascii="Cambria Math" w:hAnsi="Cambria Math"/>
                    <w:color w:val="000000" w:themeColor="text1"/>
                    <w:szCs w:val="24"/>
                  </w:rPr>
                  <m:t>РЗ</m:t>
                </m:r>
                <m:r>
                  <m:rPr>
                    <m:sty m:val="bi"/>
                  </m:rPr>
                  <w:rPr>
                    <w:rFonts w:ascii="Cambria Math" w:hAnsi="Cambria Math"/>
                    <w:color w:val="000000" w:themeColor="text1"/>
                    <w:szCs w:val="24"/>
                  </w:rPr>
                  <m:t>К</m:t>
                </m:r>
                <m:r>
                  <m:rPr>
                    <m:nor/>
                  </m:rPr>
                  <w:rPr>
                    <w:color w:val="000000" w:themeColor="text1"/>
                    <w:szCs w:val="24"/>
                    <w:vertAlign w:val="subscript"/>
                  </w:rPr>
                  <m:t>Ктех</m:t>
                </m:r>
                <m:r>
                  <m:rPr>
                    <m:sty m:val="b"/>
                  </m:rPr>
                  <w:rPr>
                    <w:rFonts w:ascii="Cambria Math" w:hAnsi="Cambria Math"/>
                    <w:color w:val="000000" w:themeColor="text1"/>
                    <w:szCs w:val="24"/>
                  </w:rPr>
                  <m:t>=</m:t>
                </m:r>
                <m:f>
                  <m:fPr>
                    <m:ctrlPr>
                      <w:rPr>
                        <w:rFonts w:ascii="Cambria Math" w:eastAsia="Calibri" w:hAnsi="Cambria Math"/>
                        <w:i/>
                        <w:szCs w:val="24"/>
                      </w:rPr>
                    </m:ctrlPr>
                  </m:fPr>
                  <m:num>
                    <m:sSub>
                      <m:sSubPr>
                        <m:ctrlPr>
                          <w:rPr>
                            <w:rFonts w:ascii="Cambria Math" w:eastAsia="Calibri" w:hAnsi="Cambria Math"/>
                            <w:i/>
                            <w:szCs w:val="24"/>
                          </w:rPr>
                        </m:ctrlPr>
                      </m:sSubPr>
                      <m:e>
                        <m:r>
                          <m:rPr>
                            <m:sty m:val="p"/>
                          </m:rPr>
                          <w:rPr>
                            <w:rFonts w:ascii="Cambria Math" w:eastAsia="Calibri" w:hAnsi="Cambria Math"/>
                            <w:szCs w:val="24"/>
                            <w:lang w:val="en-US"/>
                          </w:rPr>
                          <m:t>A</m:t>
                        </m:r>
                      </m:e>
                      <m:sub>
                        <m:r>
                          <m:rPr>
                            <m:sty m:val="p"/>
                          </m:rPr>
                          <w:rPr>
                            <w:rFonts w:ascii="Cambria Math" w:eastAsia="Calibri" w:hAnsi="Cambria Math"/>
                            <w:szCs w:val="24"/>
                          </w:rPr>
                          <m:t>i</m:t>
                        </m:r>
                      </m:sub>
                    </m:sSub>
                  </m:num>
                  <m:den>
                    <m:sSub>
                      <m:sSubPr>
                        <m:ctrlPr>
                          <w:rPr>
                            <w:rFonts w:ascii="Cambria Math" w:eastAsia="Calibri" w:hAnsi="Cambria Math"/>
                            <w:i/>
                            <w:szCs w:val="24"/>
                          </w:rPr>
                        </m:ctrlPr>
                      </m:sSubPr>
                      <m:e>
                        <m:r>
                          <m:rPr>
                            <m:sty m:val="p"/>
                          </m:rPr>
                          <w:rPr>
                            <w:rFonts w:ascii="Cambria Math" w:eastAsia="Calibri" w:hAnsi="Cambria Math"/>
                            <w:szCs w:val="24"/>
                            <w:lang w:val="en-US"/>
                          </w:rPr>
                          <m:t>A</m:t>
                        </m:r>
                      </m:e>
                      <m:sub>
                        <m:r>
                          <m:rPr>
                            <m:sty m:val="p"/>
                          </m:rPr>
                          <w:rPr>
                            <w:rFonts w:ascii="Cambria Math" w:eastAsia="Calibri" w:hAnsi="Cambria Math"/>
                            <w:szCs w:val="24"/>
                          </w:rPr>
                          <m:t>max</m:t>
                        </m:r>
                      </m:sub>
                    </m:sSub>
                  </m:den>
                </m:f>
                <m:r>
                  <w:rPr>
                    <w:rFonts w:ascii="Cambria Math" w:eastAsia="Calibri" w:hAnsi="Cambria Math"/>
                    <w:szCs w:val="24"/>
                  </w:rPr>
                  <m:t>*100*</m:t>
                </m:r>
                <m:sSub>
                  <m:sSubPr>
                    <m:ctrlPr>
                      <w:rPr>
                        <w:rFonts w:ascii="Cambria Math" w:hAnsi="Cambria Math"/>
                        <w:bCs/>
                        <w:szCs w:val="24"/>
                      </w:rPr>
                    </m:ctrlPr>
                  </m:sSubPr>
                  <m:e>
                    <m:r>
                      <m:rPr>
                        <m:sty m:val="p"/>
                      </m:rPr>
                      <w:rPr>
                        <w:rFonts w:ascii="Cambria Math" w:hAnsi="Cambria Math"/>
                        <w:szCs w:val="24"/>
                      </w:rPr>
                      <m:t>КЗК</m:t>
                    </m:r>
                  </m:e>
                  <m:sub>
                    <m:r>
                      <m:rPr>
                        <m:nor/>
                      </m:rPr>
                      <w:rPr>
                        <w:bCs/>
                        <w:szCs w:val="24"/>
                      </w:rPr>
                      <m:t>Ктех</m:t>
                    </m:r>
                  </m:sub>
                </m:sSub>
              </m:oMath>
            </m:oMathPara>
          </w:p>
          <w:p w14:paraId="08E3581A" w14:textId="77777777" w:rsidR="00A87A58" w:rsidRPr="002729EC" w:rsidRDefault="00A87A58" w:rsidP="00EC2030">
            <w:pPr>
              <w:spacing w:before="120"/>
              <w:contextualSpacing w:val="0"/>
              <w:jc w:val="both"/>
              <w:rPr>
                <w:rFonts w:eastAsia="Times New Roman"/>
                <w:bCs/>
                <w:szCs w:val="24"/>
                <w:lang w:eastAsia="ru-RU"/>
              </w:rPr>
            </w:pPr>
            <w:r w:rsidRPr="002729EC">
              <w:rPr>
                <w:rFonts w:eastAsia="Times New Roman"/>
                <w:bCs/>
                <w:szCs w:val="24"/>
                <w:lang w:eastAsia="ru-RU"/>
              </w:rPr>
              <w:t>где:</w:t>
            </w:r>
          </w:p>
          <w:p w14:paraId="700C7AFA" w14:textId="77777777" w:rsidR="00187807" w:rsidRPr="00D82DAB" w:rsidRDefault="00A85982" w:rsidP="00187807">
            <w:pPr>
              <w:ind w:left="34"/>
              <w:jc w:val="both"/>
              <w:rPr>
                <w:szCs w:val="24"/>
              </w:rPr>
            </w:pPr>
            <m:oMath>
              <m:sSub>
                <m:sSubPr>
                  <m:ctrlPr>
                    <w:rPr>
                      <w:rFonts w:ascii="Cambria Math" w:hAnsi="Cambria Math"/>
                      <w:bCs/>
                      <w:szCs w:val="24"/>
                    </w:rPr>
                  </m:ctrlPr>
                </m:sSubPr>
                <m:e>
                  <m:r>
                    <m:rPr>
                      <m:sty m:val="p"/>
                    </m:rPr>
                    <w:rPr>
                      <w:rFonts w:ascii="Cambria Math" w:hAnsi="Cambria Math"/>
                      <w:szCs w:val="24"/>
                    </w:rPr>
                    <m:t>РЗК</m:t>
                  </m:r>
                </m:e>
                <m:sub>
                  <m:r>
                    <w:rPr>
                      <w:rFonts w:ascii="Cambria Math" w:hAnsi="Cambria Math"/>
                      <w:szCs w:val="24"/>
                    </w:rPr>
                    <m:t>Ктех</m:t>
                  </m:r>
                </m:sub>
              </m:sSub>
              <m:r>
                <m:rPr>
                  <m:sty m:val="p"/>
                </m:rPr>
                <w:rPr>
                  <w:rFonts w:ascii="Cambria Math" w:eastAsia="Times New Roman" w:hAnsi="Cambria Math"/>
                  <w:szCs w:val="24"/>
                </w:rPr>
                <m:t xml:space="preserve"> </m:t>
              </m:r>
            </m:oMath>
            <w:r w:rsidR="00A87A58" w:rsidRPr="002729EC">
              <w:rPr>
                <w:rFonts w:eastAsia="Times New Roman"/>
                <w:bCs/>
                <w:szCs w:val="24"/>
                <w:lang w:eastAsia="ru-RU"/>
              </w:rPr>
              <w:t xml:space="preserve"> – </w:t>
            </w:r>
            <w:r w:rsidR="00187807" w:rsidRPr="00D82DAB">
              <w:rPr>
                <w:szCs w:val="24"/>
                <w:lang w:eastAsia="ru-RU"/>
              </w:rPr>
              <w:t>рейтинг заявки по критерию «</w:t>
            </w:r>
            <w:r w:rsidR="00187807" w:rsidRPr="00D82DAB">
              <w:rPr>
                <w:szCs w:val="24"/>
              </w:rPr>
              <w:t>Качество технического предложения участника закупки»</w:t>
            </w:r>
            <w:r w:rsidR="00187807" w:rsidRPr="00D82DAB">
              <w:rPr>
                <w:szCs w:val="24"/>
                <w:lang w:eastAsia="ru-RU"/>
              </w:rPr>
              <w:t>;</w:t>
            </w:r>
          </w:p>
          <w:p w14:paraId="29D6AD9A" w14:textId="29906E23" w:rsidR="00187807" w:rsidRPr="00D82DAB" w:rsidRDefault="00A85982" w:rsidP="00187807">
            <w:pPr>
              <w:spacing w:before="120"/>
              <w:ind w:left="33"/>
              <w:jc w:val="both"/>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 xml:space="preserve"> </m:t>
                  </m:r>
                  <m:r>
                    <m:rPr>
                      <m:sty m:val="p"/>
                    </m:rPr>
                    <w:rPr>
                      <w:rFonts w:ascii="Cambria Math" w:hAnsi="Cambria Math"/>
                      <w:szCs w:val="24"/>
                      <w:vertAlign w:val="subscript"/>
                    </w:rPr>
                    <m:t>i</m:t>
                  </m:r>
                </m:sub>
              </m:sSub>
            </m:oMath>
            <w:r w:rsidR="00187807" w:rsidRPr="00D82DAB">
              <w:rPr>
                <w:szCs w:val="24"/>
              </w:rPr>
              <w:t xml:space="preserve"> – </w:t>
            </w:r>
            <w:r w:rsidR="00187807" w:rsidRPr="00AD525A">
              <w:rPr>
                <w:rFonts w:eastAsia="Times New Roman"/>
                <w:szCs w:val="24"/>
              </w:rPr>
              <w:t>количество не применяемых исключений из страхового покрытия</w:t>
            </w:r>
            <w:r w:rsidR="00187807" w:rsidRPr="00AD525A">
              <w:rPr>
                <w:szCs w:val="24"/>
              </w:rPr>
              <w:t xml:space="preserve">, </w:t>
            </w:r>
            <w:r w:rsidR="00D701FE" w:rsidRPr="005F1414">
              <w:rPr>
                <w:szCs w:val="24"/>
              </w:rPr>
              <w:t>сервисных услуг и иных условий страховани</w:t>
            </w:r>
            <w:r w:rsidR="00D701FE">
              <w:rPr>
                <w:szCs w:val="24"/>
              </w:rPr>
              <w:t xml:space="preserve">я, </w:t>
            </w:r>
            <w:r w:rsidR="00187807">
              <w:rPr>
                <w:szCs w:val="24"/>
              </w:rPr>
              <w:t xml:space="preserve">предоставленных в составе </w:t>
            </w:r>
            <w:r w:rsidR="00187807" w:rsidRPr="005738E4">
              <w:rPr>
                <w:szCs w:val="24"/>
              </w:rPr>
              <w:t>i-той заявк</w:t>
            </w:r>
            <w:r w:rsidR="00187807">
              <w:rPr>
                <w:szCs w:val="24"/>
              </w:rPr>
              <w:t>и</w:t>
            </w:r>
            <w:r w:rsidR="00187807" w:rsidRPr="005738E4">
              <w:rPr>
                <w:szCs w:val="24"/>
              </w:rPr>
              <w:t>, которая оценивается</w:t>
            </w:r>
            <w:r w:rsidR="00187807" w:rsidRPr="00D82DAB">
              <w:rPr>
                <w:szCs w:val="24"/>
              </w:rPr>
              <w:t>;</w:t>
            </w:r>
          </w:p>
          <w:p w14:paraId="2BCEAC43" w14:textId="74713FCF" w:rsidR="00187807" w:rsidRDefault="00A85982" w:rsidP="00187807">
            <w:pPr>
              <w:spacing w:before="120"/>
              <w:ind w:left="33"/>
              <w:jc w:val="both"/>
              <w:rPr>
                <w:szCs w:val="24"/>
                <w:lang w:eastAsia="ru-RU"/>
              </w:rPr>
            </w:pPr>
            <m:oMath>
              <m:sSub>
                <m:sSubPr>
                  <m:ctrlPr>
                    <w:rPr>
                      <w:rFonts w:ascii="Cambria Math" w:hAnsi="Cambria Math"/>
                      <w:szCs w:val="24"/>
                      <w:lang w:eastAsia="ru-RU"/>
                    </w:rPr>
                  </m:ctrlPr>
                </m:sSubPr>
                <m:e>
                  <m:r>
                    <m:rPr>
                      <m:sty m:val="p"/>
                    </m:rPr>
                    <w:rPr>
                      <w:rFonts w:ascii="Cambria Math" w:hAnsi="Cambria Math"/>
                      <w:szCs w:val="24"/>
                      <w:lang w:eastAsia="ru-RU"/>
                    </w:rPr>
                    <m:t>D</m:t>
                  </m:r>
                </m:e>
                <m:sub>
                  <m:r>
                    <m:rPr>
                      <m:sty m:val="p"/>
                    </m:rPr>
                    <w:rPr>
                      <w:rFonts w:ascii="Cambria Math" w:hAnsi="Cambria Math"/>
                      <w:szCs w:val="24"/>
                      <w:vertAlign w:val="subscript"/>
                      <w:lang w:eastAsia="ru-RU"/>
                    </w:rPr>
                    <m:t>max</m:t>
                  </m:r>
                  <m:r>
                    <m:rPr>
                      <m:sty m:val="p"/>
                    </m:rPr>
                    <w:rPr>
                      <w:rFonts w:ascii="Cambria Math" w:hAnsi="Cambria Math"/>
                      <w:szCs w:val="24"/>
                      <w:lang w:eastAsia="ru-RU"/>
                    </w:rPr>
                    <m:t xml:space="preserve"> </m:t>
                  </m:r>
                </m:sub>
              </m:sSub>
            </m:oMath>
            <w:r w:rsidR="00187807" w:rsidRPr="00D82DAB">
              <w:rPr>
                <w:szCs w:val="24"/>
                <w:lang w:eastAsia="ru-RU"/>
              </w:rPr>
              <w:t xml:space="preserve"> – </w:t>
            </w:r>
            <w:r w:rsidR="00187807">
              <w:rPr>
                <w:szCs w:val="24"/>
              </w:rPr>
              <w:t>наибольшее</w:t>
            </w:r>
            <w:r w:rsidR="00187807" w:rsidRPr="005738E4">
              <w:rPr>
                <w:szCs w:val="24"/>
              </w:rPr>
              <w:t xml:space="preserve"> </w:t>
            </w:r>
            <w:r w:rsidR="00187807" w:rsidRPr="00AD525A">
              <w:rPr>
                <w:szCs w:val="24"/>
              </w:rPr>
              <w:t>количество не применяемых исключений из страхового покрытия</w:t>
            </w:r>
            <w:r w:rsidR="00187807" w:rsidRPr="005738E4">
              <w:rPr>
                <w:szCs w:val="24"/>
              </w:rPr>
              <w:t xml:space="preserve">, </w:t>
            </w:r>
            <w:r w:rsidR="00D701FE" w:rsidRPr="005F1414">
              <w:rPr>
                <w:szCs w:val="24"/>
              </w:rPr>
              <w:t>сервисных услуг и иных условий страховани</w:t>
            </w:r>
            <w:r w:rsidR="00D701FE">
              <w:rPr>
                <w:szCs w:val="24"/>
              </w:rPr>
              <w:t xml:space="preserve">я, </w:t>
            </w:r>
            <w:r w:rsidR="00187807">
              <w:rPr>
                <w:szCs w:val="24"/>
              </w:rPr>
              <w:t xml:space="preserve">предоставленное в составе заявок </w:t>
            </w:r>
            <w:r w:rsidR="00187807" w:rsidRPr="005738E4">
              <w:rPr>
                <w:szCs w:val="24"/>
              </w:rPr>
              <w:t>участниками</w:t>
            </w:r>
            <w:r w:rsidR="00187807" w:rsidRPr="00D82DAB">
              <w:rPr>
                <w:szCs w:val="24"/>
                <w:lang w:eastAsia="ru-RU"/>
              </w:rPr>
              <w:t>.</w:t>
            </w:r>
          </w:p>
          <w:p w14:paraId="32B34C79" w14:textId="1E24C8CB" w:rsidR="00187807" w:rsidRPr="00D82DAB" w:rsidRDefault="00A85982" w:rsidP="00187807">
            <w:pPr>
              <w:spacing w:before="120"/>
              <w:ind w:left="33"/>
              <w:jc w:val="both"/>
              <w:rPr>
                <w:szCs w:val="24"/>
                <w:lang w:eastAsia="ru-RU"/>
              </w:rPr>
            </w:pPr>
            <m:oMath>
              <m:sSub>
                <m:sSubPr>
                  <m:ctrlPr>
                    <w:rPr>
                      <w:rFonts w:ascii="Cambria Math" w:eastAsia="TimesNewRomanPSMT" w:hAnsi="Cambria Math"/>
                      <w:i/>
                      <w:szCs w:val="24"/>
                    </w:rPr>
                  </m:ctrlPr>
                </m:sSubPr>
                <m:e>
                  <m:r>
                    <w:rPr>
                      <w:rFonts w:ascii="Cambria Math" w:eastAsia="TimesNewRomanPSMT" w:hAnsi="Cambria Math"/>
                      <w:szCs w:val="24"/>
                    </w:rPr>
                    <m:t>КЗК</m:t>
                  </m:r>
                </m:e>
                <m:sub>
                  <m:r>
                    <w:rPr>
                      <w:rFonts w:ascii="Cambria Math" w:eastAsia="TimesNewRomanPSMT" w:hAnsi="Cambria Math"/>
                      <w:szCs w:val="24"/>
                    </w:rPr>
                    <m:t>КТех</m:t>
                  </m:r>
                </m:sub>
              </m:sSub>
            </m:oMath>
            <w:r w:rsidR="00187807" w:rsidRPr="001B328A">
              <w:rPr>
                <w:rFonts w:eastAsia="TimesNewRomanPSMT"/>
                <w:szCs w:val="24"/>
              </w:rPr>
              <w:t xml:space="preserve"> – </w:t>
            </w:r>
            <w:r w:rsidR="00187807" w:rsidRPr="00552ADC">
              <w:rPr>
                <w:szCs w:val="24"/>
              </w:rPr>
              <w:t>коэффициент значимости</w:t>
            </w:r>
            <w:r w:rsidR="00187807">
              <w:rPr>
                <w:szCs w:val="24"/>
              </w:rPr>
              <w:t xml:space="preserve"> </w:t>
            </w:r>
            <w:r w:rsidR="00187807" w:rsidRPr="00552ADC">
              <w:rPr>
                <w:szCs w:val="24"/>
              </w:rPr>
              <w:t>критерия «К</w:t>
            </w:r>
            <w:r w:rsidR="00187807">
              <w:rPr>
                <w:szCs w:val="24"/>
              </w:rPr>
              <w:t xml:space="preserve">ачество технического предложения участника закупки», </w:t>
            </w:r>
          </w:p>
          <w:p w14:paraId="23899866" w14:textId="77777777" w:rsidR="00187807" w:rsidRPr="00D82DAB" w:rsidRDefault="00187807" w:rsidP="00187807">
            <w:pPr>
              <w:spacing w:before="120"/>
              <w:ind w:left="33"/>
              <w:jc w:val="both"/>
              <w:rPr>
                <w:szCs w:val="24"/>
                <w:lang w:eastAsia="ru-RU"/>
              </w:rPr>
            </w:pPr>
            <w:r w:rsidRPr="00D82DAB">
              <w:rPr>
                <w:szCs w:val="24"/>
                <w:lang w:eastAsia="ru-RU"/>
              </w:rPr>
              <w:t>С целью расчета итогового рейтинга заявки и определения победителя закупки рейтинг заявки по критерию «</w:t>
            </w:r>
            <w:r w:rsidRPr="00D82DAB">
              <w:rPr>
                <w:szCs w:val="24"/>
              </w:rPr>
              <w:t>Качество технического предложения участника закупки»</w:t>
            </w:r>
            <w:r w:rsidRPr="00D82DAB">
              <w:rPr>
                <w:szCs w:val="24"/>
                <w:lang w:eastAsia="ru-RU"/>
              </w:rPr>
              <w:t xml:space="preserve"> (</w:t>
            </w:r>
            <m:oMath>
              <m:sSub>
                <m:sSubPr>
                  <m:ctrlPr>
                    <w:rPr>
                      <w:rFonts w:ascii="Cambria Math" w:hAnsi="Cambria Math"/>
                      <w:i/>
                      <w:szCs w:val="24"/>
                    </w:rPr>
                  </m:ctrlPr>
                </m:sSubPr>
                <m:e>
                  <m:r>
                    <w:rPr>
                      <w:rFonts w:ascii="Cambria Math" w:hAnsi="Cambria Math"/>
                      <w:szCs w:val="24"/>
                    </w:rPr>
                    <m:t>РЗ</m:t>
                  </m:r>
                </m:e>
                <m:sub>
                  <m:r>
                    <w:rPr>
                      <w:rFonts w:ascii="Cambria Math" w:hAnsi="Cambria Math"/>
                      <w:szCs w:val="24"/>
                    </w:rPr>
                    <m:t>Ктех</m:t>
                  </m:r>
                </m:sub>
              </m:sSub>
            </m:oMath>
            <w:r w:rsidRPr="00D82DAB">
              <w:rPr>
                <w:szCs w:val="24"/>
                <w:lang w:eastAsia="ru-RU"/>
              </w:rPr>
              <w:t>) суммируется с рейтингами заявки по иным критериям оценки.</w:t>
            </w:r>
          </w:p>
          <w:p w14:paraId="797B971C" w14:textId="74C692E8" w:rsidR="002955FF" w:rsidRPr="002729EC" w:rsidRDefault="00187807" w:rsidP="008A100D">
            <w:pPr>
              <w:contextualSpacing w:val="0"/>
              <w:jc w:val="both"/>
              <w:rPr>
                <w:b/>
                <w:color w:val="000000" w:themeColor="text1"/>
                <w:szCs w:val="24"/>
              </w:rPr>
            </w:pPr>
            <w:r w:rsidRPr="00D82DAB">
              <w:rPr>
                <w:szCs w:val="24"/>
              </w:rPr>
              <w:t xml:space="preserve">При оценке предложений коллективного участника </w:t>
            </w:r>
            <w:r w:rsidRPr="00D82DAB">
              <w:rPr>
                <w:szCs w:val="24"/>
              </w:rPr>
              <w:lastRenderedPageBreak/>
              <w:t>сведения по данному критерию, предоставляемые лицами, выступающими на стороне одного участника процедуры закупки, суммируются.</w:t>
            </w:r>
          </w:p>
        </w:tc>
        <w:tc>
          <w:tcPr>
            <w:tcW w:w="1305" w:type="dxa"/>
            <w:vMerge/>
          </w:tcPr>
          <w:p w14:paraId="1561012A" w14:textId="77777777" w:rsidR="00A87A58" w:rsidRPr="002729EC" w:rsidRDefault="00A87A58" w:rsidP="00DE792E">
            <w:pPr>
              <w:jc w:val="center"/>
              <w:rPr>
                <w:b/>
                <w:color w:val="000000" w:themeColor="text1"/>
                <w:szCs w:val="24"/>
              </w:rPr>
            </w:pPr>
          </w:p>
        </w:tc>
        <w:tc>
          <w:tcPr>
            <w:tcW w:w="1417" w:type="dxa"/>
            <w:vMerge/>
            <w:shd w:val="clear" w:color="auto" w:fill="D9D9D9" w:themeFill="background1" w:themeFillShade="D9"/>
          </w:tcPr>
          <w:p w14:paraId="457662A0" w14:textId="77777777" w:rsidR="00A87A58" w:rsidRPr="002729EC" w:rsidRDefault="00A87A58" w:rsidP="00DE792E">
            <w:pPr>
              <w:jc w:val="center"/>
              <w:rPr>
                <w:b/>
                <w:color w:val="000000" w:themeColor="text1"/>
                <w:szCs w:val="24"/>
              </w:rPr>
            </w:pPr>
          </w:p>
        </w:tc>
      </w:tr>
      <w:tr w:rsidR="00A51ACF" w:rsidRPr="002729EC" w14:paraId="6CA624DA" w14:textId="77777777" w:rsidTr="00AB79A9">
        <w:trPr>
          <w:tblHeader w:val="0"/>
        </w:trPr>
        <w:tc>
          <w:tcPr>
            <w:tcW w:w="709" w:type="dxa"/>
            <w:vMerge w:val="restart"/>
          </w:tcPr>
          <w:p w14:paraId="000E6D6E" w14:textId="77777777" w:rsidR="00A51ACF" w:rsidRPr="002729EC" w:rsidRDefault="00A51ACF" w:rsidP="00DE792E">
            <w:pPr>
              <w:tabs>
                <w:tab w:val="left" w:pos="147"/>
              </w:tabs>
              <w:ind w:left="147"/>
              <w:rPr>
                <w:rFonts w:eastAsiaTheme="majorEastAsia"/>
                <w:szCs w:val="24"/>
              </w:rPr>
            </w:pPr>
            <w:r w:rsidRPr="002729EC">
              <w:rPr>
                <w:rFonts w:eastAsiaTheme="majorEastAsia"/>
                <w:szCs w:val="24"/>
              </w:rPr>
              <w:t>3.</w:t>
            </w:r>
          </w:p>
        </w:tc>
        <w:tc>
          <w:tcPr>
            <w:tcW w:w="6379" w:type="dxa"/>
          </w:tcPr>
          <w:p w14:paraId="4488B8ED" w14:textId="77777777" w:rsidR="00A51ACF" w:rsidRPr="002729EC" w:rsidRDefault="00A51ACF" w:rsidP="00DE792E">
            <w:pPr>
              <w:keepNext w:val="0"/>
              <w:keepLines w:val="0"/>
              <w:widowControl w:val="0"/>
              <w:contextualSpacing w:val="0"/>
              <w:rPr>
                <w:rFonts w:eastAsiaTheme="majorEastAsia"/>
                <w:b/>
                <w:i/>
                <w:color w:val="000000" w:themeColor="text1"/>
                <w:szCs w:val="24"/>
                <w:highlight w:val="yellow"/>
              </w:rPr>
            </w:pPr>
            <w:r w:rsidRPr="002729EC">
              <w:rPr>
                <w:b/>
                <w:color w:val="000000" w:themeColor="text1"/>
                <w:szCs w:val="24"/>
              </w:rPr>
              <w:t>Квалификация участника закупки (</w:t>
            </w:r>
            <w:r w:rsidRPr="002729EC">
              <w:rPr>
                <w:color w:val="000000" w:themeColor="text1"/>
                <w:szCs w:val="24"/>
              </w:rPr>
              <w:t>РЗ</w:t>
            </w:r>
            <w:r w:rsidRPr="002729EC">
              <w:rPr>
                <w:color w:val="000000" w:themeColor="text1"/>
                <w:szCs w:val="24"/>
                <w:vertAlign w:val="subscript"/>
              </w:rPr>
              <w:t>К</w:t>
            </w:r>
            <w:r w:rsidRPr="002729EC">
              <w:rPr>
                <w:b/>
                <w:color w:val="000000" w:themeColor="text1"/>
                <w:szCs w:val="24"/>
              </w:rPr>
              <w:t>.):</w:t>
            </w:r>
          </w:p>
        </w:tc>
        <w:tc>
          <w:tcPr>
            <w:tcW w:w="1305" w:type="dxa"/>
            <w:vMerge w:val="restart"/>
          </w:tcPr>
          <w:p w14:paraId="4C2B3D21" w14:textId="0437D3E4" w:rsidR="00A51ACF" w:rsidRPr="002729EC" w:rsidRDefault="00A51ACF" w:rsidP="00DE792E">
            <w:pPr>
              <w:keepNext w:val="0"/>
              <w:keepLines w:val="0"/>
              <w:widowControl w:val="0"/>
              <w:contextualSpacing w:val="0"/>
              <w:jc w:val="center"/>
              <w:rPr>
                <w:b/>
                <w:color w:val="000000" w:themeColor="text1"/>
                <w:szCs w:val="24"/>
              </w:rPr>
            </w:pPr>
            <w:r>
              <w:rPr>
                <w:b/>
                <w:color w:val="000000" w:themeColor="text1"/>
                <w:szCs w:val="24"/>
              </w:rPr>
              <w:t>45</w:t>
            </w:r>
            <w:r w:rsidRPr="002729EC">
              <w:rPr>
                <w:b/>
                <w:color w:val="000000" w:themeColor="text1"/>
                <w:szCs w:val="24"/>
              </w:rPr>
              <w:t>%</w:t>
            </w:r>
          </w:p>
          <w:p w14:paraId="31D50B15" w14:textId="399404DE" w:rsidR="00A51ACF" w:rsidRPr="002729EC" w:rsidRDefault="00A51ACF" w:rsidP="00187807">
            <w:pPr>
              <w:keepNext w:val="0"/>
              <w:keepLines w:val="0"/>
              <w:widowControl w:val="0"/>
              <w:contextualSpacing w:val="0"/>
              <w:jc w:val="center"/>
              <w:rPr>
                <w:b/>
                <w:color w:val="000000" w:themeColor="text1"/>
                <w:szCs w:val="24"/>
              </w:rPr>
            </w:pPr>
            <w:r w:rsidRPr="002729EC">
              <w:rPr>
                <w:b/>
                <w:color w:val="000000" w:themeColor="text1"/>
                <w:szCs w:val="24"/>
              </w:rPr>
              <w:t>(0,</w:t>
            </w:r>
            <w:r>
              <w:rPr>
                <w:b/>
                <w:color w:val="000000" w:themeColor="text1"/>
                <w:szCs w:val="24"/>
              </w:rPr>
              <w:t>45</w:t>
            </w:r>
            <w:r w:rsidRPr="002729EC">
              <w:rPr>
                <w:b/>
                <w:color w:val="000000" w:themeColor="text1"/>
                <w:szCs w:val="24"/>
              </w:rPr>
              <w:t>)</w:t>
            </w:r>
          </w:p>
        </w:tc>
        <w:tc>
          <w:tcPr>
            <w:tcW w:w="1417" w:type="dxa"/>
            <w:vMerge w:val="restart"/>
            <w:shd w:val="clear" w:color="auto" w:fill="D9D9D9" w:themeFill="background1" w:themeFillShade="D9"/>
          </w:tcPr>
          <w:p w14:paraId="5516F447" w14:textId="6CC87185" w:rsidR="00A51ACF" w:rsidRPr="002729EC" w:rsidRDefault="00A51ACF" w:rsidP="00DE792E">
            <w:pPr>
              <w:jc w:val="center"/>
              <w:rPr>
                <w:b/>
                <w:color w:val="000000" w:themeColor="text1"/>
                <w:szCs w:val="24"/>
              </w:rPr>
            </w:pPr>
          </w:p>
        </w:tc>
      </w:tr>
      <w:tr w:rsidR="00A51ACF" w:rsidRPr="002729EC" w14:paraId="07A70F3B" w14:textId="77777777" w:rsidTr="00AB79A9">
        <w:trPr>
          <w:tblHeader w:val="0"/>
        </w:trPr>
        <w:tc>
          <w:tcPr>
            <w:tcW w:w="709" w:type="dxa"/>
            <w:vMerge/>
          </w:tcPr>
          <w:p w14:paraId="3CE0AFF7" w14:textId="77777777" w:rsidR="00A51ACF" w:rsidRPr="002729EC" w:rsidRDefault="00A51ACF" w:rsidP="00DE792E">
            <w:pPr>
              <w:tabs>
                <w:tab w:val="left" w:pos="777"/>
              </w:tabs>
              <w:ind w:left="360"/>
              <w:rPr>
                <w:rFonts w:eastAsiaTheme="majorEastAsia"/>
                <w:szCs w:val="24"/>
              </w:rPr>
            </w:pPr>
          </w:p>
        </w:tc>
        <w:tc>
          <w:tcPr>
            <w:tcW w:w="6379" w:type="dxa"/>
          </w:tcPr>
          <w:p w14:paraId="12CB5872" w14:textId="77777777" w:rsidR="00A51ACF" w:rsidRPr="002729EC" w:rsidRDefault="00A51ACF" w:rsidP="00EC2030">
            <w:pPr>
              <w:keepNext w:val="0"/>
              <w:keepLines w:val="0"/>
              <w:widowControl w:val="0"/>
              <w:spacing w:before="120"/>
              <w:contextualSpacing w:val="0"/>
              <w:jc w:val="both"/>
              <w:rPr>
                <w:szCs w:val="24"/>
              </w:rPr>
            </w:pPr>
            <w:r w:rsidRPr="002729EC">
              <w:rPr>
                <w:szCs w:val="24"/>
                <w:u w:val="single"/>
              </w:rPr>
              <w:t>Содержание критерия</w:t>
            </w:r>
            <w:r w:rsidRPr="002729EC">
              <w:rPr>
                <w:szCs w:val="24"/>
              </w:rPr>
              <w:t xml:space="preserve">: </w:t>
            </w:r>
          </w:p>
          <w:p w14:paraId="13454F2A" w14:textId="0C4499FC" w:rsidR="00A51ACF" w:rsidRPr="009F7424" w:rsidRDefault="00A51ACF" w:rsidP="00D20029">
            <w:pPr>
              <w:spacing w:before="120" w:after="240"/>
              <w:ind w:left="34" w:hanging="1"/>
              <w:jc w:val="both"/>
              <w:rPr>
                <w:szCs w:val="24"/>
                <w:lang w:eastAsia="ru-RU"/>
              </w:rPr>
            </w:pPr>
            <w:r w:rsidRPr="009F7424">
              <w:rPr>
                <w:szCs w:val="24"/>
              </w:rPr>
              <w:t xml:space="preserve"> </w:t>
            </w:r>
            <w:r w:rsidRPr="009F7424">
              <w:rPr>
                <w:szCs w:val="24"/>
                <w:lang w:eastAsia="ru-RU"/>
              </w:rPr>
              <w:t>Обеспеченность финансовыми ресурсами, необходимыми для исполнения обязательств по договору.</w:t>
            </w:r>
          </w:p>
          <w:p w14:paraId="64FAB208" w14:textId="77777777" w:rsidR="00A51ACF" w:rsidRPr="009F7424" w:rsidRDefault="00A51ACF" w:rsidP="00D20029">
            <w:pPr>
              <w:pStyle w:val="54"/>
              <w:ind w:left="34" w:firstLine="0"/>
              <w:rPr>
                <w:rFonts w:ascii="Times New Roman" w:hAnsi="Times New Roman"/>
                <w:sz w:val="24"/>
                <w:szCs w:val="24"/>
              </w:rPr>
            </w:pPr>
            <w:r w:rsidRPr="009F7424">
              <w:rPr>
                <w:rFonts w:ascii="Times New Roman" w:hAnsi="Times New Roman"/>
                <w:sz w:val="24"/>
                <w:szCs w:val="24"/>
              </w:rPr>
              <w:t>Обеспеченность финансовыми ресурсами определяется по текущему состоянию финансового показателя участника (коэффициента), рассчитанного на основе представляемой участником в порядке надзора в Банк России бухгалтерской (финансовой) отчетности по установленным формам.</w:t>
            </w:r>
          </w:p>
          <w:p w14:paraId="7DDAA900" w14:textId="77777777" w:rsidR="00A51ACF" w:rsidRDefault="00A51ACF" w:rsidP="00CD19A7">
            <w:pPr>
              <w:keepNext w:val="0"/>
              <w:keepLines w:val="0"/>
              <w:widowControl w:val="0"/>
              <w:contextualSpacing w:val="0"/>
              <w:jc w:val="both"/>
              <w:rPr>
                <w:rFonts w:eastAsia="Calibri"/>
                <w:szCs w:val="24"/>
              </w:rPr>
            </w:pPr>
            <w:r>
              <w:rPr>
                <w:rFonts w:eastAsia="Calibri"/>
                <w:szCs w:val="24"/>
              </w:rPr>
              <w:t>Оценке подлежит величина страховых резервов по страхованию за 2016 г.</w:t>
            </w:r>
          </w:p>
          <w:p w14:paraId="1E0CCC5B" w14:textId="054C4DA8" w:rsidR="00A51ACF" w:rsidRPr="002729EC" w:rsidRDefault="00A51ACF" w:rsidP="00497BEF">
            <w:pPr>
              <w:keepNext w:val="0"/>
              <w:keepLines w:val="0"/>
              <w:widowControl w:val="0"/>
              <w:contextualSpacing w:val="0"/>
              <w:jc w:val="both"/>
              <w:rPr>
                <w:rFonts w:eastAsia="Calibri"/>
                <w:szCs w:val="24"/>
              </w:rPr>
            </w:pPr>
            <w:r>
              <w:rPr>
                <w:rFonts w:eastAsia="Calibri"/>
                <w:szCs w:val="24"/>
              </w:rPr>
              <w:t xml:space="preserve"> Рассчитывается на основании данных из Формы №1 «Бухгалтерский баланс» за 2016 г. по формуле: </w:t>
            </w:r>
            <w:r w:rsidRPr="00680EE5">
              <w:rPr>
                <w:rFonts w:eastAsia="Calibri"/>
                <w:szCs w:val="24"/>
              </w:rPr>
              <w:t>стр</w:t>
            </w:r>
            <w:r>
              <w:rPr>
                <w:rFonts w:eastAsia="Calibri"/>
                <w:szCs w:val="24"/>
              </w:rPr>
              <w:t>.</w:t>
            </w:r>
            <w:r w:rsidRPr="00680EE5">
              <w:rPr>
                <w:rFonts w:eastAsia="Calibri"/>
                <w:szCs w:val="24"/>
              </w:rPr>
              <w:t xml:space="preserve"> 2220 формы 1 ББ</w:t>
            </w:r>
          </w:p>
        </w:tc>
        <w:tc>
          <w:tcPr>
            <w:tcW w:w="1305" w:type="dxa"/>
            <w:vMerge/>
          </w:tcPr>
          <w:p w14:paraId="6C0888B6" w14:textId="77777777" w:rsidR="00A51ACF" w:rsidRPr="002729EC" w:rsidRDefault="00A51ACF" w:rsidP="00DE792E">
            <w:pPr>
              <w:keepNext w:val="0"/>
              <w:keepLines w:val="0"/>
              <w:widowControl w:val="0"/>
              <w:contextualSpacing w:val="0"/>
              <w:jc w:val="center"/>
              <w:rPr>
                <w:b/>
                <w:color w:val="000000" w:themeColor="text1"/>
                <w:szCs w:val="24"/>
                <w:highlight w:val="yellow"/>
              </w:rPr>
            </w:pPr>
          </w:p>
        </w:tc>
        <w:tc>
          <w:tcPr>
            <w:tcW w:w="1417" w:type="dxa"/>
            <w:vMerge/>
            <w:shd w:val="clear" w:color="auto" w:fill="D9D9D9" w:themeFill="background1" w:themeFillShade="D9"/>
          </w:tcPr>
          <w:p w14:paraId="1E719D2A" w14:textId="77777777" w:rsidR="00A51ACF" w:rsidRPr="002729EC" w:rsidRDefault="00A51ACF" w:rsidP="00DE792E">
            <w:pPr>
              <w:jc w:val="center"/>
              <w:rPr>
                <w:b/>
                <w:color w:val="000000" w:themeColor="text1"/>
                <w:szCs w:val="24"/>
              </w:rPr>
            </w:pPr>
          </w:p>
        </w:tc>
      </w:tr>
      <w:tr w:rsidR="00194671" w:rsidRPr="002729EC" w14:paraId="406CCA07" w14:textId="77777777" w:rsidTr="00AB79A9">
        <w:trPr>
          <w:tblHeader w:val="0"/>
        </w:trPr>
        <w:tc>
          <w:tcPr>
            <w:tcW w:w="709" w:type="dxa"/>
            <w:vMerge/>
          </w:tcPr>
          <w:p w14:paraId="2EFFFC0A" w14:textId="77777777" w:rsidR="00194671" w:rsidRPr="002729EC" w:rsidRDefault="00194671" w:rsidP="00DE792E">
            <w:pPr>
              <w:tabs>
                <w:tab w:val="left" w:pos="777"/>
              </w:tabs>
              <w:ind w:left="360"/>
              <w:rPr>
                <w:rFonts w:eastAsiaTheme="majorEastAsia"/>
                <w:szCs w:val="24"/>
              </w:rPr>
            </w:pPr>
          </w:p>
        </w:tc>
        <w:tc>
          <w:tcPr>
            <w:tcW w:w="6379" w:type="dxa"/>
          </w:tcPr>
          <w:p w14:paraId="2D74C88D" w14:textId="6984E435" w:rsidR="00194671" w:rsidRPr="002729EC" w:rsidRDefault="00194671" w:rsidP="00EC2030">
            <w:pPr>
              <w:jc w:val="both"/>
              <w:rPr>
                <w:szCs w:val="24"/>
              </w:rPr>
            </w:pPr>
            <w:r w:rsidRPr="002729EC">
              <w:rPr>
                <w:szCs w:val="24"/>
                <w:u w:val="single"/>
              </w:rPr>
              <w:t>Подтверждающие документы</w:t>
            </w:r>
            <w:r w:rsidRPr="002729EC">
              <w:rPr>
                <w:szCs w:val="24"/>
              </w:rPr>
              <w:t xml:space="preserve">: </w:t>
            </w:r>
          </w:p>
          <w:p w14:paraId="20226416" w14:textId="3C3952E1" w:rsidR="00194671" w:rsidRPr="002729EC" w:rsidRDefault="00194671" w:rsidP="008A100D">
            <w:pPr>
              <w:shd w:val="clear" w:color="auto" w:fill="FFFFFF"/>
              <w:tabs>
                <w:tab w:val="left" w:pos="9781"/>
              </w:tabs>
              <w:jc w:val="both"/>
              <w:rPr>
                <w:szCs w:val="24"/>
              </w:rPr>
            </w:pPr>
            <w:r w:rsidRPr="00525C7B">
              <w:rPr>
                <w:szCs w:val="24"/>
              </w:rPr>
              <w:t>Форма № 1 «Бухгалтерский баланс» за 2016 год (ОКУД 0710001)</w:t>
            </w:r>
          </w:p>
        </w:tc>
        <w:tc>
          <w:tcPr>
            <w:tcW w:w="1305" w:type="dxa"/>
            <w:vMerge/>
          </w:tcPr>
          <w:p w14:paraId="626650C5" w14:textId="77777777" w:rsidR="00194671" w:rsidRPr="002729EC" w:rsidRDefault="00194671" w:rsidP="00DE792E">
            <w:pPr>
              <w:jc w:val="center"/>
              <w:rPr>
                <w:b/>
                <w:color w:val="000000" w:themeColor="text1"/>
                <w:szCs w:val="24"/>
                <w:highlight w:val="yellow"/>
              </w:rPr>
            </w:pPr>
          </w:p>
        </w:tc>
        <w:tc>
          <w:tcPr>
            <w:tcW w:w="1417" w:type="dxa"/>
            <w:vMerge/>
            <w:shd w:val="clear" w:color="auto" w:fill="D9D9D9" w:themeFill="background1" w:themeFillShade="D9"/>
          </w:tcPr>
          <w:p w14:paraId="0A3578ED" w14:textId="77777777" w:rsidR="00194671" w:rsidRPr="002729EC" w:rsidRDefault="00194671" w:rsidP="00DE792E">
            <w:pPr>
              <w:jc w:val="center"/>
              <w:rPr>
                <w:b/>
                <w:color w:val="D0CECE" w:themeColor="background2" w:themeShade="E6"/>
                <w:szCs w:val="24"/>
              </w:rPr>
            </w:pPr>
          </w:p>
        </w:tc>
      </w:tr>
      <w:tr w:rsidR="00A51ACF" w:rsidRPr="002729EC" w14:paraId="25135A6F" w14:textId="77777777" w:rsidTr="00AB79A9">
        <w:trPr>
          <w:tblHeader w:val="0"/>
        </w:trPr>
        <w:tc>
          <w:tcPr>
            <w:tcW w:w="709" w:type="dxa"/>
            <w:vMerge/>
          </w:tcPr>
          <w:p w14:paraId="1F3A7BF0" w14:textId="77777777" w:rsidR="00A51ACF" w:rsidRPr="002729EC" w:rsidRDefault="00A51ACF" w:rsidP="00DE792E">
            <w:pPr>
              <w:tabs>
                <w:tab w:val="left" w:pos="777"/>
              </w:tabs>
              <w:ind w:left="360"/>
              <w:rPr>
                <w:rFonts w:eastAsiaTheme="majorEastAsia"/>
                <w:szCs w:val="24"/>
              </w:rPr>
            </w:pPr>
          </w:p>
        </w:tc>
        <w:tc>
          <w:tcPr>
            <w:tcW w:w="6379" w:type="dxa"/>
          </w:tcPr>
          <w:p w14:paraId="7DF653A5" w14:textId="7E2D48EB" w:rsidR="00A51ACF" w:rsidRDefault="00A51ACF" w:rsidP="002016C0">
            <w:pPr>
              <w:spacing w:before="120"/>
              <w:ind w:left="33"/>
              <w:jc w:val="both"/>
              <w:rPr>
                <w:szCs w:val="24"/>
                <w:lang w:eastAsia="ru-RU"/>
              </w:rPr>
            </w:pPr>
            <w:r w:rsidRPr="00D82DAB">
              <w:rPr>
                <w:szCs w:val="24"/>
                <w:u w:val="single"/>
                <w:lang w:eastAsia="ru-RU"/>
              </w:rPr>
              <w:t xml:space="preserve">Порядок оценки по </w:t>
            </w:r>
            <w:r>
              <w:rPr>
                <w:szCs w:val="24"/>
                <w:u w:val="single"/>
                <w:lang w:eastAsia="ru-RU"/>
              </w:rPr>
              <w:t>под</w:t>
            </w:r>
            <w:r w:rsidRPr="00D82DAB">
              <w:rPr>
                <w:szCs w:val="24"/>
                <w:u w:val="single"/>
                <w:lang w:eastAsia="ru-RU"/>
              </w:rPr>
              <w:t>критерию</w:t>
            </w:r>
            <w:r w:rsidRPr="00D82DAB">
              <w:rPr>
                <w:szCs w:val="24"/>
                <w:lang w:eastAsia="ru-RU"/>
              </w:rPr>
              <w:t xml:space="preserve">: </w:t>
            </w:r>
          </w:p>
          <w:p w14:paraId="34B6C1E3" w14:textId="565B3877" w:rsidR="00A51ACF" w:rsidRDefault="00A51ACF" w:rsidP="002016C0">
            <w:pPr>
              <w:spacing w:before="120"/>
              <w:ind w:left="33"/>
              <w:jc w:val="both"/>
              <w:rPr>
                <w:szCs w:val="24"/>
                <w:lang w:eastAsia="ru-RU"/>
              </w:rPr>
            </w:pPr>
            <w:r w:rsidRPr="00B209D0">
              <w:rPr>
                <w:szCs w:val="24"/>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623901BF" w14:textId="77777777" w:rsidR="00A51ACF" w:rsidRPr="00D82DAB" w:rsidRDefault="00A51ACF" w:rsidP="002016C0">
            <w:pPr>
              <w:spacing w:before="120"/>
              <w:ind w:left="33"/>
              <w:jc w:val="both"/>
              <w:rPr>
                <w:szCs w:val="24"/>
                <w:lang w:eastAsia="ru-RU"/>
              </w:rPr>
            </w:pPr>
          </w:p>
          <w:p w14:paraId="6DF3DC1F" w14:textId="6C2822C5" w:rsidR="00A51ACF" w:rsidRPr="004613A3" w:rsidRDefault="00A85982" w:rsidP="002016C0">
            <w:pPr>
              <w:ind w:left="317"/>
              <w:jc w:val="center"/>
              <w:rPr>
                <w:rFonts w:eastAsia="TimesNewRomanPSMT"/>
                <w:szCs w:val="24"/>
                <w:lang w:eastAsia="ru-RU"/>
              </w:rPr>
            </w:pPr>
            <m:oMath>
              <m:sSub>
                <m:sSubPr>
                  <m:ctrlPr>
                    <w:rPr>
                      <w:rFonts w:ascii="Cambria Math" w:eastAsia="TimesNewRomanPSMT" w:hAnsi="Cambria Math"/>
                      <w:i/>
                      <w:szCs w:val="24"/>
                      <w:lang w:eastAsia="ru-RU"/>
                    </w:rPr>
                  </m:ctrlPr>
                </m:sSubPr>
                <m:e>
                  <m:r>
                    <w:rPr>
                      <w:rFonts w:ascii="Cambria Math" w:eastAsia="TimesNewRomanPSMT" w:hAnsi="Cambria Math"/>
                      <w:szCs w:val="24"/>
                      <w:lang w:eastAsia="ru-RU"/>
                    </w:rPr>
                    <m:t>РЗ</m:t>
                  </m:r>
                </m:e>
                <m:sub>
                  <m:r>
                    <w:rPr>
                      <w:rFonts w:ascii="Cambria Math" w:eastAsia="TimesNewRomanPSMT" w:hAnsi="Cambria Math"/>
                      <w:szCs w:val="24"/>
                      <w:lang w:eastAsia="ru-RU"/>
                    </w:rPr>
                    <m:t>К</m:t>
                  </m:r>
                </m:sub>
              </m:sSub>
              <m:r>
                <w:rPr>
                  <w:rFonts w:ascii="Cambria Math" w:eastAsia="TimesNewRomanPSMT" w:hAnsi="Cambria Math"/>
                  <w:szCs w:val="24"/>
                  <w:lang w:eastAsia="ru-RU"/>
                </w:rPr>
                <m:t>=</m:t>
              </m:r>
              <m:d>
                <m:dPr>
                  <m:ctrlPr>
                    <w:rPr>
                      <w:rFonts w:ascii="Cambria Math" w:eastAsia="TimesNewRomanPSMT" w:hAnsi="Cambria Math"/>
                      <w:i/>
                      <w:szCs w:val="24"/>
                      <w:lang w:eastAsia="ru-RU"/>
                    </w:rPr>
                  </m:ctrlPr>
                </m:dPr>
                <m:e>
                  <m:f>
                    <m:fPr>
                      <m:ctrlPr>
                        <w:rPr>
                          <w:rFonts w:ascii="Cambria Math" w:eastAsia="TimesNewRomanPSMT" w:hAnsi="Cambria Math"/>
                          <w:i/>
                          <w:szCs w:val="24"/>
                          <w:lang w:eastAsia="ru-RU"/>
                        </w:rPr>
                      </m:ctrlPr>
                    </m:fPr>
                    <m:num>
                      <m:sSub>
                        <m:sSubPr>
                          <m:ctrlPr>
                            <w:rPr>
                              <w:rFonts w:ascii="Cambria Math" w:eastAsia="Calibri" w:hAnsi="Cambria Math"/>
                              <w:i/>
                              <w:szCs w:val="24"/>
                              <w:lang w:eastAsia="ru-RU"/>
                            </w:rPr>
                          </m:ctrlPr>
                        </m:sSubPr>
                        <m:e>
                          <m:r>
                            <m:rPr>
                              <m:sty m:val="p"/>
                            </m:rPr>
                            <w:rPr>
                              <w:rFonts w:ascii="Cambria Math" w:eastAsia="Calibri" w:hAnsi="Cambria Math"/>
                              <w:szCs w:val="24"/>
                              <w:lang w:eastAsia="ru-RU"/>
                            </w:rPr>
                            <m:t>A</m:t>
                          </m:r>
                        </m:e>
                        <m:sub>
                          <m:r>
                            <m:rPr>
                              <m:sty m:val="p"/>
                            </m:rPr>
                            <w:rPr>
                              <w:rFonts w:ascii="Cambria Math" w:eastAsia="Calibri" w:hAnsi="Cambria Math"/>
                              <w:szCs w:val="24"/>
                              <w:lang w:eastAsia="ru-RU"/>
                            </w:rPr>
                            <m:t>i</m:t>
                          </m:r>
                        </m:sub>
                      </m:sSub>
                    </m:num>
                    <m:den>
                      <m:sSub>
                        <m:sSubPr>
                          <m:ctrlPr>
                            <w:rPr>
                              <w:rFonts w:ascii="Cambria Math" w:eastAsia="TimesNewRomanPSMT" w:hAnsi="Cambria Math"/>
                              <w:szCs w:val="24"/>
                              <w:lang w:eastAsia="ru-RU"/>
                            </w:rPr>
                          </m:ctrlPr>
                        </m:sSubPr>
                        <m:e>
                          <m:r>
                            <m:rPr>
                              <m:sty m:val="p"/>
                            </m:rPr>
                            <w:rPr>
                              <w:rFonts w:ascii="Cambria Math" w:eastAsia="TimesNewRomanPSMT" w:hAnsi="Cambria Math"/>
                              <w:szCs w:val="24"/>
                              <w:lang w:val="en-US" w:eastAsia="ru-RU"/>
                            </w:rPr>
                            <m:t>A</m:t>
                          </m:r>
                        </m:e>
                        <m:sub>
                          <m:r>
                            <m:rPr>
                              <m:sty m:val="p"/>
                            </m:rPr>
                            <w:rPr>
                              <w:rFonts w:ascii="Cambria Math" w:eastAsia="TimesNewRomanPSMT" w:hAnsi="Cambria Math"/>
                              <w:szCs w:val="24"/>
                              <w:lang w:val="en-US" w:eastAsia="ru-RU"/>
                            </w:rPr>
                            <m:t>max</m:t>
                          </m:r>
                        </m:sub>
                      </m:sSub>
                    </m:den>
                  </m:f>
                  <m:r>
                    <w:rPr>
                      <w:rFonts w:ascii="Cambria Math" w:eastAsia="TimesNewRomanPSMT" w:hAnsi="Cambria Math"/>
                      <w:szCs w:val="24"/>
                      <w:lang w:eastAsia="ru-RU"/>
                    </w:rPr>
                    <m:t>×100</m:t>
                  </m:r>
                </m:e>
              </m:d>
              <m:r>
                <w:rPr>
                  <w:rFonts w:ascii="Cambria Math" w:eastAsia="TimesNewRomanPSMT" w:hAnsi="Cambria Math"/>
                  <w:szCs w:val="24"/>
                  <w:lang w:eastAsia="ru-RU"/>
                </w:rPr>
                <m:t xml:space="preserve">х </m:t>
              </m:r>
              <m:r>
                <w:rPr>
                  <w:rFonts w:ascii="Cambria Math" w:eastAsia="TimesNewRomanPSMT" w:hAnsi="Cambria Math"/>
                  <w:szCs w:val="24"/>
                </w:rPr>
                <m:t>КЗП</m:t>
              </m:r>
            </m:oMath>
            <w:r w:rsidR="00A51ACF" w:rsidRPr="004613A3">
              <w:rPr>
                <w:rFonts w:eastAsia="TimesNewRomanPSMT"/>
                <w:szCs w:val="24"/>
                <w:lang w:eastAsia="ru-RU"/>
              </w:rPr>
              <w:t>,</w:t>
            </w:r>
          </w:p>
          <w:p w14:paraId="39AA0840" w14:textId="77777777" w:rsidR="00A51ACF" w:rsidRDefault="00A51ACF" w:rsidP="00A85D03">
            <w:pPr>
              <w:spacing w:before="120"/>
              <w:ind w:left="33"/>
              <w:jc w:val="both"/>
              <w:rPr>
                <w:szCs w:val="24"/>
                <w:lang w:eastAsia="ru-RU"/>
              </w:rPr>
            </w:pPr>
            <w:r>
              <w:rPr>
                <w:szCs w:val="24"/>
                <w:lang w:eastAsia="ru-RU"/>
              </w:rPr>
              <w:t>где:</w:t>
            </w:r>
          </w:p>
          <w:p w14:paraId="35B67895" w14:textId="77777777" w:rsidR="00A51ACF" w:rsidRPr="00D82DAB" w:rsidRDefault="00A85982" w:rsidP="00276F89">
            <w:pPr>
              <w:ind w:left="34"/>
              <w:jc w:val="both"/>
              <w:rPr>
                <w:szCs w:val="24"/>
              </w:rPr>
            </w:pPr>
            <m:oMath>
              <m:sSub>
                <m:sSubPr>
                  <m:ctrlPr>
                    <w:rPr>
                      <w:rFonts w:ascii="Cambria Math" w:hAnsi="Cambria Math"/>
                      <w:i/>
                      <w:szCs w:val="24"/>
                    </w:rPr>
                  </m:ctrlPr>
                </m:sSubPr>
                <m:e>
                  <m:r>
                    <w:rPr>
                      <w:rFonts w:ascii="Cambria Math" w:hAnsi="Cambria Math"/>
                      <w:szCs w:val="24"/>
                    </w:rPr>
                    <m:t>РЗ</m:t>
                  </m:r>
                </m:e>
                <m:sub>
                  <m:r>
                    <w:rPr>
                      <w:rFonts w:ascii="Cambria Math" w:hAnsi="Cambria Math"/>
                      <w:szCs w:val="24"/>
                    </w:rPr>
                    <m:t>К</m:t>
                  </m:r>
                </m:sub>
              </m:sSub>
            </m:oMath>
            <w:r w:rsidR="00A51ACF" w:rsidRPr="00D82DAB">
              <w:rPr>
                <w:szCs w:val="24"/>
              </w:rPr>
              <w:t xml:space="preserve"> - </w:t>
            </w:r>
            <w:r w:rsidR="00A51ACF" w:rsidRPr="00D82DAB">
              <w:rPr>
                <w:szCs w:val="24"/>
                <w:lang w:eastAsia="ru-RU"/>
              </w:rPr>
              <w:t>рейтинг заявки по критерию «</w:t>
            </w:r>
            <w:r w:rsidR="00A51ACF" w:rsidRPr="00D82DAB">
              <w:rPr>
                <w:szCs w:val="24"/>
              </w:rPr>
              <w:t>К</w:t>
            </w:r>
            <w:r w:rsidR="00A51ACF" w:rsidRPr="00D82DAB">
              <w:rPr>
                <w:szCs w:val="24"/>
                <w:lang w:eastAsia="ru-RU"/>
              </w:rPr>
              <w:t>валификация участника закупки»;</w:t>
            </w:r>
          </w:p>
          <w:p w14:paraId="745E6B9B" w14:textId="29731D38" w:rsidR="00A51ACF" w:rsidRPr="008A100D" w:rsidRDefault="00A85982" w:rsidP="002016C0">
            <w:pPr>
              <w:spacing w:before="120"/>
              <w:jc w:val="both"/>
              <w:rPr>
                <w:snapToGrid w:val="0"/>
                <w:szCs w:val="24"/>
                <w:lang w:eastAsia="ru-RU"/>
              </w:rPr>
            </w:pPr>
            <m:oMath>
              <m:sSub>
                <m:sSubPr>
                  <m:ctrlPr>
                    <w:rPr>
                      <w:rFonts w:ascii="Cambria Math" w:eastAsia="Times New Roman" w:hAnsi="Cambria Math"/>
                      <w:snapToGrid w:val="0"/>
                      <w:szCs w:val="24"/>
                      <w:lang w:eastAsia="ru-RU"/>
                    </w:rPr>
                  </m:ctrlPr>
                </m:sSubPr>
                <m:e>
                  <m:r>
                    <m:rPr>
                      <m:sty m:val="p"/>
                    </m:rPr>
                    <w:rPr>
                      <w:rFonts w:ascii="Cambria Math" w:eastAsia="Times New Roman" w:hAnsi="Cambria Math"/>
                      <w:snapToGrid w:val="0"/>
                      <w:szCs w:val="24"/>
                      <w:lang w:val="en-US" w:eastAsia="ru-RU"/>
                    </w:rPr>
                    <m:t>A</m:t>
                  </m:r>
                </m:e>
                <m:sub>
                  <m:r>
                    <m:rPr>
                      <m:sty m:val="p"/>
                    </m:rPr>
                    <w:rPr>
                      <w:rFonts w:ascii="Cambria Math" w:eastAsia="Times New Roman" w:hAnsi="Cambria Math"/>
                      <w:snapToGrid w:val="0"/>
                      <w:szCs w:val="24"/>
                      <w:lang w:eastAsia="ru-RU"/>
                    </w:rPr>
                    <m:t>i</m:t>
                  </m:r>
                </m:sub>
              </m:sSub>
            </m:oMath>
            <w:r w:rsidR="00A51ACF" w:rsidRPr="004613A3">
              <w:rPr>
                <w:snapToGrid w:val="0"/>
                <w:szCs w:val="24"/>
                <w:lang w:eastAsia="ru-RU"/>
              </w:rPr>
              <w:t xml:space="preserve"> –</w:t>
            </w:r>
            <w:r w:rsidR="00A51ACF" w:rsidRPr="004613A3">
              <w:rPr>
                <w:szCs w:val="24"/>
              </w:rPr>
              <w:t xml:space="preserve"> </w:t>
            </w:r>
            <w:r w:rsidR="00A51ACF" w:rsidRPr="008A100D">
              <w:rPr>
                <w:szCs w:val="24"/>
              </w:rPr>
              <w:t xml:space="preserve">значение </w:t>
            </w:r>
            <w:r w:rsidR="00A51ACF" w:rsidRPr="00AB79A9">
              <w:t>коэффициента величины страховых резервов по страхованию</w:t>
            </w:r>
            <w:r w:rsidR="00A51ACF" w:rsidRPr="008A100D">
              <w:rPr>
                <w:szCs w:val="24"/>
                <w:lang w:eastAsia="ru-RU"/>
              </w:rPr>
              <w:t xml:space="preserve"> </w:t>
            </w:r>
            <w:r w:rsidR="00A51ACF" w:rsidRPr="008A100D">
              <w:rPr>
                <w:szCs w:val="24"/>
              </w:rPr>
              <w:t xml:space="preserve">участника закупки, предоставленное в составе </w:t>
            </w:r>
            <w:r w:rsidR="00A51ACF" w:rsidRPr="008A100D">
              <w:rPr>
                <w:rFonts w:eastAsia="TimesNewRomanPSMT"/>
                <w:szCs w:val="24"/>
                <w:lang w:eastAsia="ru-RU"/>
              </w:rPr>
              <w:t>i-той заявки</w:t>
            </w:r>
            <w:r w:rsidR="00A51ACF" w:rsidRPr="008A100D">
              <w:rPr>
                <w:snapToGrid w:val="0"/>
                <w:szCs w:val="24"/>
                <w:lang w:eastAsia="ru-RU"/>
              </w:rPr>
              <w:t>;</w:t>
            </w:r>
          </w:p>
          <w:p w14:paraId="65530D12" w14:textId="77777777" w:rsidR="00A51ACF" w:rsidRPr="008A100D" w:rsidRDefault="00A85982" w:rsidP="00AB79A9">
            <w:pPr>
              <w:pStyle w:val="54"/>
              <w:spacing w:before="0"/>
              <w:ind w:left="0" w:firstLine="0"/>
              <w:rPr>
                <w:rFonts w:ascii="Times New Roman" w:eastAsiaTheme="minorHAnsi" w:hAnsi="Times New Roman"/>
                <w:sz w:val="24"/>
                <w:szCs w:val="24"/>
                <w:lang w:eastAsia="en-US"/>
              </w:rPr>
            </w:pPr>
            <m:oMath>
              <m:sSub>
                <m:sSubPr>
                  <m:ctrlPr>
                    <w:rPr>
                      <w:rFonts w:ascii="Cambria Math" w:eastAsiaTheme="minorHAnsi" w:hAnsi="Cambria Math"/>
                      <w:snapToGrid w:val="0"/>
                      <w:sz w:val="24"/>
                      <w:szCs w:val="24"/>
                      <w:lang w:eastAsia="en-US"/>
                    </w:rPr>
                  </m:ctrlPr>
                </m:sSubPr>
                <m:e>
                  <m:r>
                    <m:rPr>
                      <m:sty m:val="p"/>
                    </m:rPr>
                    <w:rPr>
                      <w:rFonts w:ascii="Cambria Math" w:eastAsiaTheme="minorHAnsi" w:hAnsi="Cambria Math"/>
                      <w:snapToGrid w:val="0"/>
                      <w:sz w:val="24"/>
                      <w:szCs w:val="24"/>
                      <w:lang w:eastAsia="en-US"/>
                    </w:rPr>
                    <m:t>A</m:t>
                  </m:r>
                </m:e>
                <m:sub>
                  <m:r>
                    <m:rPr>
                      <m:sty m:val="p"/>
                    </m:rPr>
                    <w:rPr>
                      <w:rFonts w:ascii="Cambria Math" w:eastAsiaTheme="minorHAnsi" w:hAnsi="Cambria Math"/>
                      <w:snapToGrid w:val="0"/>
                      <w:sz w:val="24"/>
                      <w:szCs w:val="24"/>
                      <w:lang w:eastAsia="en-US"/>
                    </w:rPr>
                    <m:t>max</m:t>
                  </m:r>
                </m:sub>
              </m:sSub>
            </m:oMath>
            <w:r w:rsidR="00A51ACF" w:rsidRPr="008A100D">
              <w:rPr>
                <w:rFonts w:ascii="Times New Roman" w:eastAsiaTheme="minorHAnsi" w:hAnsi="Times New Roman"/>
                <w:snapToGrid w:val="0"/>
                <w:sz w:val="24"/>
                <w:szCs w:val="24"/>
                <w:lang w:eastAsia="en-US"/>
              </w:rPr>
              <w:t xml:space="preserve"> – </w:t>
            </w:r>
            <w:r w:rsidR="00A51ACF" w:rsidRPr="008A100D">
              <w:rPr>
                <w:rFonts w:ascii="Times New Roman" w:eastAsiaTheme="minorHAnsi" w:hAnsi="Times New Roman"/>
                <w:sz w:val="24"/>
                <w:szCs w:val="24"/>
                <w:lang w:eastAsia="en-US"/>
              </w:rPr>
              <w:t xml:space="preserve">максимальное значение </w:t>
            </w:r>
            <w:r w:rsidR="00A51ACF" w:rsidRPr="00AB79A9">
              <w:rPr>
                <w:rFonts w:ascii="Times New Roman" w:hAnsi="Times New Roman"/>
                <w:sz w:val="24"/>
                <w:szCs w:val="24"/>
              </w:rPr>
              <w:t>коэффициент величины страховых резервов по страхованию</w:t>
            </w:r>
            <w:r w:rsidR="00A51ACF" w:rsidRPr="008A100D">
              <w:rPr>
                <w:rFonts w:ascii="Times New Roman" w:hAnsi="Times New Roman"/>
                <w:sz w:val="24"/>
                <w:szCs w:val="24"/>
              </w:rPr>
              <w:t xml:space="preserve"> участника закупки</w:t>
            </w:r>
            <w:r w:rsidR="00A51ACF" w:rsidRPr="008A100D">
              <w:rPr>
                <w:rFonts w:ascii="Times New Roman" w:eastAsiaTheme="minorHAnsi" w:hAnsi="Times New Roman"/>
                <w:sz w:val="24"/>
                <w:szCs w:val="24"/>
                <w:lang w:eastAsia="en-US"/>
              </w:rPr>
              <w:t>, предоставленное в составе заявок участников;</w:t>
            </w:r>
          </w:p>
          <w:p w14:paraId="32E62385" w14:textId="4419591D" w:rsidR="00A51ACF" w:rsidRPr="008A100D" w:rsidRDefault="00A85982" w:rsidP="008A100D">
            <w:pPr>
              <w:shd w:val="clear" w:color="auto" w:fill="FFFFFF"/>
              <w:tabs>
                <w:tab w:val="left" w:pos="9781"/>
              </w:tabs>
              <w:jc w:val="both"/>
              <w:rPr>
                <w:szCs w:val="24"/>
                <w:u w:val="single"/>
              </w:rPr>
            </w:pPr>
            <m:oMath>
              <m:sSub>
                <m:sSubPr>
                  <m:ctrlPr>
                    <w:rPr>
                      <w:rFonts w:ascii="Cambria Math" w:eastAsia="TimesNewRomanPSMT" w:hAnsi="Cambria Math"/>
                      <w:i/>
                      <w:szCs w:val="24"/>
                    </w:rPr>
                  </m:ctrlPr>
                </m:sSubPr>
                <m:e>
                  <m:r>
                    <w:rPr>
                      <w:rFonts w:ascii="Cambria Math" w:eastAsia="TimesNewRomanPSMT" w:hAnsi="Cambria Math"/>
                      <w:szCs w:val="24"/>
                    </w:rPr>
                    <m:t>КЗП</m:t>
                  </m:r>
                </m:e>
                <m:sub>
                  <m:r>
                    <w:rPr>
                      <w:rFonts w:ascii="Cambria Math" w:eastAsia="TimesNewRomanPSMT" w:hAnsi="Cambria Math"/>
                      <w:szCs w:val="24"/>
                    </w:rPr>
                    <m:t xml:space="preserve"> </m:t>
                  </m:r>
                </m:sub>
              </m:sSub>
            </m:oMath>
            <w:r w:rsidR="00A51ACF" w:rsidRPr="008A100D">
              <w:rPr>
                <w:rFonts w:eastAsia="TimesNewRomanPSMT"/>
                <w:szCs w:val="24"/>
              </w:rPr>
              <w:t>– коэффициент значимости подкритерия</w:t>
            </w:r>
            <w:r w:rsidR="00A51ACF" w:rsidRPr="008A100D">
              <w:rPr>
                <w:szCs w:val="24"/>
              </w:rPr>
              <w:t xml:space="preserve">, </w:t>
            </w:r>
          </w:p>
          <w:p w14:paraId="018036EB" w14:textId="77777777" w:rsidR="00A51ACF" w:rsidRPr="00D82DAB" w:rsidRDefault="00A51ACF" w:rsidP="00AB79A9">
            <w:pPr>
              <w:spacing w:before="240" w:after="240"/>
              <w:ind w:left="34"/>
              <w:jc w:val="both"/>
              <w:rPr>
                <w:szCs w:val="24"/>
                <w:lang w:eastAsia="ru-RU"/>
              </w:rPr>
            </w:pPr>
            <w:r w:rsidRPr="00D82DAB">
              <w:rPr>
                <w:szCs w:val="24"/>
                <w:lang w:eastAsia="ru-RU"/>
              </w:rPr>
              <w:t>С целью расчета итогового рейтинга заявки и определения победителя закупки рейтинг заявки по критерию «Квалификация участника закупки» (РЗ</w:t>
            </w:r>
            <w:r w:rsidRPr="00D82DAB">
              <w:rPr>
                <w:szCs w:val="24"/>
                <w:vertAlign w:val="subscript"/>
                <w:lang w:eastAsia="ru-RU"/>
              </w:rPr>
              <w:t>К</w:t>
            </w:r>
            <w:r w:rsidRPr="00D82DAB">
              <w:rPr>
                <w:szCs w:val="24"/>
                <w:lang w:eastAsia="ru-RU"/>
              </w:rPr>
              <w:t>) суммируется с рейтингами заявки по иным критериям оценки.</w:t>
            </w:r>
          </w:p>
          <w:p w14:paraId="21B17757" w14:textId="70908E0C" w:rsidR="00A51ACF" w:rsidRPr="002729EC" w:rsidRDefault="00A51ACF" w:rsidP="00EC2030">
            <w:pPr>
              <w:shd w:val="clear" w:color="auto" w:fill="FFFFFF"/>
              <w:tabs>
                <w:tab w:val="left" w:pos="9781"/>
              </w:tabs>
              <w:jc w:val="both"/>
              <w:rPr>
                <w:szCs w:val="24"/>
                <w:u w:val="single"/>
              </w:rPr>
            </w:pPr>
            <w:r w:rsidRPr="00D82DAB">
              <w:rPr>
                <w:szCs w:val="24"/>
              </w:rPr>
              <w:t xml:space="preserve">При оценке предложений коллективного участника к оценке </w:t>
            </w:r>
            <w:r w:rsidRPr="00D82DAB">
              <w:rPr>
                <w:rFonts w:eastAsia="TimesNewRomanPSMT"/>
                <w:szCs w:val="24"/>
              </w:rPr>
              <w:t xml:space="preserve">принимаются сведения по </w:t>
            </w:r>
            <w:r w:rsidRPr="00B209D0">
              <w:rPr>
                <w:rFonts w:eastAsia="TimesNewRomanPSMT"/>
                <w:szCs w:val="24"/>
              </w:rPr>
              <w:t>наи</w:t>
            </w:r>
            <w:r>
              <w:rPr>
                <w:rFonts w:eastAsia="TimesNewRomanPSMT"/>
                <w:szCs w:val="24"/>
              </w:rPr>
              <w:t>большему</w:t>
            </w:r>
            <w:r w:rsidRPr="00D82DAB">
              <w:rPr>
                <w:rFonts w:eastAsia="TimesNewRomanPSMT"/>
                <w:szCs w:val="24"/>
              </w:rPr>
              <w:t xml:space="preserve"> значению показателя, предоставленные одним из членов коллективного участника.</w:t>
            </w:r>
          </w:p>
        </w:tc>
        <w:tc>
          <w:tcPr>
            <w:tcW w:w="1305" w:type="dxa"/>
            <w:vMerge/>
          </w:tcPr>
          <w:p w14:paraId="303BF8B8" w14:textId="4D5DF35E" w:rsidR="00A51ACF" w:rsidRPr="002729EC" w:rsidRDefault="00A51ACF" w:rsidP="00DE792E">
            <w:pPr>
              <w:jc w:val="center"/>
              <w:rPr>
                <w:b/>
                <w:color w:val="000000" w:themeColor="text1"/>
                <w:szCs w:val="24"/>
                <w:highlight w:val="yellow"/>
              </w:rPr>
            </w:pPr>
          </w:p>
        </w:tc>
        <w:tc>
          <w:tcPr>
            <w:tcW w:w="1417" w:type="dxa"/>
            <w:tcBorders>
              <w:top w:val="nil"/>
            </w:tcBorders>
            <w:shd w:val="clear" w:color="auto" w:fill="D9D9D9" w:themeFill="background1" w:themeFillShade="D9"/>
          </w:tcPr>
          <w:p w14:paraId="07C17E35" w14:textId="2CE98E07" w:rsidR="00A51ACF" w:rsidRPr="002729EC" w:rsidRDefault="00A51ACF" w:rsidP="00DE792E">
            <w:pPr>
              <w:jc w:val="center"/>
              <w:rPr>
                <w:b/>
                <w:color w:val="000000" w:themeColor="text1"/>
                <w:szCs w:val="24"/>
              </w:rPr>
            </w:pPr>
          </w:p>
        </w:tc>
      </w:tr>
    </w:tbl>
    <w:p w14:paraId="3B752E8E" w14:textId="77777777" w:rsidR="004F5CD3" w:rsidRPr="002729EC" w:rsidRDefault="004F5CD3" w:rsidP="004F5CD3">
      <w:pPr>
        <w:pStyle w:val="52"/>
        <w:numPr>
          <w:ilvl w:val="3"/>
          <w:numId w:val="16"/>
        </w:numPr>
        <w:ind w:left="851"/>
        <w:outlineLvl w:val="9"/>
        <w:rPr>
          <w:szCs w:val="24"/>
        </w:rPr>
      </w:pPr>
      <w:r w:rsidRPr="002729EC">
        <w:rPr>
          <w:szCs w:val="24"/>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деленая на 100.</w:t>
      </w:r>
    </w:p>
    <w:p w14:paraId="1987C811" w14:textId="77777777" w:rsidR="004F5CD3" w:rsidRPr="002729EC" w:rsidRDefault="004F5CD3" w:rsidP="004F5CD3">
      <w:pPr>
        <w:pStyle w:val="52"/>
        <w:numPr>
          <w:ilvl w:val="3"/>
          <w:numId w:val="16"/>
        </w:numPr>
        <w:ind w:left="851"/>
        <w:outlineLvl w:val="9"/>
        <w:rPr>
          <w:szCs w:val="24"/>
        </w:rPr>
      </w:pPr>
      <w:r w:rsidRPr="002729EC">
        <w:rPr>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2729EC">
        <w:rPr>
          <w:rFonts w:eastAsiaTheme="majorEastAsia"/>
          <w:szCs w:val="24"/>
        </w:rPr>
        <w:t>Дробные значения</w:t>
      </w:r>
      <w:r w:rsidRPr="002729EC">
        <w:rPr>
          <w:szCs w:val="24"/>
        </w:rPr>
        <w:t xml:space="preserve"> балльных оценок округляются до двух десятичных знаков после запятой по математическим правилам округления.</w:t>
      </w:r>
    </w:p>
    <w:p w14:paraId="0912FCC9" w14:textId="7776D0FB" w:rsidR="004F5CD3" w:rsidRDefault="004F5CD3" w:rsidP="004F5CD3">
      <w:pPr>
        <w:pStyle w:val="52"/>
        <w:numPr>
          <w:ilvl w:val="3"/>
          <w:numId w:val="16"/>
        </w:numPr>
        <w:ind w:left="851"/>
        <w:outlineLvl w:val="9"/>
        <w:rPr>
          <w:szCs w:val="24"/>
        </w:rPr>
      </w:pPr>
      <w:r w:rsidRPr="002729EC">
        <w:rPr>
          <w:szCs w:val="24"/>
        </w:rPr>
        <w:t>В случае если участник закупки указывает цену в валюте, отличной от указанной в п. </w:t>
      </w:r>
      <w:r w:rsidR="00DE792E" w:rsidRPr="002729EC">
        <w:rPr>
          <w:szCs w:val="24"/>
        </w:rPr>
        <w:fldChar w:fldCharType="begin"/>
      </w:r>
      <w:r w:rsidR="00DE792E" w:rsidRPr="002729EC">
        <w:rPr>
          <w:szCs w:val="24"/>
        </w:rPr>
        <w:instrText xml:space="preserve"> REF _Ref414298281 \n \h </w:instrText>
      </w:r>
      <w:r w:rsidR="002729EC" w:rsidRPr="002729EC">
        <w:rPr>
          <w:szCs w:val="24"/>
        </w:rPr>
        <w:instrText xml:space="preserve"> \* MERGEFORMAT </w:instrText>
      </w:r>
      <w:r w:rsidR="00DE792E" w:rsidRPr="002729EC">
        <w:rPr>
          <w:szCs w:val="24"/>
        </w:rPr>
      </w:r>
      <w:r w:rsidR="00DE792E" w:rsidRPr="002729EC">
        <w:rPr>
          <w:szCs w:val="24"/>
        </w:rPr>
        <w:fldChar w:fldCharType="separate"/>
      </w:r>
      <w:r w:rsidR="00A773CE">
        <w:rPr>
          <w:szCs w:val="24"/>
        </w:rPr>
        <w:t>10</w:t>
      </w:r>
      <w:r w:rsidR="00DE792E" w:rsidRPr="002729EC">
        <w:rPr>
          <w:szCs w:val="24"/>
        </w:rPr>
        <w:fldChar w:fldCharType="end"/>
      </w:r>
      <w:r w:rsidRPr="002729EC">
        <w:rPr>
          <w:szCs w:val="24"/>
        </w:rPr>
        <w:t xml:space="preserve"> информационной карты, сопоставление заявок участников осуществляется в валюте НМЦ, указанной в п. </w:t>
      </w:r>
      <w:r w:rsidR="00DE792E" w:rsidRPr="002729EC">
        <w:rPr>
          <w:szCs w:val="24"/>
        </w:rPr>
        <w:fldChar w:fldCharType="begin"/>
      </w:r>
      <w:r w:rsidR="00DE792E" w:rsidRPr="002729EC">
        <w:rPr>
          <w:szCs w:val="24"/>
        </w:rPr>
        <w:instrText xml:space="preserve"> REF _Ref414298281 \n \h </w:instrText>
      </w:r>
      <w:r w:rsidR="002729EC" w:rsidRPr="002729EC">
        <w:rPr>
          <w:szCs w:val="24"/>
        </w:rPr>
        <w:instrText xml:space="preserve"> \* MERGEFORMAT </w:instrText>
      </w:r>
      <w:r w:rsidR="00DE792E" w:rsidRPr="002729EC">
        <w:rPr>
          <w:szCs w:val="24"/>
        </w:rPr>
      </w:r>
      <w:r w:rsidR="00DE792E" w:rsidRPr="002729EC">
        <w:rPr>
          <w:szCs w:val="24"/>
        </w:rPr>
        <w:fldChar w:fldCharType="separate"/>
      </w:r>
      <w:r w:rsidR="00A773CE">
        <w:rPr>
          <w:szCs w:val="24"/>
        </w:rPr>
        <w:t>10</w:t>
      </w:r>
      <w:r w:rsidR="00DE792E" w:rsidRPr="002729EC">
        <w:rPr>
          <w:szCs w:val="24"/>
        </w:rPr>
        <w:fldChar w:fldCharType="end"/>
      </w:r>
      <w:r w:rsidRPr="002729EC">
        <w:rPr>
          <w:szCs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7C714B16" w14:textId="34D5BF9D" w:rsidR="008A100D" w:rsidRDefault="008A100D" w:rsidP="008A100D">
      <w:pPr>
        <w:pStyle w:val="54"/>
        <w:numPr>
          <w:ilvl w:val="3"/>
          <w:numId w:val="16"/>
        </w:numPr>
        <w:ind w:left="851"/>
        <w:outlineLvl w:val="9"/>
        <w:rPr>
          <w:rFonts w:ascii="Times New Roman" w:eastAsiaTheme="majorEastAsia" w:hAnsi="Times New Roman"/>
          <w:bCs/>
          <w:sz w:val="24"/>
        </w:rPr>
      </w:pPr>
      <w:r>
        <w:rPr>
          <w:rFonts w:ascii="Times New Roman" w:eastAsiaTheme="majorEastAsia" w:hAnsi="Times New Roman"/>
          <w:bCs/>
          <w:sz w:val="24"/>
          <w:lang w:val="ru"/>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критериям оценки «</w:t>
      </w:r>
      <w:r w:rsidRPr="004415E5">
        <w:rPr>
          <w:rFonts w:ascii="Times New Roman" w:eastAsiaTheme="majorEastAsia" w:hAnsi="Times New Roman"/>
          <w:bCs/>
          <w:sz w:val="24"/>
        </w:rPr>
        <w:t>Цена договора или цена за единицу продукции</w:t>
      </w:r>
      <w:r>
        <w:rPr>
          <w:rFonts w:ascii="Times New Roman" w:eastAsiaTheme="majorEastAsia" w:hAnsi="Times New Roman"/>
          <w:bCs/>
          <w:sz w:val="24"/>
          <w:lang w:val="ru"/>
        </w:rPr>
        <w:t xml:space="preserve">» производится по </w:t>
      </w:r>
      <w:r w:rsidRPr="00FE1FAF">
        <w:rPr>
          <w:rFonts w:ascii="Times New Roman" w:eastAsiaTheme="majorEastAsia" w:hAnsi="Times New Roman"/>
          <w:bCs/>
          <w:sz w:val="24"/>
        </w:rPr>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eastAsiaTheme="majorEastAsia" w:hAnsi="Times New Roman"/>
          <w:bCs/>
          <w:sz w:val="24"/>
        </w:rPr>
        <w:t xml:space="preserve"> (предоставление приоритета).</w:t>
      </w:r>
      <w:r w:rsidRPr="004415E5">
        <w:rPr>
          <w:rFonts w:ascii="Times New Roman" w:eastAsiaTheme="majorEastAsia" w:hAnsi="Times New Roman"/>
          <w:bCs/>
          <w:sz w:val="24"/>
          <w:lang w:val="ru"/>
        </w:rPr>
        <w:t xml:space="preserve"> </w:t>
      </w:r>
    </w:p>
    <w:p w14:paraId="215A8EDE" w14:textId="1E65D450" w:rsidR="008A100D" w:rsidRDefault="008A100D" w:rsidP="008A100D">
      <w:pPr>
        <w:pStyle w:val="54"/>
        <w:numPr>
          <w:ilvl w:val="3"/>
          <w:numId w:val="16"/>
        </w:numPr>
        <w:ind w:left="851"/>
        <w:outlineLvl w:val="9"/>
        <w:rPr>
          <w:rFonts w:ascii="Times New Roman" w:eastAsiaTheme="majorEastAsia" w:hAnsi="Times New Roman"/>
          <w:bCs/>
          <w:sz w:val="24"/>
        </w:rPr>
      </w:pPr>
      <w:r>
        <w:rPr>
          <w:rFonts w:ascii="Times New Roman" w:eastAsiaTheme="majorEastAsia" w:hAnsi="Times New Roman"/>
          <w:bCs/>
          <w:sz w:val="24"/>
        </w:rPr>
        <w:t xml:space="preserve">Особенности предоставления приоритета: </w:t>
      </w:r>
    </w:p>
    <w:p w14:paraId="2A27A880" w14:textId="77777777" w:rsidR="008A100D" w:rsidRPr="00586A13" w:rsidRDefault="008A100D" w:rsidP="008A100D">
      <w:pPr>
        <w:pStyle w:val="54"/>
        <w:numPr>
          <w:ilvl w:val="4"/>
          <w:numId w:val="79"/>
        </w:numPr>
        <w:ind w:left="1843" w:hanging="425"/>
        <w:outlineLvl w:val="9"/>
        <w:rPr>
          <w:rFonts w:ascii="Times New Roman" w:eastAsiaTheme="majorEastAsia" w:hAnsi="Times New Roman"/>
          <w:bCs/>
          <w:sz w:val="24"/>
        </w:rPr>
      </w:pPr>
      <w:r w:rsidRPr="00FE1FAF">
        <w:rPr>
          <w:rFonts w:ascii="Times New Roman" w:eastAsiaTheme="majorEastAsia" w:hAnsi="Times New Roman"/>
          <w:bCs/>
          <w:sz w:val="24"/>
        </w:rPr>
        <w:t>В случае, если в документации о закупке при оценке и сопоставлении заявок по</w:t>
      </w:r>
      <w:r w:rsidRPr="00003EFE">
        <w:rPr>
          <w:rFonts w:ascii="Times New Roman" w:eastAsiaTheme="majorEastAsia" w:hAnsi="Times New Roman"/>
          <w:bCs/>
          <w:sz w:val="24"/>
        </w:rPr>
        <w:t xml:space="preserve"> критерию «Цена договора или цена за единицу продукции» в качестве единого базиса оценки установлены цены без учета НДС,</w:t>
      </w:r>
      <w:r>
        <w:rPr>
          <w:rFonts w:ascii="Times New Roman" w:eastAsiaTheme="majorEastAsia" w:hAnsi="Times New Roman"/>
          <w:bCs/>
          <w:sz w:val="24"/>
        </w:rPr>
        <w:t xml:space="preserve"> предоставление приоритета </w:t>
      </w:r>
      <w:r w:rsidRPr="00003EFE">
        <w:rPr>
          <w:rFonts w:ascii="Times New Roman" w:eastAsiaTheme="majorEastAsia" w:hAnsi="Times New Roman"/>
          <w:bCs/>
          <w:sz w:val="24"/>
        </w:rPr>
        <w:t>осуществляется после приведения предложений участников закупки к единому базису оценки без учета НДС</w:t>
      </w:r>
      <w:r>
        <w:rPr>
          <w:rFonts w:ascii="Times New Roman" w:eastAsiaTheme="majorEastAsia" w:hAnsi="Times New Roman"/>
          <w:bCs/>
          <w:sz w:val="24"/>
        </w:rPr>
        <w:t>.</w:t>
      </w:r>
      <w:r>
        <w:rPr>
          <w:rFonts w:ascii="Times New Roman" w:eastAsiaTheme="majorEastAsia" w:hAnsi="Times New Roman"/>
          <w:bCs/>
          <w:sz w:val="24"/>
          <w:lang w:val="ru"/>
        </w:rPr>
        <w:t xml:space="preserve"> </w:t>
      </w:r>
    </w:p>
    <w:p w14:paraId="4E7805C6" w14:textId="77777777" w:rsidR="008A100D" w:rsidRPr="00586A13" w:rsidRDefault="008A100D" w:rsidP="008A100D">
      <w:pPr>
        <w:pStyle w:val="54"/>
        <w:numPr>
          <w:ilvl w:val="4"/>
          <w:numId w:val="79"/>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lang w:val="ru"/>
        </w:rPr>
        <w:t>В случае проведения переторжки предоставление приоритета осуществляется в отношении окончательных предложений участников закупки.</w:t>
      </w:r>
      <w:r>
        <w:rPr>
          <w:rFonts w:ascii="Times New Roman" w:eastAsiaTheme="majorEastAsia" w:hAnsi="Times New Roman"/>
          <w:bCs/>
          <w:sz w:val="24"/>
          <w:lang w:val="ru"/>
        </w:rPr>
        <w:t xml:space="preserve"> </w:t>
      </w:r>
    </w:p>
    <w:p w14:paraId="6D825D83" w14:textId="041B873E" w:rsidR="008A100D" w:rsidRPr="00D12916" w:rsidRDefault="008A100D" w:rsidP="008A100D">
      <w:pPr>
        <w:pStyle w:val="54"/>
        <w:numPr>
          <w:ilvl w:val="3"/>
          <w:numId w:val="16"/>
        </w:numPr>
        <w:ind w:left="851"/>
        <w:outlineLvl w:val="9"/>
        <w:rPr>
          <w:rFonts w:ascii="Times New Roman" w:eastAsiaTheme="majorEastAsia" w:hAnsi="Times New Roman"/>
          <w:bCs/>
          <w:sz w:val="24"/>
        </w:rPr>
      </w:pPr>
      <w:bookmarkStart w:id="693" w:name="_Ref470887029"/>
      <w:r w:rsidRPr="00D12916">
        <w:rPr>
          <w:rFonts w:ascii="Times New Roman" w:eastAsiaTheme="majorEastAsia" w:hAnsi="Times New Roman"/>
          <w:bCs/>
          <w:sz w:val="24"/>
        </w:rPr>
        <w:t>Приоритет не предоставляется в</w:t>
      </w:r>
      <w:r>
        <w:rPr>
          <w:rFonts w:ascii="Times New Roman" w:eastAsiaTheme="majorEastAsia" w:hAnsi="Times New Roman"/>
          <w:bCs/>
          <w:sz w:val="24"/>
        </w:rPr>
        <w:t xml:space="preserve"> следующих случаях</w:t>
      </w:r>
      <w:r w:rsidRPr="00D12916">
        <w:rPr>
          <w:rFonts w:ascii="Times New Roman" w:eastAsiaTheme="majorEastAsia" w:hAnsi="Times New Roman"/>
          <w:bCs/>
          <w:sz w:val="24"/>
        </w:rPr>
        <w:t>:</w:t>
      </w:r>
      <w:bookmarkEnd w:id="693"/>
    </w:p>
    <w:p w14:paraId="3D4A4999" w14:textId="77777777" w:rsidR="008A100D" w:rsidRPr="00D12916" w:rsidRDefault="008A100D" w:rsidP="008A100D">
      <w:pPr>
        <w:pStyle w:val="54"/>
        <w:numPr>
          <w:ilvl w:val="4"/>
          <w:numId w:val="78"/>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закупка признана несостоявшейся</w:t>
      </w:r>
      <w:r>
        <w:rPr>
          <w:rFonts w:ascii="Times New Roman" w:eastAsiaTheme="majorEastAsia" w:hAnsi="Times New Roman"/>
          <w:bCs/>
          <w:sz w:val="24"/>
        </w:rPr>
        <w:t>,</w:t>
      </w:r>
      <w:r w:rsidRPr="00D12916">
        <w:rPr>
          <w:rFonts w:ascii="Times New Roman" w:eastAsiaTheme="majorEastAsia" w:hAnsi="Times New Roman"/>
          <w:bCs/>
          <w:sz w:val="24"/>
        </w:rPr>
        <w:t xml:space="preserve"> и договор заключается с единственным участником закупки</w:t>
      </w:r>
      <w:r>
        <w:rPr>
          <w:rFonts w:ascii="Times New Roman" w:eastAsiaTheme="majorEastAsia" w:hAnsi="Times New Roman"/>
          <w:bCs/>
          <w:sz w:val="24"/>
        </w:rPr>
        <w:t xml:space="preserve"> (</w:t>
      </w:r>
      <w:proofErr w:type="spellStart"/>
      <w:r>
        <w:rPr>
          <w:rFonts w:ascii="Times New Roman" w:eastAsiaTheme="majorEastAsia" w:hAnsi="Times New Roman"/>
          <w:bCs/>
          <w:sz w:val="24"/>
        </w:rPr>
        <w:t>пп</w:t>
      </w:r>
      <w:proofErr w:type="spellEnd"/>
      <w:r>
        <w:rPr>
          <w:rFonts w:ascii="Times New Roman" w:eastAsiaTheme="majorEastAsia" w:hAnsi="Times New Roman"/>
          <w:bCs/>
          <w:sz w:val="24"/>
        </w:rPr>
        <w:t>. 11.8.1(10) Положения о закупке)</w:t>
      </w:r>
      <w:r w:rsidRPr="00D12916">
        <w:rPr>
          <w:rFonts w:ascii="Times New Roman" w:eastAsiaTheme="majorEastAsia" w:hAnsi="Times New Roman"/>
          <w:bCs/>
          <w:sz w:val="24"/>
        </w:rPr>
        <w:t>;</w:t>
      </w:r>
    </w:p>
    <w:p w14:paraId="65F658B5" w14:textId="77777777" w:rsidR="008A100D" w:rsidRPr="00D12916" w:rsidRDefault="008A100D" w:rsidP="008A100D">
      <w:pPr>
        <w:pStyle w:val="54"/>
        <w:numPr>
          <w:ilvl w:val="4"/>
          <w:numId w:val="78"/>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6B607B3" w14:textId="77777777" w:rsidR="008A100D" w:rsidRPr="00D12916" w:rsidRDefault="008A100D" w:rsidP="008A100D">
      <w:pPr>
        <w:pStyle w:val="54"/>
        <w:numPr>
          <w:ilvl w:val="4"/>
          <w:numId w:val="78"/>
        </w:numPr>
        <w:ind w:left="1843" w:hanging="425"/>
        <w:outlineLvl w:val="9"/>
        <w:rPr>
          <w:rFonts w:ascii="Times New Roman" w:eastAsiaTheme="majorEastAsia" w:hAnsi="Times New Roman"/>
          <w:bCs/>
          <w:sz w:val="24"/>
        </w:rPr>
      </w:pPr>
      <w:r w:rsidRPr="00D12916">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671693" w14:textId="71EB83F1" w:rsidR="008A100D" w:rsidRPr="00AB79A9" w:rsidRDefault="008A100D" w:rsidP="00AB79A9">
      <w:pPr>
        <w:pStyle w:val="54"/>
        <w:numPr>
          <w:ilvl w:val="4"/>
          <w:numId w:val="78"/>
        </w:numPr>
        <w:ind w:left="1843" w:hanging="425"/>
        <w:outlineLvl w:val="9"/>
        <w:rPr>
          <w:rFonts w:eastAsiaTheme="majorEastAsia"/>
          <w:bCs/>
        </w:rPr>
      </w:pPr>
      <w:bookmarkStart w:id="694" w:name="_Ref470886196"/>
      <w:r>
        <w:rPr>
          <w:rFonts w:ascii="Times New Roman" w:eastAsiaTheme="majorEastAsia" w:hAnsi="Times New Roman"/>
          <w:bCs/>
          <w:sz w:val="24"/>
        </w:rPr>
        <w:t>в заявке на участие в закупке</w:t>
      </w:r>
      <w:r w:rsidRPr="00D12916">
        <w:rPr>
          <w:rFonts w:ascii="Times New Roman" w:eastAsiaTheme="majorEastAsia" w:hAnsi="Times New Roman"/>
          <w:bCs/>
          <w:sz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rFonts w:ascii="Times New Roman" w:eastAsiaTheme="majorEastAsia" w:hAnsi="Times New Roman"/>
          <w:bCs/>
          <w:sz w:val="24"/>
        </w:rPr>
        <w:t>. Д</w:t>
      </w:r>
      <w:r w:rsidRPr="00AD4F64">
        <w:rPr>
          <w:rFonts w:ascii="Times New Roman" w:eastAsiaTheme="majorEastAsia" w:hAnsi="Times New Roman"/>
          <w:bCs/>
          <w:sz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Pr="00AD4F64">
        <w:rPr>
          <w:rFonts w:ascii="Times New Roman" w:eastAsiaTheme="majorEastAsia" w:hAnsi="Times New Roman"/>
          <w:bCs/>
          <w:sz w:val="24"/>
        </w:rPr>
        <w:lastRenderedPageBreak/>
        <w:t xml:space="preserve">каждого товара, работы, услуги определяется как произведение начальной (максимальной) цены </w:t>
      </w:r>
      <w:r>
        <w:rPr>
          <w:rFonts w:ascii="Times New Roman" w:eastAsiaTheme="majorEastAsia" w:hAnsi="Times New Roman"/>
          <w:bCs/>
          <w:sz w:val="24"/>
        </w:rPr>
        <w:t xml:space="preserve">каждой </w:t>
      </w:r>
      <w:r w:rsidRPr="00AD4F64">
        <w:rPr>
          <w:rFonts w:ascii="Times New Roman" w:eastAsiaTheme="majorEastAsia" w:hAnsi="Times New Roman"/>
          <w:bCs/>
          <w:sz w:val="24"/>
        </w:rPr>
        <w:t>единицы товара, работы, услуги, указанной в документации о закупке</w:t>
      </w:r>
      <w:r>
        <w:rPr>
          <w:rFonts w:ascii="Times New Roman" w:eastAsiaTheme="majorEastAsia" w:hAnsi="Times New Roman"/>
          <w:bCs/>
          <w:sz w:val="24"/>
        </w:rPr>
        <w:t>,</w:t>
      </w:r>
      <w:r w:rsidRPr="00AD4F64">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ascii="Times New Roman" w:eastAsiaTheme="majorEastAsia" w:hAnsi="Times New Roman"/>
          <w:bCs/>
          <w:sz w:val="24"/>
        </w:rPr>
        <w:t>.</w:t>
      </w:r>
      <w:bookmarkEnd w:id="694"/>
    </w:p>
    <w:p w14:paraId="38785EDF" w14:textId="77777777" w:rsidR="008133D4" w:rsidRPr="002729EC" w:rsidRDefault="008133D4" w:rsidP="006506C6">
      <w:pPr>
        <w:spacing w:after="0"/>
        <w:jc w:val="right"/>
        <w:rPr>
          <w:rFonts w:eastAsia="Times New Roman" w:cs="Times New Roman"/>
          <w:lang w:eastAsia="ru-RU"/>
        </w:rPr>
      </w:pPr>
    </w:p>
    <w:p w14:paraId="7CDC5F29" w14:textId="77777777" w:rsidR="0067501C" w:rsidRPr="002729EC" w:rsidRDefault="0067501C">
      <w:pPr>
        <w:spacing w:after="0"/>
        <w:rPr>
          <w:rFonts w:eastAsiaTheme="majorEastAsia" w:cs="Times New Roman"/>
          <w:bCs/>
        </w:rPr>
        <w:sectPr w:rsidR="0067501C" w:rsidRPr="002729EC" w:rsidSect="00B72D05">
          <w:pgSz w:w="11906" w:h="16838" w:code="9"/>
          <w:pgMar w:top="993" w:right="709" w:bottom="1135" w:left="1418" w:header="709" w:footer="709" w:gutter="0"/>
          <w:cols w:space="708"/>
          <w:titlePg/>
          <w:docGrid w:linePitch="360"/>
        </w:sectPr>
      </w:pPr>
    </w:p>
    <w:p w14:paraId="2D3B930B" w14:textId="62EACAB8" w:rsidR="00DA12D8" w:rsidRPr="002729EC" w:rsidRDefault="00DA12D8" w:rsidP="00125BFD">
      <w:pPr>
        <w:keepNext/>
        <w:keepLines/>
        <w:spacing w:after="0"/>
        <w:jc w:val="right"/>
        <w:outlineLvl w:val="1"/>
        <w:rPr>
          <w:rFonts w:eastAsiaTheme="majorEastAsia" w:cs="Times New Roman"/>
          <w:bCs/>
        </w:rPr>
      </w:pPr>
      <w:bookmarkStart w:id="695" w:name="_Toc421287989"/>
      <w:bookmarkStart w:id="696" w:name="_Toc490128312"/>
      <w:bookmarkStart w:id="697" w:name="_Toc490572356"/>
      <w:bookmarkStart w:id="698" w:name="_Toc490573134"/>
      <w:r w:rsidRPr="002729EC">
        <w:rPr>
          <w:rFonts w:eastAsiaTheme="majorEastAsia" w:cs="Times New Roman"/>
          <w:bCs/>
        </w:rPr>
        <w:lastRenderedPageBreak/>
        <w:t>Приложение №</w:t>
      </w:r>
      <w:r w:rsidR="000E01F9" w:rsidRPr="002729EC">
        <w:rPr>
          <w:rFonts w:eastAsiaTheme="majorEastAsia" w:cs="Times New Roman"/>
          <w:bCs/>
        </w:rPr>
        <w:t> </w:t>
      </w:r>
      <w:r w:rsidRPr="002729EC">
        <w:rPr>
          <w:rFonts w:eastAsiaTheme="majorEastAsia" w:cs="Times New Roman"/>
          <w:bCs/>
        </w:rPr>
        <w:t>3</w:t>
      </w:r>
      <w:r w:rsidRPr="002729EC">
        <w:rPr>
          <w:rFonts w:eastAsiaTheme="majorEastAsia" w:cs="Times New Roman"/>
          <w:bCs/>
        </w:rPr>
        <w:br/>
        <w:t>к информационной карте</w:t>
      </w:r>
      <w:bookmarkEnd w:id="695"/>
      <w:bookmarkEnd w:id="696"/>
      <w:bookmarkEnd w:id="697"/>
      <w:bookmarkEnd w:id="698"/>
    </w:p>
    <w:p w14:paraId="6184DD3E" w14:textId="77777777" w:rsidR="00DA12D8" w:rsidRPr="002729EC" w:rsidRDefault="00DA12D8" w:rsidP="00125BFD">
      <w:pPr>
        <w:keepNext/>
        <w:keepLines/>
        <w:spacing w:before="360" w:after="240"/>
        <w:jc w:val="center"/>
        <w:outlineLvl w:val="2"/>
        <w:rPr>
          <w:rFonts w:eastAsia="Times New Roman" w:cs="Times New Roman"/>
          <w:b/>
          <w:lang w:eastAsia="ru-RU"/>
        </w:rPr>
      </w:pPr>
      <w:bookmarkStart w:id="699" w:name="_Toc421287990"/>
      <w:bookmarkStart w:id="700" w:name="_Toc490128313"/>
      <w:bookmarkStart w:id="701" w:name="_Toc490572357"/>
      <w:bookmarkStart w:id="702" w:name="_Toc490573135"/>
      <w:r w:rsidRPr="002729EC">
        <w:rPr>
          <w:rFonts w:eastAsia="Times New Roman" w:cs="Times New Roman"/>
          <w:b/>
          <w:lang w:eastAsia="ru-RU"/>
        </w:rPr>
        <w:t>ТРЕБОВАНИЯ К СОСТАВУ ЗАЯВКИ</w:t>
      </w:r>
      <w:bookmarkEnd w:id="699"/>
      <w:bookmarkEnd w:id="700"/>
      <w:bookmarkEnd w:id="701"/>
      <w:bookmarkEnd w:id="702"/>
    </w:p>
    <w:p w14:paraId="412881F8" w14:textId="77777777" w:rsidR="00DA12D8" w:rsidRPr="002729EC" w:rsidRDefault="00DA12D8" w:rsidP="008948A7">
      <w:pPr>
        <w:keepNext/>
        <w:keepLines/>
        <w:jc w:val="both"/>
        <w:rPr>
          <w:rFonts w:eastAsiaTheme="majorEastAsia" w:cs="Times New Roman"/>
          <w:bCs/>
        </w:rPr>
      </w:pPr>
      <w:r w:rsidRPr="002729EC">
        <w:rPr>
          <w:rFonts w:eastAsiaTheme="majorEastAsia" w:cs="Times New Roman"/>
          <w:bCs/>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DA12D8" w:rsidRPr="002729EC" w14:paraId="3C092E2E" w14:textId="77777777" w:rsidTr="008948A7">
        <w:trPr>
          <w:tblHeader w:val="0"/>
        </w:trPr>
        <w:tc>
          <w:tcPr>
            <w:tcW w:w="959" w:type="dxa"/>
            <w:vAlign w:val="center"/>
          </w:tcPr>
          <w:p w14:paraId="4A0ED6E4" w14:textId="77777777" w:rsidR="00DA12D8" w:rsidRPr="002729EC" w:rsidRDefault="00DA12D8" w:rsidP="00125BFD">
            <w:pPr>
              <w:spacing w:before="60"/>
              <w:jc w:val="center"/>
              <w:rPr>
                <w:rFonts w:eastAsiaTheme="majorEastAsia"/>
                <w:bCs/>
                <w:szCs w:val="24"/>
              </w:rPr>
            </w:pPr>
            <w:r w:rsidRPr="002729EC">
              <w:rPr>
                <w:rFonts w:eastAsiaTheme="majorEastAsia"/>
                <w:bCs/>
                <w:szCs w:val="24"/>
              </w:rPr>
              <w:t>№ п/п</w:t>
            </w:r>
          </w:p>
        </w:tc>
        <w:tc>
          <w:tcPr>
            <w:tcW w:w="9072" w:type="dxa"/>
            <w:vAlign w:val="center"/>
          </w:tcPr>
          <w:p w14:paraId="3656D3D4" w14:textId="77777777" w:rsidR="00DA12D8" w:rsidRPr="002729EC" w:rsidRDefault="00DA12D8" w:rsidP="00125BFD">
            <w:pPr>
              <w:spacing w:before="60"/>
              <w:jc w:val="center"/>
              <w:rPr>
                <w:rFonts w:eastAsiaTheme="majorEastAsia"/>
                <w:bCs/>
                <w:szCs w:val="24"/>
              </w:rPr>
            </w:pPr>
            <w:r w:rsidRPr="002729EC">
              <w:rPr>
                <w:rFonts w:eastAsiaTheme="majorEastAsia"/>
                <w:bCs/>
                <w:szCs w:val="24"/>
              </w:rPr>
              <w:t>Наименование документа</w:t>
            </w:r>
          </w:p>
        </w:tc>
      </w:tr>
      <w:tr w:rsidR="00DA12D8" w:rsidRPr="002729EC" w14:paraId="063CB0CF" w14:textId="77777777" w:rsidTr="008948A7">
        <w:trPr>
          <w:tblHeader w:val="0"/>
        </w:trPr>
        <w:tc>
          <w:tcPr>
            <w:tcW w:w="959" w:type="dxa"/>
          </w:tcPr>
          <w:p w14:paraId="473D5D19" w14:textId="77777777" w:rsidR="00DA12D8" w:rsidRPr="002729EC" w:rsidRDefault="00DA12D8" w:rsidP="00125BFD">
            <w:pPr>
              <w:pStyle w:val="afffff3"/>
              <w:ind w:left="360" w:firstLine="0"/>
              <w:rPr>
                <w:szCs w:val="24"/>
              </w:rPr>
            </w:pPr>
          </w:p>
        </w:tc>
        <w:tc>
          <w:tcPr>
            <w:tcW w:w="9072" w:type="dxa"/>
            <w:vAlign w:val="center"/>
          </w:tcPr>
          <w:p w14:paraId="18295F60" w14:textId="77777777" w:rsidR="00DA12D8" w:rsidRPr="002729EC" w:rsidRDefault="00DA12D8" w:rsidP="00125BFD">
            <w:pPr>
              <w:rPr>
                <w:rFonts w:eastAsiaTheme="majorEastAsia"/>
                <w:b/>
                <w:bCs/>
                <w:szCs w:val="24"/>
              </w:rPr>
            </w:pPr>
            <w:r w:rsidRPr="002729EC">
              <w:rPr>
                <w:rFonts w:eastAsiaTheme="majorEastAsia"/>
                <w:b/>
                <w:bCs/>
                <w:szCs w:val="24"/>
              </w:rPr>
              <w:t>Общая часть:</w:t>
            </w:r>
          </w:p>
        </w:tc>
      </w:tr>
      <w:tr w:rsidR="00DA12D8" w:rsidRPr="002729EC" w14:paraId="72A699D2" w14:textId="77777777" w:rsidTr="008948A7">
        <w:trPr>
          <w:tblHeader w:val="0"/>
        </w:trPr>
        <w:tc>
          <w:tcPr>
            <w:tcW w:w="959" w:type="dxa"/>
          </w:tcPr>
          <w:p w14:paraId="61579AE3" w14:textId="77777777" w:rsidR="00DA12D8" w:rsidRPr="002729EC" w:rsidRDefault="00DA12D8" w:rsidP="00125BFD">
            <w:pPr>
              <w:pStyle w:val="afffff3"/>
              <w:numPr>
                <w:ilvl w:val="0"/>
                <w:numId w:val="15"/>
              </w:numPr>
              <w:ind w:hanging="720"/>
              <w:rPr>
                <w:szCs w:val="24"/>
              </w:rPr>
            </w:pPr>
          </w:p>
        </w:tc>
        <w:tc>
          <w:tcPr>
            <w:tcW w:w="9072" w:type="dxa"/>
            <w:vAlign w:val="center"/>
          </w:tcPr>
          <w:p w14:paraId="78DDDE50" w14:textId="300B4A4D" w:rsidR="00DA12D8" w:rsidRPr="002729EC" w:rsidRDefault="008F41A0" w:rsidP="008F41A0">
            <w:pPr>
              <w:rPr>
                <w:rFonts w:eastAsiaTheme="majorEastAsia"/>
                <w:bCs/>
                <w:szCs w:val="24"/>
              </w:rPr>
            </w:pPr>
            <w:r w:rsidRPr="002729EC">
              <w:fldChar w:fldCharType="begin"/>
            </w:r>
            <w:r w:rsidRPr="002729EC">
              <w:rPr>
                <w:szCs w:val="24"/>
              </w:rPr>
              <w:instrText xml:space="preserve"> REF _Ref490578554 \h </w:instrText>
            </w:r>
            <w:r w:rsidR="002729EC" w:rsidRPr="002729EC">
              <w:rPr>
                <w:szCs w:val="24"/>
              </w:rPr>
              <w:instrText xml:space="preserve"> \* MERGEFORMAT </w:instrText>
            </w:r>
            <w:r w:rsidRPr="002729EC">
              <w:fldChar w:fldCharType="separate"/>
            </w:r>
            <w:r w:rsidR="00A773CE" w:rsidRPr="002729EC">
              <w:rPr>
                <w:szCs w:val="24"/>
              </w:rPr>
              <w:t>Заявка (форма </w:t>
            </w:r>
            <w:r w:rsidR="00A773CE">
              <w:rPr>
                <w:szCs w:val="24"/>
              </w:rPr>
              <w:t>1</w:t>
            </w:r>
            <w:r w:rsidR="00A773CE" w:rsidRPr="002729EC">
              <w:rPr>
                <w:szCs w:val="24"/>
              </w:rPr>
              <w:t>)</w:t>
            </w:r>
            <w:r w:rsidRPr="002729EC">
              <w:fldChar w:fldCharType="end"/>
            </w:r>
            <w:r w:rsidR="00DA12D8" w:rsidRPr="002729EC">
              <w:rPr>
                <w:szCs w:val="24"/>
              </w:rPr>
              <w:t xml:space="preserve"> по форме, установленной в </w:t>
            </w:r>
            <w:r w:rsidRPr="002729EC">
              <w:rPr>
                <w:szCs w:val="24"/>
              </w:rPr>
              <w:t>под</w:t>
            </w:r>
            <w:r w:rsidR="00DA12D8" w:rsidRPr="002729EC">
              <w:rPr>
                <w:szCs w:val="24"/>
              </w:rPr>
              <w:t>разделе </w:t>
            </w:r>
            <w:r w:rsidRPr="002729EC">
              <w:fldChar w:fldCharType="begin"/>
            </w:r>
            <w:r w:rsidRPr="002729EC">
              <w:rPr>
                <w:szCs w:val="24"/>
              </w:rPr>
              <w:instrText xml:space="preserve"> REF _Ref490578535 \n \h </w:instrText>
            </w:r>
            <w:r w:rsidR="002729EC" w:rsidRPr="002729EC">
              <w:rPr>
                <w:szCs w:val="24"/>
              </w:rPr>
              <w:instrText xml:space="preserve"> \* MERGEFORMAT </w:instrText>
            </w:r>
            <w:r w:rsidRPr="002729EC">
              <w:fldChar w:fldCharType="separate"/>
            </w:r>
            <w:r w:rsidR="00A773CE">
              <w:rPr>
                <w:szCs w:val="24"/>
              </w:rPr>
              <w:t>7.1</w:t>
            </w:r>
            <w:r w:rsidRPr="002729EC">
              <w:fldChar w:fldCharType="end"/>
            </w:r>
            <w:r w:rsidR="00DA12D8" w:rsidRPr="002729EC">
              <w:rPr>
                <w:szCs w:val="24"/>
              </w:rPr>
              <w:t xml:space="preserve"> документации о закупке;</w:t>
            </w:r>
          </w:p>
        </w:tc>
      </w:tr>
      <w:tr w:rsidR="00C8418F" w:rsidRPr="002729EC" w14:paraId="52C15C37" w14:textId="77777777" w:rsidTr="008948A7">
        <w:trPr>
          <w:trHeight w:val="473"/>
          <w:tblHeader w:val="0"/>
        </w:trPr>
        <w:tc>
          <w:tcPr>
            <w:tcW w:w="959" w:type="dxa"/>
          </w:tcPr>
          <w:p w14:paraId="7C6809BE" w14:textId="77777777" w:rsidR="00C8418F" w:rsidRPr="002729EC" w:rsidRDefault="00C8418F" w:rsidP="00125BFD">
            <w:pPr>
              <w:pStyle w:val="afffff3"/>
              <w:numPr>
                <w:ilvl w:val="0"/>
                <w:numId w:val="15"/>
              </w:numPr>
              <w:ind w:hanging="720"/>
              <w:rPr>
                <w:szCs w:val="24"/>
              </w:rPr>
            </w:pPr>
          </w:p>
        </w:tc>
        <w:tc>
          <w:tcPr>
            <w:tcW w:w="9072" w:type="dxa"/>
            <w:vAlign w:val="center"/>
          </w:tcPr>
          <w:p w14:paraId="3E4AB2FD" w14:textId="5544B93A" w:rsidR="00C8418F" w:rsidRPr="002729EC" w:rsidRDefault="008F41A0" w:rsidP="008F41A0">
            <w:pPr>
              <w:rPr>
                <w:szCs w:val="24"/>
              </w:rPr>
            </w:pPr>
            <w:r w:rsidRPr="002729EC">
              <w:fldChar w:fldCharType="begin"/>
            </w:r>
            <w:r w:rsidRPr="002729EC">
              <w:rPr>
                <w:szCs w:val="24"/>
              </w:rPr>
              <w:instrText xml:space="preserve"> REF _Ref490578646 \h </w:instrText>
            </w:r>
            <w:r w:rsidR="002729EC" w:rsidRPr="002729EC">
              <w:rPr>
                <w:szCs w:val="24"/>
              </w:rPr>
              <w:instrText xml:space="preserve"> \* MERGEFORMAT </w:instrText>
            </w:r>
            <w:r w:rsidRPr="002729EC">
              <w:fldChar w:fldCharType="separate"/>
            </w:r>
            <w:r w:rsidR="00A773CE" w:rsidRPr="002729EC">
              <w:rPr>
                <w:szCs w:val="24"/>
              </w:rPr>
              <w:t>Техническое предложение (форма 3)</w:t>
            </w:r>
            <w:r w:rsidRPr="002729EC">
              <w:fldChar w:fldCharType="end"/>
            </w:r>
            <w:r w:rsidR="00C8418F" w:rsidRPr="002729EC">
              <w:rPr>
                <w:szCs w:val="24"/>
              </w:rPr>
              <w:t xml:space="preserve"> по форме</w:t>
            </w:r>
            <w:r w:rsidR="00937B05" w:rsidRPr="002729EC">
              <w:rPr>
                <w:szCs w:val="24"/>
              </w:rPr>
              <w:t>,</w:t>
            </w:r>
            <w:r w:rsidR="00C8418F" w:rsidRPr="002729EC">
              <w:rPr>
                <w:szCs w:val="24"/>
              </w:rPr>
              <w:t xml:space="preserve"> установленной в </w:t>
            </w:r>
            <w:r w:rsidRPr="002729EC">
              <w:rPr>
                <w:szCs w:val="24"/>
              </w:rPr>
              <w:t>под</w:t>
            </w:r>
            <w:r w:rsidR="00C8418F" w:rsidRPr="002729EC">
              <w:rPr>
                <w:szCs w:val="24"/>
              </w:rPr>
              <w:t xml:space="preserve">разделе </w:t>
            </w:r>
            <w:r w:rsidRPr="002729EC">
              <w:fldChar w:fldCharType="begin"/>
            </w:r>
            <w:r w:rsidRPr="002729EC">
              <w:rPr>
                <w:szCs w:val="24"/>
              </w:rPr>
              <w:instrText xml:space="preserve"> REF _Ref490578659 \n \h </w:instrText>
            </w:r>
            <w:r w:rsidR="002729EC" w:rsidRPr="002729EC">
              <w:rPr>
                <w:szCs w:val="24"/>
              </w:rPr>
              <w:instrText xml:space="preserve"> \* MERGEFORMAT </w:instrText>
            </w:r>
            <w:r w:rsidRPr="002729EC">
              <w:fldChar w:fldCharType="separate"/>
            </w:r>
            <w:r w:rsidR="00A773CE">
              <w:rPr>
                <w:szCs w:val="24"/>
              </w:rPr>
              <w:t>7.3</w:t>
            </w:r>
            <w:r w:rsidRPr="002729EC">
              <w:fldChar w:fldCharType="end"/>
            </w:r>
            <w:r w:rsidR="00C8418F" w:rsidRPr="002729EC">
              <w:rPr>
                <w:szCs w:val="24"/>
              </w:rPr>
              <w:t>;</w:t>
            </w:r>
          </w:p>
        </w:tc>
      </w:tr>
      <w:tr w:rsidR="00E41CE3" w:rsidRPr="002729EC" w14:paraId="033110E8" w14:textId="77777777" w:rsidTr="008948A7">
        <w:trPr>
          <w:trHeight w:val="1749"/>
          <w:tblHeader w:val="0"/>
        </w:trPr>
        <w:tc>
          <w:tcPr>
            <w:tcW w:w="959" w:type="dxa"/>
          </w:tcPr>
          <w:p w14:paraId="5EFB8EAF" w14:textId="77777777" w:rsidR="00E41CE3" w:rsidRPr="002729EC" w:rsidRDefault="00E41CE3" w:rsidP="00125BFD">
            <w:pPr>
              <w:pStyle w:val="afffff3"/>
              <w:numPr>
                <w:ilvl w:val="0"/>
                <w:numId w:val="15"/>
              </w:numPr>
              <w:ind w:hanging="720"/>
              <w:rPr>
                <w:szCs w:val="24"/>
              </w:rPr>
            </w:pPr>
            <w:bookmarkStart w:id="703" w:name="_Ref490578741"/>
          </w:p>
        </w:tc>
        <w:bookmarkEnd w:id="703"/>
        <w:tc>
          <w:tcPr>
            <w:tcW w:w="9072" w:type="dxa"/>
            <w:vAlign w:val="center"/>
          </w:tcPr>
          <w:p w14:paraId="739DAE35" w14:textId="102A795B" w:rsidR="00E41CE3" w:rsidRPr="002729EC" w:rsidRDefault="00231683" w:rsidP="008F41A0">
            <w:pPr>
              <w:jc w:val="both"/>
              <w:rPr>
                <w:szCs w:val="24"/>
              </w:rPr>
            </w:pPr>
            <w:r w:rsidRPr="002729EC">
              <w:rPr>
                <w:szCs w:val="24"/>
              </w:rPr>
              <w:t>Копия</w:t>
            </w:r>
            <w:r w:rsidR="00E41CE3" w:rsidRPr="002729EC">
              <w:rPr>
                <w:szCs w:val="24"/>
              </w:rPr>
              <w:t xml:space="preserve"> полученн</w:t>
            </w:r>
            <w:r w:rsidRPr="002729EC">
              <w:rPr>
                <w:szCs w:val="24"/>
              </w:rPr>
              <w:t>ой</w:t>
            </w:r>
            <w:r w:rsidR="00E41CE3" w:rsidRPr="002729EC">
              <w:rPr>
                <w:szCs w:val="24"/>
              </w:rPr>
              <w:t xml:space="preserve"> не ранее чем за </w:t>
            </w:r>
            <w:r w:rsidR="00E91EA9" w:rsidRPr="002729EC">
              <w:rPr>
                <w:szCs w:val="24"/>
              </w:rPr>
              <w:t>3</w:t>
            </w:r>
            <w:r w:rsidR="00E41CE3" w:rsidRPr="002729EC">
              <w:rPr>
                <w:szCs w:val="24"/>
              </w:rPr>
              <w:t xml:space="preserve"> (</w:t>
            </w:r>
            <w:r w:rsidR="00E91EA9" w:rsidRPr="002729EC">
              <w:rPr>
                <w:szCs w:val="24"/>
              </w:rPr>
              <w:t>три</w:t>
            </w:r>
            <w:r w:rsidR="00E41CE3" w:rsidRPr="002729EC">
              <w:rPr>
                <w:szCs w:val="24"/>
              </w:rPr>
              <w:t>) месяц</w:t>
            </w:r>
            <w:r w:rsidR="00E91EA9" w:rsidRPr="002729EC">
              <w:rPr>
                <w:szCs w:val="24"/>
              </w:rPr>
              <w:t>а</w:t>
            </w:r>
            <w:r w:rsidR="00E41CE3" w:rsidRPr="002729EC">
              <w:rPr>
                <w:szCs w:val="24"/>
              </w:rPr>
              <w:t xml:space="preserve"> до дня размещения извещения выписки из единого государственного реестра юридических лиц (для юридических лиц); </w:t>
            </w:r>
            <w:r w:rsidRPr="002729EC">
              <w:rPr>
                <w:szCs w:val="24"/>
              </w:rPr>
              <w:t>копия</w:t>
            </w:r>
            <w:r w:rsidR="00E41CE3" w:rsidRPr="002729EC">
              <w:rPr>
                <w:szCs w:val="24"/>
              </w:rPr>
              <w:t xml:space="preserve"> </w:t>
            </w:r>
            <w:r w:rsidRPr="002729EC">
              <w:rPr>
                <w:szCs w:val="24"/>
              </w:rPr>
              <w:t xml:space="preserve">полученной </w:t>
            </w:r>
            <w:r w:rsidR="00E41CE3" w:rsidRPr="002729EC">
              <w:rPr>
                <w:szCs w:val="24"/>
              </w:rPr>
              <w:t xml:space="preserve">не ранее чем за </w:t>
            </w:r>
            <w:r w:rsidR="00E91EA9" w:rsidRPr="002729EC">
              <w:rPr>
                <w:szCs w:val="24"/>
              </w:rPr>
              <w:t>3</w:t>
            </w:r>
            <w:r w:rsidR="00E41CE3" w:rsidRPr="002729EC">
              <w:rPr>
                <w:szCs w:val="24"/>
              </w:rPr>
              <w:t xml:space="preserve"> (</w:t>
            </w:r>
            <w:r w:rsidR="00E91EA9" w:rsidRPr="002729EC">
              <w:rPr>
                <w:szCs w:val="24"/>
              </w:rPr>
              <w:t>три</w:t>
            </w:r>
            <w:r w:rsidR="00E41CE3" w:rsidRPr="002729EC">
              <w:rPr>
                <w:szCs w:val="24"/>
              </w:rPr>
              <w:t>) месяц</w:t>
            </w:r>
            <w:r w:rsidR="00E91EA9" w:rsidRPr="002729EC">
              <w:rPr>
                <w:szCs w:val="24"/>
              </w:rPr>
              <w:t>а</w:t>
            </w:r>
            <w:r w:rsidR="00E41CE3" w:rsidRPr="002729EC">
              <w:rPr>
                <w:szCs w:val="24"/>
              </w:rPr>
              <w:t xml:space="preserve"> до дня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Pr="002729EC">
              <w:rPr>
                <w:szCs w:val="24"/>
              </w:rPr>
              <w:t>копия</w:t>
            </w:r>
            <w:r w:rsidR="00E41CE3" w:rsidRPr="002729EC">
              <w:rPr>
                <w:szCs w:val="24"/>
              </w:rPr>
              <w:t xml:space="preserve"> перевод</w:t>
            </w:r>
            <w:r w:rsidRPr="002729EC">
              <w:rPr>
                <w:szCs w:val="24"/>
              </w:rPr>
              <w:t>а</w:t>
            </w:r>
            <w:r w:rsidR="00E41CE3" w:rsidRPr="002729EC">
              <w:rPr>
                <w:szCs w:val="24"/>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E91EA9" w:rsidRPr="002729EC">
              <w:rPr>
                <w:szCs w:val="24"/>
              </w:rPr>
              <w:t>3</w:t>
            </w:r>
            <w:r w:rsidR="00E41CE3" w:rsidRPr="002729EC">
              <w:rPr>
                <w:szCs w:val="24"/>
              </w:rPr>
              <w:t xml:space="preserve"> (</w:t>
            </w:r>
            <w:r w:rsidR="00E91EA9" w:rsidRPr="002729EC">
              <w:rPr>
                <w:szCs w:val="24"/>
              </w:rPr>
              <w:t>три</w:t>
            </w:r>
            <w:r w:rsidR="00E41CE3" w:rsidRPr="002729EC">
              <w:rPr>
                <w:szCs w:val="24"/>
              </w:rPr>
              <w:t>) месяц</w:t>
            </w:r>
            <w:r w:rsidR="00E91EA9" w:rsidRPr="002729EC">
              <w:rPr>
                <w:szCs w:val="24"/>
              </w:rPr>
              <w:t>а</w:t>
            </w:r>
            <w:r w:rsidR="00E41CE3" w:rsidRPr="002729EC">
              <w:rPr>
                <w:szCs w:val="24"/>
              </w:rPr>
              <w:t xml:space="preserve"> до дня официального размещения извещения и документации о закупке;</w:t>
            </w:r>
          </w:p>
        </w:tc>
      </w:tr>
      <w:tr w:rsidR="00E41CE3" w:rsidRPr="002729EC" w14:paraId="4A3806A1" w14:textId="77777777" w:rsidTr="008948A7">
        <w:trPr>
          <w:trHeight w:val="1050"/>
          <w:tblHeader w:val="0"/>
        </w:trPr>
        <w:tc>
          <w:tcPr>
            <w:tcW w:w="959" w:type="dxa"/>
          </w:tcPr>
          <w:p w14:paraId="0C624C42" w14:textId="77777777" w:rsidR="00E41CE3" w:rsidRPr="002729EC" w:rsidRDefault="00E41CE3" w:rsidP="00125BFD">
            <w:pPr>
              <w:pStyle w:val="afffff3"/>
              <w:numPr>
                <w:ilvl w:val="0"/>
                <w:numId w:val="15"/>
              </w:numPr>
              <w:ind w:hanging="720"/>
              <w:rPr>
                <w:szCs w:val="24"/>
              </w:rPr>
            </w:pPr>
          </w:p>
        </w:tc>
        <w:tc>
          <w:tcPr>
            <w:tcW w:w="9072" w:type="dxa"/>
            <w:vAlign w:val="center"/>
          </w:tcPr>
          <w:p w14:paraId="32142764" w14:textId="77777777" w:rsidR="00E41CE3" w:rsidRPr="002729EC" w:rsidRDefault="00E41CE3" w:rsidP="008F41A0">
            <w:pPr>
              <w:jc w:val="both"/>
              <w:rPr>
                <w:szCs w:val="24"/>
              </w:rPr>
            </w:pPr>
            <w:r w:rsidRPr="002729EC">
              <w:rPr>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E41CE3" w:rsidRPr="002729EC" w14:paraId="1FB533E7" w14:textId="77777777" w:rsidTr="008948A7">
        <w:trPr>
          <w:trHeight w:val="1749"/>
          <w:tblHeader w:val="0"/>
        </w:trPr>
        <w:tc>
          <w:tcPr>
            <w:tcW w:w="959" w:type="dxa"/>
          </w:tcPr>
          <w:p w14:paraId="62631AE0" w14:textId="77777777" w:rsidR="00E41CE3" w:rsidRPr="002729EC" w:rsidRDefault="00E41CE3" w:rsidP="00125BFD">
            <w:pPr>
              <w:pStyle w:val="afffff3"/>
              <w:numPr>
                <w:ilvl w:val="0"/>
                <w:numId w:val="15"/>
              </w:numPr>
              <w:ind w:hanging="720"/>
              <w:rPr>
                <w:szCs w:val="24"/>
              </w:rPr>
            </w:pPr>
          </w:p>
        </w:tc>
        <w:tc>
          <w:tcPr>
            <w:tcW w:w="9072" w:type="dxa"/>
            <w:vAlign w:val="center"/>
          </w:tcPr>
          <w:p w14:paraId="0F0AF75E" w14:textId="77777777" w:rsidR="00E41CE3" w:rsidRPr="002729EC" w:rsidRDefault="00E41CE3" w:rsidP="008F41A0">
            <w:pPr>
              <w:jc w:val="both"/>
              <w:rPr>
                <w:szCs w:val="24"/>
              </w:rPr>
            </w:pPr>
            <w:r w:rsidRPr="002729EC">
              <w:rPr>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
          <w:p w14:paraId="32C08B85" w14:textId="77777777" w:rsidR="00E41CE3" w:rsidRPr="002729EC" w:rsidRDefault="00E41CE3" w:rsidP="008F41A0">
            <w:pPr>
              <w:jc w:val="both"/>
              <w:rPr>
                <w:szCs w:val="24"/>
              </w:rPr>
            </w:pPr>
            <w:r w:rsidRPr="002729EC">
              <w:rPr>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A12D8" w:rsidRPr="002729EC" w14:paraId="4AAA5B45" w14:textId="77777777" w:rsidTr="008948A7">
        <w:trPr>
          <w:trHeight w:val="2548"/>
          <w:tblHeader w:val="0"/>
        </w:trPr>
        <w:tc>
          <w:tcPr>
            <w:tcW w:w="959" w:type="dxa"/>
          </w:tcPr>
          <w:p w14:paraId="0594DC72" w14:textId="77777777" w:rsidR="00DA12D8" w:rsidRPr="002729EC" w:rsidRDefault="00DA12D8" w:rsidP="00125BFD">
            <w:pPr>
              <w:pStyle w:val="afffff3"/>
              <w:numPr>
                <w:ilvl w:val="0"/>
                <w:numId w:val="15"/>
              </w:numPr>
              <w:ind w:hanging="720"/>
              <w:rPr>
                <w:color w:val="000000" w:themeColor="text1"/>
                <w:szCs w:val="24"/>
              </w:rPr>
            </w:pPr>
          </w:p>
        </w:tc>
        <w:tc>
          <w:tcPr>
            <w:tcW w:w="9072" w:type="dxa"/>
            <w:vAlign w:val="center"/>
          </w:tcPr>
          <w:p w14:paraId="3AD9A561" w14:textId="77777777" w:rsidR="00461172" w:rsidRPr="002729EC" w:rsidRDefault="00E41CE3" w:rsidP="008F41A0">
            <w:pPr>
              <w:jc w:val="both"/>
              <w:rPr>
                <w:i/>
                <w:color w:val="000000" w:themeColor="text1"/>
                <w:szCs w:val="24"/>
              </w:rPr>
            </w:pPr>
            <w:r w:rsidRPr="002729EC">
              <w:rPr>
                <w:color w:val="000000" w:themeColor="text1"/>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tc>
      </w:tr>
      <w:tr w:rsidR="00E41CE3" w:rsidRPr="002729EC" w14:paraId="564A9375" w14:textId="77777777" w:rsidTr="008948A7">
        <w:trPr>
          <w:tblHeader w:val="0"/>
        </w:trPr>
        <w:tc>
          <w:tcPr>
            <w:tcW w:w="959" w:type="dxa"/>
          </w:tcPr>
          <w:p w14:paraId="047C4887" w14:textId="77777777" w:rsidR="00E41CE3" w:rsidRPr="002729EC" w:rsidRDefault="00E41CE3" w:rsidP="00125BFD">
            <w:pPr>
              <w:pStyle w:val="afffff3"/>
              <w:numPr>
                <w:ilvl w:val="0"/>
                <w:numId w:val="15"/>
              </w:numPr>
              <w:ind w:hanging="720"/>
              <w:rPr>
                <w:color w:val="000000" w:themeColor="text1"/>
                <w:szCs w:val="24"/>
              </w:rPr>
            </w:pPr>
            <w:bookmarkStart w:id="704" w:name="_Ref490578754"/>
          </w:p>
        </w:tc>
        <w:bookmarkEnd w:id="704"/>
        <w:tc>
          <w:tcPr>
            <w:tcW w:w="9072" w:type="dxa"/>
            <w:vAlign w:val="center"/>
          </w:tcPr>
          <w:p w14:paraId="2EF70A15" w14:textId="77777777" w:rsidR="00E41CE3" w:rsidRPr="002729EC" w:rsidRDefault="00E41CE3" w:rsidP="008F41A0">
            <w:pPr>
              <w:jc w:val="both"/>
              <w:rPr>
                <w:color w:val="000000" w:themeColor="text1"/>
                <w:szCs w:val="24"/>
              </w:rPr>
            </w:pPr>
            <w:r w:rsidRPr="002729EC">
              <w:rPr>
                <w:color w:val="000000" w:themeColor="text1"/>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tc>
      </w:tr>
      <w:tr w:rsidR="00DA12D8" w:rsidRPr="002729EC" w14:paraId="20F18D07" w14:textId="77777777" w:rsidTr="008948A7">
        <w:trPr>
          <w:tblHeader w:val="0"/>
        </w:trPr>
        <w:tc>
          <w:tcPr>
            <w:tcW w:w="959" w:type="dxa"/>
          </w:tcPr>
          <w:p w14:paraId="0607C274" w14:textId="77777777" w:rsidR="00DA12D8" w:rsidRPr="002729EC" w:rsidRDefault="00DA12D8" w:rsidP="00125BFD">
            <w:pPr>
              <w:pStyle w:val="afffff3"/>
              <w:numPr>
                <w:ilvl w:val="0"/>
                <w:numId w:val="15"/>
              </w:numPr>
              <w:ind w:hanging="720"/>
              <w:rPr>
                <w:szCs w:val="24"/>
              </w:rPr>
            </w:pPr>
          </w:p>
        </w:tc>
        <w:tc>
          <w:tcPr>
            <w:tcW w:w="9072" w:type="dxa"/>
            <w:vAlign w:val="center"/>
          </w:tcPr>
          <w:p w14:paraId="72BB9289" w14:textId="16FA73B1" w:rsidR="00DA12D8" w:rsidRPr="002729EC" w:rsidRDefault="00E41CE3" w:rsidP="0082748A">
            <w:pPr>
              <w:jc w:val="both"/>
              <w:rPr>
                <w:szCs w:val="24"/>
              </w:rPr>
            </w:pPr>
            <w:r w:rsidRPr="002729EC">
              <w:rPr>
                <w:szCs w:val="24"/>
              </w:rPr>
              <w:t xml:space="preserve">В случае если на стороне участника процедуры закупки выступает несколько лиц, в составе заявки в </w:t>
            </w:r>
            <w:r w:rsidRPr="002729EC">
              <w:rPr>
                <w:color w:val="000000" w:themeColor="text1"/>
                <w:szCs w:val="24"/>
              </w:rPr>
              <w:t xml:space="preserve">отношении каждого такого лица должны быть предоставлены документы, указанные в подпунктах </w:t>
            </w:r>
            <w:r w:rsidR="008F41A0" w:rsidRPr="002729EC">
              <w:rPr>
                <w:color w:val="000000" w:themeColor="text1"/>
              </w:rPr>
              <w:fldChar w:fldCharType="begin"/>
            </w:r>
            <w:r w:rsidR="008F41A0" w:rsidRPr="002729EC">
              <w:rPr>
                <w:color w:val="000000" w:themeColor="text1"/>
                <w:szCs w:val="24"/>
              </w:rPr>
              <w:instrText xml:space="preserve"> REF _Ref490578741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3)</w:t>
            </w:r>
            <w:r w:rsidR="008F41A0" w:rsidRPr="002729EC">
              <w:rPr>
                <w:color w:val="000000" w:themeColor="text1"/>
              </w:rPr>
              <w:fldChar w:fldCharType="end"/>
            </w:r>
            <w:r w:rsidR="000C196C" w:rsidRPr="002729EC">
              <w:rPr>
                <w:color w:val="000000" w:themeColor="text1"/>
                <w:szCs w:val="24"/>
              </w:rPr>
              <w:t>-</w:t>
            </w:r>
            <w:r w:rsidR="008F41A0" w:rsidRPr="002729EC">
              <w:rPr>
                <w:color w:val="000000" w:themeColor="text1"/>
              </w:rPr>
              <w:fldChar w:fldCharType="begin"/>
            </w:r>
            <w:r w:rsidR="008F41A0" w:rsidRPr="002729EC">
              <w:rPr>
                <w:color w:val="000000" w:themeColor="text1"/>
                <w:szCs w:val="24"/>
              </w:rPr>
              <w:instrText xml:space="preserve"> REF _Ref490578754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7)</w:t>
            </w:r>
            <w:r w:rsidR="008F41A0" w:rsidRPr="002729EC">
              <w:rPr>
                <w:color w:val="000000" w:themeColor="text1"/>
              </w:rPr>
              <w:fldChar w:fldCharType="end"/>
            </w:r>
            <w:r w:rsidR="000C196C" w:rsidRPr="002729EC">
              <w:rPr>
                <w:color w:val="000000" w:themeColor="text1"/>
                <w:szCs w:val="24"/>
              </w:rPr>
              <w:t xml:space="preserve">, </w:t>
            </w:r>
            <w:r w:rsidR="008F41A0" w:rsidRPr="002729EC">
              <w:rPr>
                <w:color w:val="000000" w:themeColor="text1"/>
              </w:rPr>
              <w:fldChar w:fldCharType="begin"/>
            </w:r>
            <w:r w:rsidR="008F41A0" w:rsidRPr="002729EC">
              <w:rPr>
                <w:color w:val="000000" w:themeColor="text1"/>
                <w:szCs w:val="24"/>
              </w:rPr>
              <w:instrText xml:space="preserve"> REF _Ref490578761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10)</w:t>
            </w:r>
            <w:r w:rsidR="008F41A0" w:rsidRPr="002729EC">
              <w:rPr>
                <w:color w:val="000000" w:themeColor="text1"/>
              </w:rPr>
              <w:fldChar w:fldCharType="end"/>
            </w:r>
            <w:r w:rsidR="000C196C" w:rsidRPr="002729EC">
              <w:rPr>
                <w:color w:val="000000" w:themeColor="text1"/>
                <w:szCs w:val="24"/>
              </w:rPr>
              <w:t>-</w:t>
            </w:r>
            <w:r w:rsidR="008F41A0" w:rsidRPr="002729EC">
              <w:rPr>
                <w:color w:val="000000" w:themeColor="text1"/>
              </w:rPr>
              <w:fldChar w:fldCharType="begin"/>
            </w:r>
            <w:r w:rsidR="008F41A0" w:rsidRPr="002729EC">
              <w:rPr>
                <w:color w:val="000000" w:themeColor="text1"/>
                <w:szCs w:val="24"/>
              </w:rPr>
              <w:instrText xml:space="preserve"> REF _Ref490578770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11)</w:t>
            </w:r>
            <w:r w:rsidR="008F41A0" w:rsidRPr="002729EC">
              <w:rPr>
                <w:color w:val="000000" w:themeColor="text1"/>
              </w:rPr>
              <w:fldChar w:fldCharType="end"/>
            </w:r>
            <w:r w:rsidR="000C196C" w:rsidRPr="002729EC">
              <w:rPr>
                <w:color w:val="000000" w:themeColor="text1"/>
                <w:szCs w:val="24"/>
              </w:rPr>
              <w:t xml:space="preserve">, </w:t>
            </w:r>
            <w:r w:rsidR="008F41A0" w:rsidRPr="002729EC">
              <w:rPr>
                <w:color w:val="000000" w:themeColor="text1"/>
              </w:rPr>
              <w:fldChar w:fldCharType="begin"/>
            </w:r>
            <w:r w:rsidR="008F41A0" w:rsidRPr="002729EC">
              <w:rPr>
                <w:color w:val="000000" w:themeColor="text1"/>
                <w:szCs w:val="24"/>
              </w:rPr>
              <w:instrText xml:space="preserve"> REF _Ref490578777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12)</w:t>
            </w:r>
            <w:r w:rsidR="008F41A0" w:rsidRPr="002729EC">
              <w:rPr>
                <w:color w:val="000000" w:themeColor="text1"/>
              </w:rPr>
              <w:fldChar w:fldCharType="end"/>
            </w:r>
            <w:r w:rsidR="000C196C" w:rsidRPr="002729EC">
              <w:rPr>
                <w:color w:val="000000" w:themeColor="text1"/>
                <w:szCs w:val="24"/>
              </w:rPr>
              <w:t>-</w:t>
            </w:r>
            <w:r w:rsidR="008F41A0" w:rsidRPr="002729EC">
              <w:rPr>
                <w:color w:val="000000" w:themeColor="text1"/>
              </w:rPr>
              <w:fldChar w:fldCharType="begin"/>
            </w:r>
            <w:r w:rsidR="008F41A0" w:rsidRPr="002729EC">
              <w:rPr>
                <w:color w:val="000000" w:themeColor="text1"/>
                <w:szCs w:val="24"/>
              </w:rPr>
              <w:instrText xml:space="preserve"> REF _Ref490578787 \n \h </w:instrText>
            </w:r>
            <w:r w:rsidR="002729EC" w:rsidRPr="002729EC">
              <w:rPr>
                <w:color w:val="000000" w:themeColor="text1"/>
                <w:szCs w:val="24"/>
              </w:rPr>
              <w:instrText xml:space="preserve"> \* MERGEFORMAT </w:instrText>
            </w:r>
            <w:r w:rsidR="008F41A0" w:rsidRPr="002729EC">
              <w:rPr>
                <w:color w:val="000000" w:themeColor="text1"/>
              </w:rPr>
            </w:r>
            <w:r w:rsidR="008F41A0" w:rsidRPr="002729EC">
              <w:rPr>
                <w:color w:val="000000" w:themeColor="text1"/>
              </w:rPr>
              <w:fldChar w:fldCharType="separate"/>
            </w:r>
            <w:r w:rsidR="00A773CE">
              <w:rPr>
                <w:color w:val="000000" w:themeColor="text1"/>
                <w:szCs w:val="24"/>
              </w:rPr>
              <w:t>0</w:t>
            </w:r>
            <w:r w:rsidR="008F41A0" w:rsidRPr="002729EC">
              <w:rPr>
                <w:color w:val="000000" w:themeColor="text1"/>
              </w:rPr>
              <w:fldChar w:fldCharType="end"/>
            </w:r>
            <w:r w:rsidRPr="002729EC">
              <w:rPr>
                <w:color w:val="000000" w:themeColor="text1"/>
                <w:szCs w:val="24"/>
              </w:rPr>
              <w:t xml:space="preserve"> </w:t>
            </w:r>
            <w:r w:rsidRPr="002729EC">
              <w:rPr>
                <w:szCs w:val="24"/>
              </w:rPr>
              <w:t>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tc>
      </w:tr>
      <w:tr w:rsidR="00DA12D8" w:rsidRPr="002729EC" w14:paraId="45C459F9" w14:textId="77777777" w:rsidTr="008948A7">
        <w:trPr>
          <w:tblHeader w:val="0"/>
        </w:trPr>
        <w:tc>
          <w:tcPr>
            <w:tcW w:w="959" w:type="dxa"/>
          </w:tcPr>
          <w:p w14:paraId="6DBC17BD" w14:textId="77777777" w:rsidR="00DA12D8" w:rsidRPr="002729EC" w:rsidRDefault="00DA12D8" w:rsidP="00125BFD">
            <w:pPr>
              <w:pStyle w:val="afffff3"/>
              <w:numPr>
                <w:ilvl w:val="0"/>
                <w:numId w:val="15"/>
              </w:numPr>
              <w:ind w:hanging="720"/>
              <w:rPr>
                <w:szCs w:val="24"/>
              </w:rPr>
            </w:pPr>
          </w:p>
        </w:tc>
        <w:tc>
          <w:tcPr>
            <w:tcW w:w="9072" w:type="dxa"/>
            <w:vAlign w:val="center"/>
          </w:tcPr>
          <w:p w14:paraId="63E79176" w14:textId="4E1F06D4" w:rsidR="00DA12D8" w:rsidRPr="002729EC" w:rsidRDefault="008F41A0" w:rsidP="008F41A0">
            <w:pPr>
              <w:jc w:val="both"/>
              <w:rPr>
                <w:szCs w:val="24"/>
              </w:rPr>
            </w:pPr>
            <w:r w:rsidRPr="002729EC">
              <w:fldChar w:fldCharType="begin"/>
            </w:r>
            <w:r w:rsidRPr="002729EC">
              <w:rPr>
                <w:szCs w:val="24"/>
              </w:rPr>
              <w:instrText xml:space="preserve"> REF _Ref490578892 \h </w:instrText>
            </w:r>
            <w:r w:rsidR="002729EC" w:rsidRPr="002729EC">
              <w:rPr>
                <w:szCs w:val="24"/>
              </w:rPr>
              <w:instrText xml:space="preserve"> \* MERGEFORMAT </w:instrText>
            </w:r>
            <w:r w:rsidRPr="002729EC">
              <w:fldChar w:fldCharType="separate"/>
            </w:r>
            <w:r w:rsidR="00A773CE" w:rsidRPr="002729EC">
              <w:rPr>
                <w:szCs w:val="24"/>
              </w:rPr>
              <w:t>План распределения объемов поставки продукции внутри коллективного участника (форма 9)</w:t>
            </w:r>
            <w:r w:rsidRPr="002729EC">
              <w:fldChar w:fldCharType="end"/>
            </w:r>
            <w:r w:rsidR="00AE0E36" w:rsidRPr="002729EC">
              <w:rPr>
                <w:szCs w:val="24"/>
              </w:rPr>
              <w:t xml:space="preserve"> по форме, установленной в подразделе </w:t>
            </w:r>
            <w:r w:rsidRPr="002729EC">
              <w:fldChar w:fldCharType="begin"/>
            </w:r>
            <w:r w:rsidRPr="002729EC">
              <w:rPr>
                <w:szCs w:val="24"/>
              </w:rPr>
              <w:instrText xml:space="preserve"> REF _Ref490578900 \n \h </w:instrText>
            </w:r>
            <w:r w:rsidR="002729EC" w:rsidRPr="002729EC">
              <w:rPr>
                <w:szCs w:val="24"/>
              </w:rPr>
              <w:instrText xml:space="preserve"> \* MERGEFORMAT </w:instrText>
            </w:r>
            <w:r w:rsidRPr="002729EC">
              <w:fldChar w:fldCharType="separate"/>
            </w:r>
            <w:r w:rsidR="00A773CE">
              <w:rPr>
                <w:szCs w:val="24"/>
              </w:rPr>
              <w:t>7.9</w:t>
            </w:r>
            <w:r w:rsidRPr="002729EC">
              <w:fldChar w:fldCharType="end"/>
            </w:r>
            <w:r w:rsidR="00AE0E36" w:rsidRPr="002729EC">
              <w:rPr>
                <w:szCs w:val="24"/>
              </w:rPr>
              <w:t xml:space="preserve"> – в случае подачи заявки коллективным участником либо с привлечением субподрядчиков из числа субъектов МСП; </w:t>
            </w:r>
          </w:p>
        </w:tc>
      </w:tr>
      <w:tr w:rsidR="006503E3" w:rsidRPr="002729EC" w14:paraId="6B62157C" w14:textId="77777777" w:rsidTr="008948A7">
        <w:trPr>
          <w:trHeight w:val="1256"/>
          <w:tblHeader w:val="0"/>
        </w:trPr>
        <w:tc>
          <w:tcPr>
            <w:tcW w:w="959" w:type="dxa"/>
          </w:tcPr>
          <w:p w14:paraId="578F8480" w14:textId="77777777" w:rsidR="006503E3" w:rsidRPr="002729EC" w:rsidRDefault="006503E3" w:rsidP="00125BFD">
            <w:pPr>
              <w:pStyle w:val="afffff3"/>
              <w:numPr>
                <w:ilvl w:val="0"/>
                <w:numId w:val="15"/>
              </w:numPr>
              <w:ind w:hanging="720"/>
              <w:rPr>
                <w:szCs w:val="24"/>
              </w:rPr>
            </w:pPr>
            <w:bookmarkStart w:id="705" w:name="_Ref490578761"/>
          </w:p>
        </w:tc>
        <w:bookmarkEnd w:id="705"/>
        <w:tc>
          <w:tcPr>
            <w:tcW w:w="9072" w:type="dxa"/>
            <w:vAlign w:val="center"/>
          </w:tcPr>
          <w:p w14:paraId="37DB1930" w14:textId="520B1A72" w:rsidR="006503E3" w:rsidRPr="002729EC" w:rsidRDefault="008F41A0" w:rsidP="008F41A0">
            <w:pPr>
              <w:jc w:val="both"/>
              <w:rPr>
                <w:szCs w:val="24"/>
              </w:rPr>
            </w:pPr>
            <w:r w:rsidRPr="002729EC">
              <w:fldChar w:fldCharType="begin"/>
            </w:r>
            <w:r w:rsidRPr="002729EC">
              <w:rPr>
                <w:szCs w:val="24"/>
              </w:rPr>
              <w:instrText xml:space="preserve"> REF _Ref490578931 \h </w:instrText>
            </w:r>
            <w:r w:rsidR="002729EC" w:rsidRPr="002729EC">
              <w:rPr>
                <w:szCs w:val="24"/>
              </w:rPr>
              <w:instrText xml:space="preserve"> \* MERGEFORMAT </w:instrText>
            </w:r>
            <w:r w:rsidRPr="002729EC">
              <w:fldChar w:fldCharType="separate"/>
            </w:r>
            <w:r w:rsidR="00A773CE" w:rsidRPr="002729EC">
              <w:rPr>
                <w:szCs w:val="24"/>
              </w:rPr>
              <w:t>Декларация соответствия члена коллективного участника (форма 7)</w:t>
            </w:r>
            <w:r w:rsidRPr="002729EC">
              <w:fldChar w:fldCharType="end"/>
            </w:r>
            <w:r w:rsidR="00AE0E36" w:rsidRPr="002729EC">
              <w:rPr>
                <w:szCs w:val="24"/>
              </w:rPr>
              <w:t xml:space="preserve"> по форме, установленной в </w:t>
            </w:r>
            <w:r w:rsidRPr="002729EC">
              <w:rPr>
                <w:szCs w:val="24"/>
              </w:rPr>
              <w:t>под</w:t>
            </w:r>
            <w:r w:rsidR="00AE0E36" w:rsidRPr="002729EC">
              <w:rPr>
                <w:szCs w:val="24"/>
              </w:rPr>
              <w:t xml:space="preserve">разделе </w:t>
            </w:r>
            <w:r w:rsidRPr="002729EC">
              <w:fldChar w:fldCharType="begin"/>
            </w:r>
            <w:r w:rsidRPr="002729EC">
              <w:rPr>
                <w:szCs w:val="24"/>
              </w:rPr>
              <w:instrText xml:space="preserve"> REF _Ref490578943 \n \h </w:instrText>
            </w:r>
            <w:r w:rsidR="002729EC" w:rsidRPr="002729EC">
              <w:rPr>
                <w:szCs w:val="24"/>
              </w:rPr>
              <w:instrText xml:space="preserve"> \* MERGEFORMAT </w:instrText>
            </w:r>
            <w:r w:rsidRPr="002729EC">
              <w:fldChar w:fldCharType="separate"/>
            </w:r>
            <w:r w:rsidR="00A773CE">
              <w:rPr>
                <w:szCs w:val="24"/>
              </w:rPr>
              <w:t>7.7</w:t>
            </w:r>
            <w:r w:rsidRPr="002729EC">
              <w:fldChar w:fldCharType="end"/>
            </w:r>
            <w:r w:rsidR="00AE0E36" w:rsidRPr="002729EC">
              <w:rPr>
                <w:szCs w:val="24"/>
              </w:rPr>
              <w:t xml:space="preserve"> – заполняется членами коллективного участника, в случае подачи заявки коллективным участником;</w:t>
            </w:r>
          </w:p>
        </w:tc>
      </w:tr>
      <w:tr w:rsidR="00E41CE3" w:rsidRPr="002729EC" w14:paraId="796E5245" w14:textId="77777777" w:rsidTr="008948A7">
        <w:trPr>
          <w:tblHeader w:val="0"/>
        </w:trPr>
        <w:tc>
          <w:tcPr>
            <w:tcW w:w="959" w:type="dxa"/>
          </w:tcPr>
          <w:p w14:paraId="18BC73D6" w14:textId="77777777" w:rsidR="00E41CE3" w:rsidRPr="002729EC" w:rsidRDefault="00E41CE3" w:rsidP="00125BFD">
            <w:pPr>
              <w:pStyle w:val="afffff3"/>
              <w:numPr>
                <w:ilvl w:val="0"/>
                <w:numId w:val="15"/>
              </w:numPr>
              <w:ind w:hanging="720"/>
              <w:rPr>
                <w:szCs w:val="24"/>
              </w:rPr>
            </w:pPr>
            <w:bookmarkStart w:id="706" w:name="_Ref490578770"/>
          </w:p>
        </w:tc>
        <w:bookmarkEnd w:id="706"/>
        <w:tc>
          <w:tcPr>
            <w:tcW w:w="9072" w:type="dxa"/>
            <w:vAlign w:val="center"/>
          </w:tcPr>
          <w:p w14:paraId="10B48C12" w14:textId="696DEB61" w:rsidR="00E41CE3" w:rsidRPr="002729EC" w:rsidRDefault="008F41A0" w:rsidP="008F41A0">
            <w:pPr>
              <w:jc w:val="both"/>
              <w:rPr>
                <w:szCs w:val="24"/>
              </w:rPr>
            </w:pPr>
            <w:r w:rsidRPr="002729EC">
              <w:fldChar w:fldCharType="begin"/>
            </w:r>
            <w:r w:rsidRPr="002729EC">
              <w:rPr>
                <w:szCs w:val="24"/>
              </w:rPr>
              <w:instrText xml:space="preserve"> REF _Ref490579024 \h </w:instrText>
            </w:r>
            <w:r w:rsidR="002729EC" w:rsidRPr="002729EC">
              <w:rPr>
                <w:szCs w:val="24"/>
              </w:rPr>
              <w:instrText xml:space="preserve"> \* MERGEFORMAT </w:instrText>
            </w:r>
            <w:r w:rsidRPr="002729EC">
              <w:fldChar w:fldCharType="separate"/>
            </w:r>
            <w:r w:rsidR="00A773CE" w:rsidRPr="002729EC">
              <w:rPr>
                <w:szCs w:val="24"/>
              </w:rPr>
              <w:t>Декларация подтверждения принадлежности участника закупки и привлекаемых к исполнению договора субподрядчиков (соисполнителей) к субъектам малого и среднего предпринимательства (форма 8)</w:t>
            </w:r>
            <w:r w:rsidRPr="002729EC">
              <w:fldChar w:fldCharType="end"/>
            </w:r>
            <w:r w:rsidR="00E41CE3" w:rsidRPr="002729EC">
              <w:rPr>
                <w:szCs w:val="24"/>
              </w:rPr>
              <w:t xml:space="preserve"> (заполняется по форме </w:t>
            </w:r>
            <w:r w:rsidRPr="002729EC">
              <w:rPr>
                <w:szCs w:val="24"/>
              </w:rPr>
              <w:t>под</w:t>
            </w:r>
            <w:r w:rsidR="00E41CE3" w:rsidRPr="002729EC">
              <w:rPr>
                <w:szCs w:val="24"/>
              </w:rPr>
              <w:t xml:space="preserve">раздела </w:t>
            </w:r>
            <w:r w:rsidRPr="002729EC">
              <w:fldChar w:fldCharType="begin"/>
            </w:r>
            <w:r w:rsidRPr="002729EC">
              <w:rPr>
                <w:szCs w:val="24"/>
              </w:rPr>
              <w:instrText xml:space="preserve"> REF _Ref490579041 \n \h </w:instrText>
            </w:r>
            <w:r w:rsidR="002729EC" w:rsidRPr="002729EC">
              <w:rPr>
                <w:szCs w:val="24"/>
              </w:rPr>
              <w:instrText xml:space="preserve"> \* MERGEFORMAT </w:instrText>
            </w:r>
            <w:r w:rsidRPr="002729EC">
              <w:fldChar w:fldCharType="separate"/>
            </w:r>
            <w:r w:rsidR="00A773CE">
              <w:rPr>
                <w:szCs w:val="24"/>
              </w:rPr>
              <w:t>7.8</w:t>
            </w:r>
            <w:r w:rsidRPr="002729EC">
              <w:fldChar w:fldCharType="end"/>
            </w:r>
            <w:r w:rsidR="00E41CE3" w:rsidRPr="002729EC">
              <w:rPr>
                <w:szCs w:val="24"/>
              </w:rPr>
              <w:t xml:space="preserve"> документации о закупке)</w:t>
            </w:r>
            <w:r w:rsidR="0022798F" w:rsidRPr="002729EC">
              <w:rPr>
                <w:szCs w:val="24"/>
              </w:rPr>
              <w:t xml:space="preserve"> или в форме документа на бумажном носителе сведения из единого реестра субъекта малого и среднего предпринимательства</w:t>
            </w:r>
            <w:r w:rsidR="00E41CE3" w:rsidRPr="002729EC">
              <w:rPr>
                <w:szCs w:val="24"/>
              </w:rPr>
              <w:t>.</w:t>
            </w:r>
          </w:p>
        </w:tc>
      </w:tr>
      <w:tr w:rsidR="00E41CE3" w:rsidRPr="002729EC" w14:paraId="3DE6818D" w14:textId="77777777" w:rsidTr="008948A7">
        <w:trPr>
          <w:tblHeader w:val="0"/>
        </w:trPr>
        <w:tc>
          <w:tcPr>
            <w:tcW w:w="959" w:type="dxa"/>
          </w:tcPr>
          <w:p w14:paraId="18572910" w14:textId="77777777" w:rsidR="00E41CE3" w:rsidRPr="002729EC" w:rsidRDefault="00E41CE3" w:rsidP="00125BFD">
            <w:pPr>
              <w:pStyle w:val="afffff3"/>
              <w:numPr>
                <w:ilvl w:val="0"/>
                <w:numId w:val="15"/>
              </w:numPr>
              <w:ind w:hanging="720"/>
              <w:rPr>
                <w:szCs w:val="24"/>
              </w:rPr>
            </w:pPr>
            <w:bookmarkStart w:id="707" w:name="_Ref490578777"/>
          </w:p>
        </w:tc>
        <w:bookmarkEnd w:id="707"/>
        <w:tc>
          <w:tcPr>
            <w:tcW w:w="9072" w:type="dxa"/>
            <w:vAlign w:val="center"/>
          </w:tcPr>
          <w:p w14:paraId="62CF185D" w14:textId="53F38888" w:rsidR="00E41CE3" w:rsidRPr="002729EC" w:rsidRDefault="00E41CE3" w:rsidP="0070134E">
            <w:pPr>
              <w:jc w:val="both"/>
              <w:rPr>
                <w:szCs w:val="24"/>
              </w:rPr>
            </w:pPr>
            <w:r w:rsidRPr="002729EC">
              <w:rPr>
                <w:szCs w:val="24"/>
              </w:rPr>
              <w:t xml:space="preserve">Декларация или заверенная участником распечатка из реестра недобросовестных поставщиков, предусмотренного ст. 5 Федерального закона от </w:t>
            </w:r>
            <w:r w:rsidR="000E01F9" w:rsidRPr="002729EC">
              <w:rPr>
                <w:szCs w:val="24"/>
              </w:rPr>
              <w:t>«</w:t>
            </w:r>
            <w:r w:rsidRPr="002729EC">
              <w:rPr>
                <w:szCs w:val="24"/>
              </w:rPr>
              <w:t>18</w:t>
            </w:r>
            <w:r w:rsidR="000E01F9" w:rsidRPr="002729EC">
              <w:rPr>
                <w:szCs w:val="24"/>
              </w:rPr>
              <w:t xml:space="preserve">» июля </w:t>
            </w:r>
            <w:r w:rsidRPr="002729EC">
              <w:rPr>
                <w:szCs w:val="24"/>
              </w:rPr>
              <w:t>2011</w:t>
            </w:r>
            <w:r w:rsidR="000E01F9" w:rsidRPr="002729EC">
              <w:rPr>
                <w:szCs w:val="24"/>
              </w:rPr>
              <w:t xml:space="preserve"> </w:t>
            </w:r>
            <w:r w:rsidRPr="002729EC">
              <w:rPr>
                <w:szCs w:val="24"/>
              </w:rPr>
              <w:t>№</w:t>
            </w:r>
            <w:r w:rsidR="000E01F9" w:rsidRPr="002729EC">
              <w:rPr>
                <w:szCs w:val="24"/>
              </w:rPr>
              <w:t> </w:t>
            </w:r>
            <w:r w:rsidRPr="002729EC">
              <w:rPr>
                <w:szCs w:val="24"/>
              </w:rPr>
              <w:t xml:space="preserve">223-ФЗ «О закупках товаров, работ, услуг отдельными видами юридических лиц», и (или) из реестра недобросовестных поставщиков, предусмотренного Федеральным законом от </w:t>
            </w:r>
            <w:r w:rsidR="000E01F9" w:rsidRPr="002729EC">
              <w:rPr>
                <w:szCs w:val="24"/>
              </w:rPr>
              <w:t>«0</w:t>
            </w:r>
            <w:r w:rsidRPr="002729EC">
              <w:rPr>
                <w:szCs w:val="24"/>
              </w:rPr>
              <w:t>5</w:t>
            </w:r>
            <w:r w:rsidR="000E01F9" w:rsidRPr="002729EC">
              <w:rPr>
                <w:szCs w:val="24"/>
              </w:rPr>
              <w:t>»</w:t>
            </w:r>
            <w:r w:rsidRPr="002729EC">
              <w:rPr>
                <w:szCs w:val="24"/>
              </w:rPr>
              <w:t xml:space="preserve"> апреля 2013 №</w:t>
            </w:r>
            <w:r w:rsidR="000E01F9" w:rsidRPr="002729EC">
              <w:rPr>
                <w:szCs w:val="24"/>
              </w:rPr>
              <w:t> </w:t>
            </w:r>
            <w:r w:rsidRPr="002729EC">
              <w:rPr>
                <w:szCs w:val="24"/>
              </w:rPr>
              <w:t>44-ФЗ «О контрактной системе в сфере закупок товаров, работ, услуг для обеспечения государственных и муниципальных нужд»;</w:t>
            </w:r>
          </w:p>
        </w:tc>
      </w:tr>
      <w:tr w:rsidR="000C196C" w:rsidRPr="002729EC" w14:paraId="74867385" w14:textId="77777777" w:rsidTr="008948A7">
        <w:trPr>
          <w:trHeight w:val="347"/>
          <w:tblHeader w:val="0"/>
        </w:trPr>
        <w:tc>
          <w:tcPr>
            <w:tcW w:w="959" w:type="dxa"/>
          </w:tcPr>
          <w:p w14:paraId="4F04C8ED" w14:textId="77777777" w:rsidR="000C196C" w:rsidRPr="002729EC" w:rsidRDefault="000C196C" w:rsidP="00125BFD">
            <w:pPr>
              <w:pStyle w:val="afffff3"/>
              <w:ind w:left="720" w:firstLine="0"/>
              <w:rPr>
                <w:b/>
                <w:szCs w:val="24"/>
              </w:rPr>
            </w:pPr>
          </w:p>
        </w:tc>
        <w:tc>
          <w:tcPr>
            <w:tcW w:w="9072" w:type="dxa"/>
            <w:vAlign w:val="center"/>
          </w:tcPr>
          <w:p w14:paraId="059D099D" w14:textId="77777777" w:rsidR="000C196C" w:rsidRPr="002729EC" w:rsidRDefault="000C196C" w:rsidP="008F41A0">
            <w:pPr>
              <w:jc w:val="both"/>
              <w:rPr>
                <w:b/>
                <w:szCs w:val="24"/>
              </w:rPr>
            </w:pPr>
            <w:r w:rsidRPr="002729EC">
              <w:rPr>
                <w:b/>
                <w:szCs w:val="24"/>
              </w:rPr>
              <w:t>Дополнительная часть</w:t>
            </w:r>
          </w:p>
        </w:tc>
      </w:tr>
      <w:tr w:rsidR="003959DC" w:rsidRPr="002729EC" w14:paraId="5DB8B075" w14:textId="77777777" w:rsidTr="008948A7">
        <w:trPr>
          <w:trHeight w:val="511"/>
          <w:tblHeader w:val="0"/>
        </w:trPr>
        <w:tc>
          <w:tcPr>
            <w:tcW w:w="959" w:type="dxa"/>
          </w:tcPr>
          <w:p w14:paraId="650AAAF4" w14:textId="77777777" w:rsidR="003959DC" w:rsidRPr="002729EC" w:rsidRDefault="003959DC" w:rsidP="00125BFD">
            <w:pPr>
              <w:pStyle w:val="afffff3"/>
              <w:numPr>
                <w:ilvl w:val="0"/>
                <w:numId w:val="15"/>
              </w:numPr>
              <w:ind w:hanging="720"/>
              <w:rPr>
                <w:szCs w:val="24"/>
              </w:rPr>
            </w:pPr>
          </w:p>
        </w:tc>
        <w:tc>
          <w:tcPr>
            <w:tcW w:w="9072" w:type="dxa"/>
            <w:vAlign w:val="center"/>
          </w:tcPr>
          <w:p w14:paraId="654D335F" w14:textId="48DD1B4A" w:rsidR="003959DC" w:rsidRPr="002729EC" w:rsidRDefault="008F41A0" w:rsidP="008F41A0">
            <w:pPr>
              <w:jc w:val="both"/>
              <w:rPr>
                <w:szCs w:val="24"/>
              </w:rPr>
            </w:pPr>
            <w:r w:rsidRPr="002729EC">
              <w:fldChar w:fldCharType="begin"/>
            </w:r>
            <w:r w:rsidRPr="002729EC">
              <w:rPr>
                <w:szCs w:val="24"/>
              </w:rPr>
              <w:instrText xml:space="preserve"> REF _Ref490579061 \h </w:instrText>
            </w:r>
            <w:r w:rsidR="002729EC" w:rsidRPr="002729EC">
              <w:rPr>
                <w:szCs w:val="24"/>
              </w:rPr>
              <w:instrText xml:space="preserve"> \* MERGEFORMAT </w:instrText>
            </w:r>
            <w:r w:rsidRPr="002729EC">
              <w:fldChar w:fldCharType="separate"/>
            </w:r>
            <w:r w:rsidR="00A773CE" w:rsidRPr="002729EC">
              <w:rPr>
                <w:szCs w:val="24"/>
              </w:rPr>
              <w:t>Коммерческое предложение (форма 2)</w:t>
            </w:r>
            <w:r w:rsidRPr="002729EC">
              <w:fldChar w:fldCharType="end"/>
            </w:r>
            <w:r w:rsidR="003959DC" w:rsidRPr="002729EC">
              <w:rPr>
                <w:szCs w:val="24"/>
              </w:rPr>
              <w:t xml:space="preserve"> по форме, установленной в </w:t>
            </w:r>
            <w:r w:rsidRPr="002729EC">
              <w:rPr>
                <w:szCs w:val="24"/>
              </w:rPr>
              <w:t>под</w:t>
            </w:r>
            <w:r w:rsidR="003959DC" w:rsidRPr="002729EC">
              <w:rPr>
                <w:szCs w:val="24"/>
              </w:rPr>
              <w:t xml:space="preserve">разделе </w:t>
            </w:r>
            <w:r w:rsidRPr="002729EC">
              <w:fldChar w:fldCharType="begin"/>
            </w:r>
            <w:r w:rsidRPr="002729EC">
              <w:rPr>
                <w:szCs w:val="24"/>
              </w:rPr>
              <w:instrText xml:space="preserve"> REF _Ref490579075 \n \h </w:instrText>
            </w:r>
            <w:r w:rsidR="002729EC" w:rsidRPr="002729EC">
              <w:rPr>
                <w:szCs w:val="24"/>
              </w:rPr>
              <w:instrText xml:space="preserve"> \* MERGEFORMAT </w:instrText>
            </w:r>
            <w:r w:rsidRPr="002729EC">
              <w:fldChar w:fldCharType="separate"/>
            </w:r>
            <w:r w:rsidR="00A773CE">
              <w:rPr>
                <w:szCs w:val="24"/>
              </w:rPr>
              <w:t>7.2</w:t>
            </w:r>
            <w:r w:rsidRPr="002729EC">
              <w:fldChar w:fldCharType="end"/>
            </w:r>
            <w:r w:rsidR="003959DC" w:rsidRPr="002729EC">
              <w:rPr>
                <w:szCs w:val="24"/>
              </w:rPr>
              <w:t>;</w:t>
            </w:r>
          </w:p>
        </w:tc>
      </w:tr>
      <w:tr w:rsidR="003959DC" w:rsidRPr="002729EC" w14:paraId="4DD28245" w14:textId="77777777" w:rsidTr="008948A7">
        <w:trPr>
          <w:tblHeader w:val="0"/>
        </w:trPr>
        <w:tc>
          <w:tcPr>
            <w:tcW w:w="959" w:type="dxa"/>
          </w:tcPr>
          <w:p w14:paraId="11565664" w14:textId="77777777" w:rsidR="003959DC" w:rsidRPr="002729EC" w:rsidRDefault="003959DC" w:rsidP="00125BFD">
            <w:pPr>
              <w:pStyle w:val="afffff3"/>
              <w:numPr>
                <w:ilvl w:val="0"/>
                <w:numId w:val="15"/>
              </w:numPr>
              <w:ind w:hanging="720"/>
              <w:rPr>
                <w:szCs w:val="24"/>
              </w:rPr>
            </w:pPr>
          </w:p>
        </w:tc>
        <w:tc>
          <w:tcPr>
            <w:tcW w:w="9072" w:type="dxa"/>
            <w:vAlign w:val="center"/>
          </w:tcPr>
          <w:p w14:paraId="383D04A8" w14:textId="656CBF58" w:rsidR="003959DC" w:rsidRPr="002729EC" w:rsidRDefault="003959DC" w:rsidP="008F41A0">
            <w:pPr>
              <w:jc w:val="both"/>
              <w:rPr>
                <w:szCs w:val="24"/>
              </w:rPr>
            </w:pPr>
            <w:r w:rsidRPr="002729EC">
              <w:rPr>
                <w:szCs w:val="24"/>
              </w:rPr>
              <w:t>Копии документов, подтверждающих соответствие продукции требованиям законодательства, установленным в разд. </w:t>
            </w:r>
            <w:r w:rsidR="00F04B75" w:rsidRPr="002729EC">
              <w:fldChar w:fldCharType="begin"/>
            </w:r>
            <w:r w:rsidR="00F04B75" w:rsidRPr="002729EC">
              <w:rPr>
                <w:szCs w:val="24"/>
              </w:rPr>
              <w:instrText xml:space="preserve"> REF _Ref489971617 \n \h </w:instrText>
            </w:r>
            <w:r w:rsidR="002729EC" w:rsidRPr="002729EC">
              <w:rPr>
                <w:szCs w:val="24"/>
              </w:rPr>
              <w:instrText xml:space="preserve"> \* MERGEFORMAT </w:instrText>
            </w:r>
            <w:r w:rsidR="00F04B75" w:rsidRPr="002729EC">
              <w:fldChar w:fldCharType="separate"/>
            </w:r>
            <w:r w:rsidR="00A773CE">
              <w:rPr>
                <w:szCs w:val="24"/>
              </w:rPr>
              <w:t>9</w:t>
            </w:r>
            <w:r w:rsidR="00F04B75" w:rsidRPr="002729EC">
              <w:fldChar w:fldCharType="end"/>
            </w:r>
            <w:r w:rsidRPr="002729EC">
              <w:rPr>
                <w:szCs w:val="24"/>
              </w:rPr>
              <w:t xml:space="preserve">, а именно: </w:t>
            </w:r>
          </w:p>
          <w:p w14:paraId="17E88211" w14:textId="6707A998" w:rsidR="003959DC" w:rsidRPr="002729EC" w:rsidRDefault="00711CDC" w:rsidP="00AB79A9">
            <w:pPr>
              <w:pStyle w:val="afffff3"/>
              <w:numPr>
                <w:ilvl w:val="0"/>
                <w:numId w:val="65"/>
              </w:numPr>
              <w:tabs>
                <w:tab w:val="left" w:pos="0"/>
                <w:tab w:val="left" w:pos="459"/>
              </w:tabs>
              <w:spacing w:after="120"/>
              <w:ind w:left="34" w:firstLine="0"/>
              <w:rPr>
                <w:rFonts w:eastAsiaTheme="majorEastAsia"/>
                <w:bCs/>
                <w:szCs w:val="24"/>
                <w:lang w:val="ru"/>
              </w:rPr>
            </w:pPr>
            <w:r w:rsidRPr="008A100D">
              <w:rPr>
                <w:szCs w:val="24"/>
              </w:rPr>
              <w:t>копи</w:t>
            </w:r>
            <w:r w:rsidR="008A100D">
              <w:rPr>
                <w:szCs w:val="24"/>
              </w:rPr>
              <w:t>я</w:t>
            </w:r>
            <w:r w:rsidRPr="008A100D">
              <w:rPr>
                <w:szCs w:val="24"/>
              </w:rPr>
              <w:t xml:space="preserve"> </w:t>
            </w:r>
            <w:r w:rsidR="008A100D">
              <w:rPr>
                <w:szCs w:val="24"/>
              </w:rPr>
              <w:t>П</w:t>
            </w:r>
            <w:r w:rsidRPr="008A100D">
              <w:rPr>
                <w:szCs w:val="24"/>
              </w:rPr>
              <w:t xml:space="preserve">равил </w:t>
            </w:r>
            <w:r w:rsidR="00D52A70" w:rsidRPr="008A100D">
              <w:rPr>
                <w:szCs w:val="24"/>
              </w:rPr>
              <w:t>по добровольному личному страхованию</w:t>
            </w:r>
            <w:r w:rsidR="008A100D" w:rsidRPr="00AB79A9">
              <w:footnoteReference w:id="4"/>
            </w:r>
            <w:r w:rsidR="000971B8">
              <w:rPr>
                <w:szCs w:val="24"/>
              </w:rPr>
              <w:t>;</w:t>
            </w:r>
          </w:p>
        </w:tc>
      </w:tr>
      <w:tr w:rsidR="00E41CE3" w:rsidRPr="002729EC" w14:paraId="02BC907A" w14:textId="77777777" w:rsidTr="008948A7">
        <w:trPr>
          <w:tblHeader w:val="0"/>
        </w:trPr>
        <w:tc>
          <w:tcPr>
            <w:tcW w:w="959" w:type="dxa"/>
          </w:tcPr>
          <w:p w14:paraId="1FDC5E78" w14:textId="77777777" w:rsidR="00E41CE3" w:rsidRPr="002729EC" w:rsidRDefault="00E41CE3" w:rsidP="00125BFD">
            <w:pPr>
              <w:pStyle w:val="afffff3"/>
              <w:numPr>
                <w:ilvl w:val="0"/>
                <w:numId w:val="15"/>
              </w:numPr>
              <w:ind w:hanging="720"/>
              <w:rPr>
                <w:szCs w:val="24"/>
              </w:rPr>
            </w:pPr>
          </w:p>
        </w:tc>
        <w:tc>
          <w:tcPr>
            <w:tcW w:w="9072" w:type="dxa"/>
            <w:vAlign w:val="center"/>
          </w:tcPr>
          <w:p w14:paraId="6420ED6B" w14:textId="17F58E87" w:rsidR="00E41CE3" w:rsidRDefault="00E41CE3" w:rsidP="008F41A0">
            <w:pPr>
              <w:jc w:val="both"/>
              <w:rPr>
                <w:szCs w:val="24"/>
              </w:rPr>
            </w:pPr>
            <w:r w:rsidRPr="002729EC">
              <w:rPr>
                <w:szCs w:val="24"/>
              </w:rPr>
              <w:t>Копии документов, подтверждающих соответствие участника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и установленным в разд.</w:t>
            </w:r>
            <w:r w:rsidR="00F04B75" w:rsidRPr="002729EC">
              <w:fldChar w:fldCharType="begin"/>
            </w:r>
            <w:r w:rsidR="00F04B75" w:rsidRPr="002729EC">
              <w:rPr>
                <w:szCs w:val="24"/>
              </w:rPr>
              <w:instrText xml:space="preserve"> REF _Ref490579160 \n \h </w:instrText>
            </w:r>
            <w:r w:rsidR="002729EC" w:rsidRPr="002729EC">
              <w:rPr>
                <w:szCs w:val="24"/>
              </w:rPr>
              <w:instrText xml:space="preserve"> \* MERGEFORMAT </w:instrText>
            </w:r>
            <w:r w:rsidR="00F04B75" w:rsidRPr="002729EC">
              <w:fldChar w:fldCharType="separate"/>
            </w:r>
            <w:r w:rsidR="00A773CE">
              <w:rPr>
                <w:szCs w:val="24"/>
              </w:rPr>
              <w:t>1.6</w:t>
            </w:r>
            <w:r w:rsidR="00F04B75" w:rsidRPr="002729EC">
              <w:fldChar w:fldCharType="end"/>
            </w:r>
            <w:r w:rsidR="00F04B75" w:rsidRPr="002729EC">
              <w:rPr>
                <w:szCs w:val="24"/>
              </w:rPr>
              <w:t xml:space="preserve"> </w:t>
            </w:r>
            <w:r w:rsidRPr="002729EC">
              <w:rPr>
                <w:szCs w:val="24"/>
              </w:rPr>
              <w:t>Приложения №</w:t>
            </w:r>
            <w:r w:rsidR="000E01F9" w:rsidRPr="002729EC">
              <w:rPr>
                <w:szCs w:val="24"/>
              </w:rPr>
              <w:t> </w:t>
            </w:r>
            <w:r w:rsidRPr="002729EC">
              <w:rPr>
                <w:szCs w:val="24"/>
              </w:rPr>
              <w:t>1 к Информационной карте, а именно:</w:t>
            </w:r>
          </w:p>
          <w:p w14:paraId="34ACBB0D" w14:textId="56F17156" w:rsidR="001E17C9" w:rsidRDefault="001E17C9" w:rsidP="00A85D03">
            <w:pPr>
              <w:pStyle w:val="afffff9"/>
              <w:numPr>
                <w:ilvl w:val="0"/>
                <w:numId w:val="73"/>
              </w:numPr>
              <w:ind w:left="0" w:firstLine="317"/>
              <w:rPr>
                <w:rFonts w:ascii="Times New Roman" w:hAnsi="Times New Roman"/>
                <w:sz w:val="24"/>
              </w:rPr>
            </w:pPr>
            <w:r>
              <w:rPr>
                <w:rFonts w:ascii="Times New Roman" w:hAnsi="Times New Roman"/>
                <w:sz w:val="24"/>
              </w:rPr>
              <w:t>Закон</w:t>
            </w:r>
            <w:r w:rsidRPr="005C0D29">
              <w:rPr>
                <w:rFonts w:ascii="Times New Roman" w:hAnsi="Times New Roman"/>
                <w:sz w:val="24"/>
              </w:rPr>
              <w:t xml:space="preserve"> РФ от </w:t>
            </w:r>
            <w:r>
              <w:rPr>
                <w:rFonts w:ascii="Times New Roman" w:hAnsi="Times New Roman"/>
                <w:sz w:val="24"/>
              </w:rPr>
              <w:t>«</w:t>
            </w:r>
            <w:r w:rsidRPr="005C0D29">
              <w:rPr>
                <w:rFonts w:ascii="Times New Roman" w:hAnsi="Times New Roman"/>
                <w:sz w:val="24"/>
              </w:rPr>
              <w:t>27</w:t>
            </w:r>
            <w:r>
              <w:rPr>
                <w:rFonts w:ascii="Times New Roman" w:hAnsi="Times New Roman"/>
                <w:sz w:val="24"/>
              </w:rPr>
              <w:t xml:space="preserve">» ноября </w:t>
            </w:r>
            <w:r w:rsidRPr="005C0D29">
              <w:rPr>
                <w:rFonts w:ascii="Times New Roman" w:hAnsi="Times New Roman"/>
                <w:sz w:val="24"/>
              </w:rPr>
              <w:t>1992</w:t>
            </w:r>
            <w:r>
              <w:rPr>
                <w:rFonts w:ascii="Times New Roman" w:hAnsi="Times New Roman"/>
                <w:sz w:val="24"/>
              </w:rPr>
              <w:t xml:space="preserve"> г.</w:t>
            </w:r>
            <w:r w:rsidRPr="005C0D29">
              <w:rPr>
                <w:rFonts w:ascii="Times New Roman" w:hAnsi="Times New Roman"/>
                <w:sz w:val="24"/>
              </w:rPr>
              <w:t xml:space="preserve"> №</w:t>
            </w:r>
            <w:r>
              <w:rPr>
                <w:rFonts w:ascii="Times New Roman" w:hAnsi="Times New Roman"/>
                <w:sz w:val="24"/>
              </w:rPr>
              <w:t> </w:t>
            </w:r>
            <w:r w:rsidRPr="005C0D29">
              <w:rPr>
                <w:rFonts w:ascii="Times New Roman" w:hAnsi="Times New Roman"/>
                <w:sz w:val="24"/>
              </w:rPr>
              <w:t>4015-1 «Об организации страхового дела в Российской Федерации»</w:t>
            </w:r>
            <w:r>
              <w:rPr>
                <w:rFonts w:ascii="Times New Roman" w:hAnsi="Times New Roman"/>
                <w:sz w:val="24"/>
              </w:rPr>
              <w:t>:</w:t>
            </w:r>
          </w:p>
          <w:p w14:paraId="6190B4E4" w14:textId="655BB75C" w:rsidR="001E17C9" w:rsidRPr="005006AC" w:rsidRDefault="001E17C9" w:rsidP="00AB79A9">
            <w:pPr>
              <w:pStyle w:val="afffff3"/>
              <w:numPr>
                <w:ilvl w:val="0"/>
                <w:numId w:val="65"/>
              </w:numPr>
              <w:tabs>
                <w:tab w:val="left" w:pos="0"/>
                <w:tab w:val="left" w:pos="459"/>
              </w:tabs>
              <w:spacing w:after="120"/>
              <w:ind w:left="34" w:firstLine="0"/>
              <w:rPr>
                <w:szCs w:val="24"/>
              </w:rPr>
            </w:pPr>
            <w:r w:rsidRPr="00652C4F">
              <w:rPr>
                <w:szCs w:val="24"/>
              </w:rPr>
              <w:t xml:space="preserve">копия формы </w:t>
            </w:r>
            <w:r>
              <w:rPr>
                <w:szCs w:val="24"/>
              </w:rPr>
              <w:t>«</w:t>
            </w:r>
            <w:r w:rsidRPr="005006AC">
              <w:rPr>
                <w:szCs w:val="24"/>
              </w:rPr>
              <w:t>Сведения о деятельности страховщика» за 2016 г. (код формы по ОКУД 0420162), формируемой в соответствии с Указанием Банка России от «30»</w:t>
            </w:r>
            <w:r w:rsidR="008A100D">
              <w:rPr>
                <w:szCs w:val="24"/>
              </w:rPr>
              <w:t> </w:t>
            </w:r>
            <w:r w:rsidRPr="005006AC">
              <w:rPr>
                <w:szCs w:val="24"/>
              </w:rPr>
              <w:t>ноября 2015 г. № 3860-У;</w:t>
            </w:r>
          </w:p>
          <w:p w14:paraId="07788080" w14:textId="77777777" w:rsidR="001E17C9" w:rsidRPr="005006AC" w:rsidRDefault="001E17C9" w:rsidP="00AB79A9">
            <w:pPr>
              <w:pStyle w:val="afffff3"/>
              <w:numPr>
                <w:ilvl w:val="0"/>
                <w:numId w:val="65"/>
              </w:numPr>
              <w:tabs>
                <w:tab w:val="left" w:pos="0"/>
                <w:tab w:val="left" w:pos="459"/>
              </w:tabs>
              <w:spacing w:after="120"/>
              <w:ind w:left="34" w:firstLine="0"/>
              <w:rPr>
                <w:szCs w:val="24"/>
              </w:rPr>
            </w:pPr>
            <w:r w:rsidRPr="005006AC">
              <w:rPr>
                <w:szCs w:val="24"/>
              </w:rPr>
              <w:t>копия формы «Отчет о платежеспособности» за 2016 г. (код формы по ОКУД 0420156), формируемой в соответствии с Указанием Банка России от «30» ноября 2015 г. № 3860-У;</w:t>
            </w:r>
          </w:p>
          <w:p w14:paraId="34E650AB" w14:textId="77777777" w:rsidR="001E17C9" w:rsidRPr="005006AC" w:rsidRDefault="001E17C9" w:rsidP="00AB79A9">
            <w:pPr>
              <w:pStyle w:val="afffff3"/>
              <w:numPr>
                <w:ilvl w:val="0"/>
                <w:numId w:val="65"/>
              </w:numPr>
              <w:tabs>
                <w:tab w:val="left" w:pos="0"/>
                <w:tab w:val="left" w:pos="459"/>
              </w:tabs>
              <w:spacing w:after="120"/>
              <w:ind w:left="34" w:firstLine="0"/>
              <w:rPr>
                <w:szCs w:val="24"/>
              </w:rPr>
            </w:pPr>
            <w:r w:rsidRPr="005006AC">
              <w:rPr>
                <w:szCs w:val="24"/>
              </w:rPr>
              <w:t xml:space="preserve">справка в свободной форме об отсутствии предписаний Банка России об устранении нарушений страхового законодательства неисполненных на дату начала </w:t>
            </w:r>
            <w:r w:rsidRPr="005006AC">
              <w:rPr>
                <w:szCs w:val="24"/>
              </w:rPr>
              <w:lastRenderedPageBreak/>
              <w:t>настоящей процедуры закупки;</w:t>
            </w:r>
          </w:p>
          <w:p w14:paraId="02B1835F" w14:textId="77777777" w:rsidR="001E17C9" w:rsidRPr="005006AC" w:rsidRDefault="001E17C9" w:rsidP="00AB79A9">
            <w:pPr>
              <w:pStyle w:val="afffff3"/>
              <w:numPr>
                <w:ilvl w:val="0"/>
                <w:numId w:val="65"/>
              </w:numPr>
              <w:tabs>
                <w:tab w:val="left" w:pos="0"/>
                <w:tab w:val="left" w:pos="459"/>
              </w:tabs>
              <w:spacing w:after="120"/>
              <w:ind w:left="34" w:firstLine="0"/>
              <w:rPr>
                <w:szCs w:val="24"/>
              </w:rPr>
            </w:pPr>
            <w:r w:rsidRPr="005006AC">
              <w:rPr>
                <w:szCs w:val="24"/>
              </w:rPr>
              <w:t xml:space="preserve">копия </w:t>
            </w:r>
            <w:r w:rsidRPr="005006AC">
              <w:rPr>
                <w:rFonts w:hint="eastAsia"/>
                <w:szCs w:val="24"/>
              </w:rPr>
              <w:t>лицензии</w:t>
            </w:r>
            <w:r w:rsidRPr="005006AC">
              <w:rPr>
                <w:szCs w:val="24"/>
              </w:rPr>
              <w:t xml:space="preserve"> </w:t>
            </w:r>
            <w:r w:rsidRPr="005006AC">
              <w:rPr>
                <w:rFonts w:hint="eastAsia"/>
                <w:szCs w:val="24"/>
              </w:rPr>
              <w:t>на</w:t>
            </w:r>
            <w:r w:rsidRPr="005006AC">
              <w:rPr>
                <w:szCs w:val="24"/>
              </w:rPr>
              <w:t xml:space="preserve"> </w:t>
            </w:r>
            <w:r w:rsidRPr="005006AC">
              <w:rPr>
                <w:rFonts w:hint="eastAsia"/>
                <w:szCs w:val="24"/>
              </w:rPr>
              <w:t>осуществление</w:t>
            </w:r>
            <w:r w:rsidRPr="005006AC">
              <w:rPr>
                <w:szCs w:val="24"/>
              </w:rPr>
              <w:t xml:space="preserve"> </w:t>
            </w:r>
            <w:r w:rsidRPr="005006AC">
              <w:rPr>
                <w:rFonts w:hint="eastAsia"/>
                <w:szCs w:val="24"/>
              </w:rPr>
              <w:t>страховой</w:t>
            </w:r>
            <w:r w:rsidRPr="005006AC">
              <w:rPr>
                <w:szCs w:val="24"/>
              </w:rPr>
              <w:t xml:space="preserve"> </w:t>
            </w:r>
            <w:r w:rsidRPr="005006AC">
              <w:rPr>
                <w:rFonts w:hint="eastAsia"/>
                <w:szCs w:val="24"/>
              </w:rPr>
              <w:t>деятельности</w:t>
            </w:r>
            <w:r w:rsidRPr="005006AC">
              <w:rPr>
                <w:szCs w:val="24"/>
              </w:rPr>
              <w:t xml:space="preserve"> добровольного личного страхования, за исключением добровольного страхования жизни.</w:t>
            </w:r>
          </w:p>
          <w:p w14:paraId="6F097F6B" w14:textId="40B5DC66" w:rsidR="001E17C9" w:rsidRPr="005006AC" w:rsidRDefault="001E17C9" w:rsidP="00A85D03">
            <w:pPr>
              <w:pStyle w:val="afffff9"/>
              <w:numPr>
                <w:ilvl w:val="0"/>
                <w:numId w:val="73"/>
              </w:numPr>
              <w:ind w:left="0" w:firstLine="317"/>
              <w:rPr>
                <w:rFonts w:ascii="Times New Roman" w:hAnsi="Times New Roman"/>
                <w:sz w:val="24"/>
              </w:rPr>
            </w:pPr>
            <w:r w:rsidRPr="005006AC">
              <w:rPr>
                <w:rFonts w:ascii="Times New Roman" w:hAnsi="Times New Roman"/>
                <w:sz w:val="24"/>
              </w:rPr>
              <w:t>Федеральный закон РФ от «13» июля 2015 г. № 223-ФЗ «О саморегулируемых организациях в сфере финансового рынка»:</w:t>
            </w:r>
          </w:p>
          <w:p w14:paraId="5E411B2E" w14:textId="59231078" w:rsidR="00E41CE3" w:rsidRPr="00D52A70" w:rsidRDefault="001E17C9" w:rsidP="00AB79A9">
            <w:pPr>
              <w:pStyle w:val="afffff3"/>
              <w:numPr>
                <w:ilvl w:val="0"/>
                <w:numId w:val="65"/>
              </w:numPr>
              <w:tabs>
                <w:tab w:val="left" w:pos="0"/>
                <w:tab w:val="left" w:pos="459"/>
              </w:tabs>
              <w:spacing w:after="120"/>
              <w:ind w:left="34" w:firstLine="0"/>
              <w:rPr>
                <w:szCs w:val="24"/>
              </w:rPr>
            </w:pPr>
            <w:r w:rsidRPr="005006AC">
              <w:rPr>
                <w:szCs w:val="24"/>
              </w:rPr>
              <w:t>копия свидетельства, подтверждающего членство участника в профессиональной саморегулируемой организации (СРО)</w:t>
            </w:r>
            <w:r w:rsidR="000971B8">
              <w:rPr>
                <w:szCs w:val="24"/>
              </w:rPr>
              <w:t>;</w:t>
            </w:r>
          </w:p>
        </w:tc>
      </w:tr>
      <w:tr w:rsidR="00231683" w:rsidRPr="002729EC" w14:paraId="3E30BF3C" w14:textId="77777777" w:rsidTr="008948A7">
        <w:trPr>
          <w:trHeight w:val="1103"/>
          <w:tblHeader w:val="0"/>
        </w:trPr>
        <w:tc>
          <w:tcPr>
            <w:tcW w:w="959" w:type="dxa"/>
          </w:tcPr>
          <w:p w14:paraId="6F4AE17F" w14:textId="77777777" w:rsidR="00231683" w:rsidRPr="002729EC" w:rsidRDefault="00231683" w:rsidP="00125BFD">
            <w:pPr>
              <w:pStyle w:val="afffff3"/>
              <w:ind w:left="720" w:firstLine="0"/>
              <w:rPr>
                <w:szCs w:val="24"/>
              </w:rPr>
            </w:pPr>
          </w:p>
        </w:tc>
        <w:tc>
          <w:tcPr>
            <w:tcW w:w="9072" w:type="dxa"/>
            <w:vAlign w:val="center"/>
          </w:tcPr>
          <w:p w14:paraId="26B9BA67" w14:textId="4F5C32AE" w:rsidR="00231683" w:rsidRPr="002729EC" w:rsidRDefault="00231683" w:rsidP="000E01F9">
            <w:pPr>
              <w:jc w:val="both"/>
              <w:rPr>
                <w:szCs w:val="24"/>
              </w:rPr>
            </w:pPr>
            <w:r w:rsidRPr="002729EC">
              <w:rPr>
                <w:szCs w:val="24"/>
              </w:rPr>
              <w:t>Копии документов, подтверждающих соответствие участника процедуры закупки квалификационным требованиям, установленным в приложении №</w:t>
            </w:r>
            <w:r w:rsidR="000E01F9" w:rsidRPr="002729EC">
              <w:rPr>
                <w:szCs w:val="24"/>
              </w:rPr>
              <w:t> </w:t>
            </w:r>
            <w:r w:rsidRPr="002729EC">
              <w:rPr>
                <w:szCs w:val="24"/>
              </w:rPr>
              <w:t>1 к информационной карте)</w:t>
            </w:r>
          </w:p>
        </w:tc>
      </w:tr>
      <w:tr w:rsidR="00F04B75" w:rsidRPr="002729EC" w14:paraId="30459985" w14:textId="77777777" w:rsidTr="008948A7">
        <w:trPr>
          <w:trHeight w:val="2697"/>
          <w:tblHeader w:val="0"/>
        </w:trPr>
        <w:tc>
          <w:tcPr>
            <w:tcW w:w="959" w:type="dxa"/>
          </w:tcPr>
          <w:p w14:paraId="3FECECB8" w14:textId="7F1406D3" w:rsidR="00F04B75" w:rsidRPr="002729EC" w:rsidRDefault="0082748A" w:rsidP="00A85D03">
            <w:pPr>
              <w:pStyle w:val="afffff3"/>
              <w:ind w:firstLine="0"/>
              <w:rPr>
                <w:szCs w:val="24"/>
              </w:rPr>
            </w:pPr>
            <w:bookmarkStart w:id="708" w:name="_Ref490578787"/>
            <w:r>
              <w:rPr>
                <w:szCs w:val="24"/>
              </w:rPr>
              <w:t>16)</w:t>
            </w:r>
          </w:p>
        </w:tc>
        <w:bookmarkEnd w:id="708"/>
        <w:tc>
          <w:tcPr>
            <w:tcW w:w="9072" w:type="dxa"/>
            <w:vAlign w:val="center"/>
          </w:tcPr>
          <w:p w14:paraId="7F422981" w14:textId="77777777" w:rsidR="00F04B75" w:rsidRPr="002729EC" w:rsidRDefault="00F04B75" w:rsidP="00A715A4">
            <w:pPr>
              <w:jc w:val="both"/>
              <w:rPr>
                <w:szCs w:val="24"/>
              </w:rPr>
            </w:pPr>
            <w:r w:rsidRPr="002729EC">
              <w:rPr>
                <w:szCs w:val="24"/>
              </w:rPr>
              <w:t>В отношении материально-технических ресурсов:</w:t>
            </w:r>
          </w:p>
          <w:p w14:paraId="283F31D3" w14:textId="39BC0EE4" w:rsidR="00F04B75" w:rsidRPr="00B5424A" w:rsidRDefault="00F04B75" w:rsidP="00AB79A9">
            <w:pPr>
              <w:pStyle w:val="afffff9"/>
              <w:tabs>
                <w:tab w:val="left" w:pos="353"/>
              </w:tabs>
              <w:ind w:left="1"/>
              <w:rPr>
                <w:szCs w:val="24"/>
              </w:rPr>
            </w:pP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_Ref490579293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sidRPr="00A773CE">
              <w:rPr>
                <w:rFonts w:ascii="Times New Roman" w:hAnsi="Times New Roman"/>
                <w:sz w:val="24"/>
                <w:szCs w:val="24"/>
              </w:rPr>
              <w:t>Справка о материально-технических ресурсах (форма 4)</w:t>
            </w:r>
            <w:r w:rsidRPr="00AB79A9">
              <w:rPr>
                <w:rFonts w:ascii="Times New Roman" w:hAnsi="Times New Roman"/>
                <w:sz w:val="24"/>
                <w:szCs w:val="24"/>
              </w:rPr>
              <w:fldChar w:fldCharType="end"/>
            </w:r>
            <w:r w:rsidRPr="00AB79A9">
              <w:rPr>
                <w:rFonts w:ascii="Times New Roman" w:hAnsi="Times New Roman"/>
                <w:sz w:val="24"/>
                <w:szCs w:val="24"/>
              </w:rPr>
              <w:t xml:space="preserve"> по форме 4, установленной в подразделе </w:t>
            </w: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_Ref490579304 \n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Pr>
                <w:rFonts w:ascii="Times New Roman" w:hAnsi="Times New Roman"/>
                <w:sz w:val="24"/>
                <w:szCs w:val="24"/>
              </w:rPr>
              <w:t>7.4</w:t>
            </w:r>
            <w:r w:rsidRPr="00AB79A9">
              <w:rPr>
                <w:rFonts w:ascii="Times New Roman" w:hAnsi="Times New Roman"/>
                <w:sz w:val="24"/>
                <w:szCs w:val="24"/>
              </w:rPr>
              <w:fldChar w:fldCharType="end"/>
            </w:r>
            <w:r w:rsidRPr="00AB79A9">
              <w:rPr>
                <w:rFonts w:ascii="Times New Roman" w:hAnsi="Times New Roman"/>
                <w:sz w:val="24"/>
                <w:szCs w:val="24"/>
              </w:rPr>
              <w:t>, с приложением требуемых в приложении №</w:t>
            </w:r>
            <w:r w:rsidR="000E01F9" w:rsidRPr="00AB79A9">
              <w:rPr>
                <w:rFonts w:ascii="Times New Roman" w:hAnsi="Times New Roman"/>
                <w:sz w:val="24"/>
                <w:szCs w:val="24"/>
              </w:rPr>
              <w:t> </w:t>
            </w:r>
            <w:r w:rsidRPr="00AB79A9">
              <w:rPr>
                <w:rFonts w:ascii="Times New Roman" w:hAnsi="Times New Roman"/>
                <w:sz w:val="24"/>
                <w:szCs w:val="24"/>
              </w:rPr>
              <w:t>1 (пункт </w:t>
            </w: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_Ref490579770 \n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Pr>
                <w:rFonts w:ascii="Times New Roman" w:hAnsi="Times New Roman"/>
                <w:sz w:val="24"/>
                <w:szCs w:val="24"/>
              </w:rPr>
              <w:t>3.1</w:t>
            </w:r>
            <w:r w:rsidRPr="00AB79A9">
              <w:rPr>
                <w:rFonts w:ascii="Times New Roman" w:hAnsi="Times New Roman"/>
                <w:sz w:val="24"/>
                <w:szCs w:val="24"/>
              </w:rPr>
              <w:fldChar w:fldCharType="end"/>
            </w:r>
            <w:r w:rsidRPr="00AB79A9">
              <w:rPr>
                <w:rFonts w:ascii="Times New Roman" w:hAnsi="Times New Roman"/>
                <w:sz w:val="24"/>
                <w:szCs w:val="24"/>
              </w:rPr>
              <w:t>) к информационной карте подтверждающих документов, а именно:</w:t>
            </w:r>
          </w:p>
          <w:p w14:paraId="71010C57" w14:textId="53EA79CB" w:rsidR="00FB18BD" w:rsidRPr="009A21F9" w:rsidRDefault="00FB18BD" w:rsidP="00AB79A9">
            <w:pPr>
              <w:pStyle w:val="afffff3"/>
              <w:numPr>
                <w:ilvl w:val="0"/>
                <w:numId w:val="65"/>
              </w:numPr>
              <w:tabs>
                <w:tab w:val="left" w:pos="0"/>
                <w:tab w:val="left" w:pos="459"/>
              </w:tabs>
              <w:spacing w:after="120"/>
              <w:ind w:left="34" w:firstLine="0"/>
              <w:rPr>
                <w:szCs w:val="24"/>
              </w:rPr>
            </w:pPr>
            <w:r>
              <w:rPr>
                <w:szCs w:val="24"/>
              </w:rPr>
              <w:t>копия</w:t>
            </w:r>
            <w:r w:rsidRPr="00BA7FE4">
              <w:rPr>
                <w:szCs w:val="24"/>
              </w:rPr>
              <w:t xml:space="preserve"> Устава</w:t>
            </w:r>
            <w:r>
              <w:rPr>
                <w:szCs w:val="24"/>
              </w:rPr>
              <w:t xml:space="preserve"> </w:t>
            </w:r>
            <w:r w:rsidRPr="00BA7FE4">
              <w:rPr>
                <w:szCs w:val="24"/>
              </w:rPr>
              <w:t xml:space="preserve">филиала/представительства </w:t>
            </w:r>
            <w:r w:rsidRPr="008A100D">
              <w:rPr>
                <w:szCs w:val="24"/>
              </w:rPr>
              <w:t>и/или Положения о филиале/представительстве участника</w:t>
            </w:r>
            <w:r w:rsidRPr="009A21F9">
              <w:rPr>
                <w:szCs w:val="24"/>
              </w:rPr>
              <w:t xml:space="preserve"> в </w:t>
            </w:r>
            <w:r w:rsidR="00075C12" w:rsidRPr="006A7A8F">
              <w:rPr>
                <w:szCs w:val="24"/>
                <w:highlight w:val="yellow"/>
              </w:rPr>
              <w:t>г. Салават и/или г. Уфа</w:t>
            </w:r>
            <w:r w:rsidRPr="004E1059">
              <w:rPr>
                <w:szCs w:val="24"/>
              </w:rPr>
              <w:t xml:space="preserve">, </w:t>
            </w:r>
            <w:r w:rsidRPr="009A21F9">
              <w:rPr>
                <w:szCs w:val="24"/>
              </w:rPr>
              <w:t>подтверждающая полномочия по осуществлению страховой деятельности;</w:t>
            </w:r>
          </w:p>
          <w:p w14:paraId="62C8111E" w14:textId="0F842C7B" w:rsidR="00F04B75" w:rsidRPr="002729EC" w:rsidRDefault="00FB18BD" w:rsidP="00AB79A9">
            <w:pPr>
              <w:pStyle w:val="afffff9"/>
              <w:numPr>
                <w:ilvl w:val="0"/>
                <w:numId w:val="69"/>
              </w:numPr>
              <w:tabs>
                <w:tab w:val="left" w:pos="459"/>
              </w:tabs>
              <w:ind w:left="0" w:firstLine="1"/>
              <w:rPr>
                <w:rFonts w:eastAsiaTheme="majorEastAsia"/>
                <w:bCs/>
                <w:szCs w:val="24"/>
              </w:rPr>
            </w:pPr>
            <w:r w:rsidRPr="009A21F9">
              <w:rPr>
                <w:rFonts w:ascii="Times New Roman" w:hAnsi="Times New Roman"/>
                <w:sz w:val="24"/>
                <w:szCs w:val="24"/>
              </w:rPr>
              <w:t>копия доверенности, подтверждающ</w:t>
            </w:r>
            <w:r>
              <w:rPr>
                <w:rFonts w:ascii="Times New Roman" w:hAnsi="Times New Roman"/>
                <w:sz w:val="24"/>
                <w:szCs w:val="24"/>
              </w:rPr>
              <w:t>ая</w:t>
            </w:r>
            <w:r w:rsidRPr="009A21F9">
              <w:rPr>
                <w:rFonts w:ascii="Times New Roman" w:hAnsi="Times New Roman"/>
                <w:sz w:val="24"/>
                <w:szCs w:val="24"/>
              </w:rPr>
              <w:t xml:space="preserve"> полномочия руководителя филиала/представительства в</w:t>
            </w:r>
            <w:r>
              <w:rPr>
                <w:rFonts w:ascii="Times New Roman" w:hAnsi="Times New Roman"/>
                <w:sz w:val="24"/>
                <w:szCs w:val="24"/>
              </w:rPr>
              <w:t xml:space="preserve"> </w:t>
            </w:r>
            <w:r w:rsidR="00075C12" w:rsidRPr="006A7A8F">
              <w:rPr>
                <w:rFonts w:ascii="Times New Roman" w:hAnsi="Times New Roman"/>
                <w:sz w:val="24"/>
                <w:szCs w:val="24"/>
                <w:highlight w:val="yellow"/>
              </w:rPr>
              <w:t>г. Салават и/или г. Уфа</w:t>
            </w:r>
            <w:r w:rsidR="00075C12" w:rsidRPr="004E1059" w:rsidDel="00075C12">
              <w:rPr>
                <w:rFonts w:ascii="Times New Roman" w:hAnsi="Times New Roman"/>
                <w:sz w:val="24"/>
                <w:szCs w:val="24"/>
              </w:rPr>
              <w:t xml:space="preserve"> </w:t>
            </w:r>
            <w:r w:rsidRPr="009A21F9">
              <w:rPr>
                <w:rFonts w:ascii="Times New Roman" w:hAnsi="Times New Roman"/>
                <w:sz w:val="24"/>
                <w:szCs w:val="24"/>
              </w:rPr>
              <w:t xml:space="preserve">для заключения </w:t>
            </w:r>
            <w:r w:rsidR="002B093A" w:rsidRPr="00FB18BD">
              <w:rPr>
                <w:rFonts w:ascii="Times New Roman" w:hAnsi="Times New Roman"/>
                <w:sz w:val="24"/>
                <w:szCs w:val="24"/>
              </w:rPr>
              <w:t>договоров добровольного медицинского страховани</w:t>
            </w:r>
            <w:r>
              <w:rPr>
                <w:rFonts w:ascii="Times New Roman" w:hAnsi="Times New Roman"/>
                <w:sz w:val="24"/>
                <w:szCs w:val="24"/>
              </w:rPr>
              <w:t>я;</w:t>
            </w:r>
          </w:p>
        </w:tc>
      </w:tr>
      <w:tr w:rsidR="00231683" w:rsidRPr="002729EC" w14:paraId="26BB7457" w14:textId="77777777" w:rsidTr="008948A7">
        <w:trPr>
          <w:tblHeader w:val="0"/>
        </w:trPr>
        <w:tc>
          <w:tcPr>
            <w:tcW w:w="959" w:type="dxa"/>
          </w:tcPr>
          <w:p w14:paraId="6F253504" w14:textId="552848DF" w:rsidR="00231683" w:rsidRPr="002729EC" w:rsidRDefault="0082748A" w:rsidP="00A85D03">
            <w:pPr>
              <w:pStyle w:val="afffff3"/>
              <w:ind w:firstLine="0"/>
              <w:rPr>
                <w:szCs w:val="24"/>
              </w:rPr>
            </w:pPr>
            <w:r>
              <w:rPr>
                <w:szCs w:val="24"/>
              </w:rPr>
              <w:t>17)</w:t>
            </w:r>
          </w:p>
        </w:tc>
        <w:tc>
          <w:tcPr>
            <w:tcW w:w="9072" w:type="dxa"/>
            <w:vAlign w:val="center"/>
          </w:tcPr>
          <w:p w14:paraId="016FBA97" w14:textId="77777777" w:rsidR="00231683" w:rsidRPr="002729EC" w:rsidRDefault="00231683" w:rsidP="008F41A0">
            <w:pPr>
              <w:jc w:val="both"/>
              <w:rPr>
                <w:szCs w:val="24"/>
              </w:rPr>
            </w:pPr>
            <w:r w:rsidRPr="002729EC">
              <w:rPr>
                <w:szCs w:val="24"/>
              </w:rPr>
              <w:t>В отношении опыта успешной поставки продукции сопоставимого объема и характера:</w:t>
            </w:r>
          </w:p>
          <w:p w14:paraId="3655E821" w14:textId="0AF4041B" w:rsidR="00231683" w:rsidRPr="00B5424A" w:rsidRDefault="000E01F9" w:rsidP="00AB79A9">
            <w:pPr>
              <w:pStyle w:val="afffff9"/>
              <w:tabs>
                <w:tab w:val="left" w:pos="353"/>
              </w:tabs>
              <w:ind w:left="1"/>
              <w:rPr>
                <w:szCs w:val="24"/>
              </w:rPr>
            </w:pP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_Ref490579512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sidRPr="00A773CE">
              <w:rPr>
                <w:rFonts w:ascii="Times New Roman" w:hAnsi="Times New Roman"/>
                <w:sz w:val="24"/>
                <w:szCs w:val="24"/>
              </w:rPr>
              <w:t>Справка об опыте поставки продукции сопоставимого характера и объема (форма 5)</w:t>
            </w:r>
            <w:r w:rsidRPr="00AB79A9">
              <w:rPr>
                <w:rFonts w:ascii="Times New Roman" w:hAnsi="Times New Roman"/>
                <w:sz w:val="24"/>
                <w:szCs w:val="24"/>
              </w:rPr>
              <w:fldChar w:fldCharType="end"/>
            </w:r>
            <w:r w:rsidR="00231683" w:rsidRPr="00AB79A9">
              <w:rPr>
                <w:rFonts w:ascii="Times New Roman" w:hAnsi="Times New Roman"/>
                <w:sz w:val="24"/>
                <w:szCs w:val="24"/>
              </w:rPr>
              <w:t xml:space="preserve"> </w:t>
            </w:r>
            <w:r w:rsidR="00F04B75" w:rsidRPr="00AB79A9">
              <w:rPr>
                <w:rFonts w:ascii="Times New Roman" w:hAnsi="Times New Roman"/>
                <w:sz w:val="24"/>
                <w:szCs w:val="24"/>
              </w:rPr>
              <w:t>под</w:t>
            </w:r>
            <w:r w:rsidR="00231683" w:rsidRPr="00AB79A9">
              <w:rPr>
                <w:rFonts w:ascii="Times New Roman" w:hAnsi="Times New Roman"/>
                <w:sz w:val="24"/>
                <w:szCs w:val="24"/>
              </w:rPr>
              <w:t xml:space="preserve">раздела </w:t>
            </w: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_Ref490579512 \r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Pr>
                <w:rFonts w:ascii="Times New Roman" w:hAnsi="Times New Roman"/>
                <w:sz w:val="24"/>
                <w:szCs w:val="24"/>
              </w:rPr>
              <w:t>7.5</w:t>
            </w:r>
            <w:r w:rsidRPr="00AB79A9">
              <w:rPr>
                <w:rFonts w:ascii="Times New Roman" w:hAnsi="Times New Roman"/>
                <w:sz w:val="24"/>
                <w:szCs w:val="24"/>
              </w:rPr>
              <w:fldChar w:fldCharType="end"/>
            </w:r>
            <w:r w:rsidR="00231683" w:rsidRPr="00AB79A9">
              <w:rPr>
                <w:rFonts w:ascii="Times New Roman" w:hAnsi="Times New Roman"/>
                <w:sz w:val="24"/>
                <w:szCs w:val="24"/>
              </w:rPr>
              <w:t xml:space="preserve">, </w:t>
            </w:r>
            <w:r w:rsidR="00F04B75" w:rsidRPr="00AB79A9">
              <w:rPr>
                <w:rFonts w:ascii="Times New Roman" w:hAnsi="Times New Roman"/>
                <w:sz w:val="24"/>
                <w:szCs w:val="24"/>
              </w:rPr>
              <w:t>с приложением требуемых в приложении №</w:t>
            </w:r>
            <w:r w:rsidR="00D52A70" w:rsidRPr="00AB79A9">
              <w:rPr>
                <w:rFonts w:ascii="Times New Roman" w:hAnsi="Times New Roman"/>
                <w:sz w:val="24"/>
                <w:szCs w:val="24"/>
              </w:rPr>
              <w:t xml:space="preserve"> </w:t>
            </w:r>
            <w:r w:rsidR="00F04B75" w:rsidRPr="00AB79A9">
              <w:rPr>
                <w:rFonts w:ascii="Times New Roman" w:hAnsi="Times New Roman"/>
                <w:sz w:val="24"/>
                <w:szCs w:val="24"/>
              </w:rPr>
              <w:t>1 (пункт </w:t>
            </w:r>
            <w:r w:rsidR="00F04B75" w:rsidRPr="00AB79A9">
              <w:rPr>
                <w:rFonts w:ascii="Times New Roman" w:hAnsi="Times New Roman"/>
                <w:sz w:val="24"/>
                <w:szCs w:val="24"/>
              </w:rPr>
              <w:fldChar w:fldCharType="begin"/>
            </w:r>
            <w:r w:rsidR="00F04B75" w:rsidRPr="00AB79A9">
              <w:rPr>
                <w:rFonts w:ascii="Times New Roman" w:hAnsi="Times New Roman"/>
                <w:sz w:val="24"/>
                <w:szCs w:val="24"/>
              </w:rPr>
              <w:instrText xml:space="preserve"> REF _Ref490579801 \n \h </w:instrText>
            </w:r>
            <w:r w:rsidRPr="00AB79A9">
              <w:rPr>
                <w:rFonts w:ascii="Times New Roman" w:hAnsi="Times New Roman"/>
                <w:sz w:val="24"/>
                <w:szCs w:val="24"/>
              </w:rPr>
              <w:instrText xml:space="preserve"> \* MERGEFORMAT </w:instrText>
            </w:r>
            <w:r w:rsidR="00F04B75" w:rsidRPr="00AB79A9">
              <w:rPr>
                <w:rFonts w:ascii="Times New Roman" w:hAnsi="Times New Roman"/>
                <w:sz w:val="24"/>
                <w:szCs w:val="24"/>
              </w:rPr>
            </w:r>
            <w:r w:rsidR="00F04B75" w:rsidRPr="00AB79A9">
              <w:rPr>
                <w:rFonts w:ascii="Times New Roman" w:hAnsi="Times New Roman"/>
                <w:sz w:val="24"/>
                <w:szCs w:val="24"/>
              </w:rPr>
              <w:fldChar w:fldCharType="separate"/>
            </w:r>
            <w:r w:rsidR="00A773CE">
              <w:rPr>
                <w:rFonts w:ascii="Times New Roman" w:hAnsi="Times New Roman"/>
                <w:sz w:val="24"/>
                <w:szCs w:val="24"/>
              </w:rPr>
              <w:t>3.2</w:t>
            </w:r>
            <w:r w:rsidR="00F04B75" w:rsidRPr="00AB79A9">
              <w:rPr>
                <w:rFonts w:ascii="Times New Roman" w:hAnsi="Times New Roman"/>
                <w:sz w:val="24"/>
                <w:szCs w:val="24"/>
              </w:rPr>
              <w:fldChar w:fldCharType="end"/>
            </w:r>
            <w:r w:rsidR="00F04B75" w:rsidRPr="00AB79A9">
              <w:rPr>
                <w:rFonts w:ascii="Times New Roman" w:hAnsi="Times New Roman"/>
                <w:sz w:val="24"/>
                <w:szCs w:val="24"/>
              </w:rPr>
              <w:t>) к информационной карте подтверждающих документов, а именно</w:t>
            </w:r>
            <w:r w:rsidR="00231683" w:rsidRPr="00AB79A9">
              <w:rPr>
                <w:rFonts w:ascii="Times New Roman" w:hAnsi="Times New Roman"/>
                <w:sz w:val="24"/>
                <w:szCs w:val="24"/>
              </w:rPr>
              <w:t>:</w:t>
            </w:r>
          </w:p>
          <w:p w14:paraId="14CAFE8D" w14:textId="19EFA124" w:rsidR="004A5D32" w:rsidRPr="002E3E13" w:rsidRDefault="004A5D32" w:rsidP="00AB79A9">
            <w:pPr>
              <w:pStyle w:val="afffff3"/>
              <w:numPr>
                <w:ilvl w:val="0"/>
                <w:numId w:val="65"/>
              </w:numPr>
              <w:tabs>
                <w:tab w:val="left" w:pos="0"/>
                <w:tab w:val="left" w:pos="459"/>
              </w:tabs>
              <w:spacing w:after="120"/>
              <w:ind w:left="34" w:firstLine="0"/>
              <w:rPr>
                <w:szCs w:val="24"/>
              </w:rPr>
            </w:pPr>
            <w:r w:rsidRPr="002E3E13">
              <w:rPr>
                <w:szCs w:val="24"/>
              </w:rPr>
              <w:t xml:space="preserve"> копии договоров</w:t>
            </w:r>
            <w:r>
              <w:rPr>
                <w:szCs w:val="24"/>
              </w:rPr>
              <w:t xml:space="preserve"> страхования </w:t>
            </w:r>
            <w:r w:rsidRPr="00CC0D13">
              <w:rPr>
                <w:szCs w:val="24"/>
              </w:rPr>
              <w:t>сотрудников юридических лиц</w:t>
            </w:r>
            <w:r w:rsidRPr="002E3E13">
              <w:rPr>
                <w:szCs w:val="24"/>
              </w:rPr>
              <w:t xml:space="preserve"> добровольного медицинского страхования</w:t>
            </w:r>
            <w:r w:rsidRPr="00AB79A9">
              <w:rPr>
                <w:szCs w:val="24"/>
              </w:rPr>
              <w:footnoteReference w:id="5"/>
            </w:r>
            <w:r w:rsidRPr="002E3E13">
              <w:rPr>
                <w:szCs w:val="24"/>
              </w:rPr>
              <w:t xml:space="preserve"> заключенные и исполненные за 5 (пять) лет, предшествующие дате размещения закупки, в количестве не менее 5 (пяти) договоров, с количеством застрахованных лиц не менее 6</w:t>
            </w:r>
            <w:r>
              <w:rPr>
                <w:szCs w:val="24"/>
              </w:rPr>
              <w:t>0</w:t>
            </w:r>
            <w:r w:rsidRPr="002E3E13">
              <w:rPr>
                <w:szCs w:val="24"/>
              </w:rPr>
              <w:t>0 (ш</w:t>
            </w:r>
            <w:r>
              <w:rPr>
                <w:szCs w:val="24"/>
              </w:rPr>
              <w:t>естьсот</w:t>
            </w:r>
            <w:r w:rsidRPr="002E3E13">
              <w:rPr>
                <w:szCs w:val="24"/>
              </w:rPr>
              <w:t>) человек и страховой суммой на 1 (одно) застрахованное лицо не менее 2 500 000 (двух миллионов пятисот тысяч) рублей по каждому договору;</w:t>
            </w:r>
          </w:p>
          <w:p w14:paraId="43581F74" w14:textId="1905ABBC" w:rsidR="00231683" w:rsidRPr="002729EC" w:rsidRDefault="004A5D32" w:rsidP="00AB79A9">
            <w:pPr>
              <w:pStyle w:val="afffff9"/>
              <w:numPr>
                <w:ilvl w:val="0"/>
                <w:numId w:val="69"/>
              </w:numPr>
              <w:tabs>
                <w:tab w:val="left" w:pos="459"/>
              </w:tabs>
              <w:ind w:left="0" w:firstLine="1"/>
              <w:rPr>
                <w:szCs w:val="24"/>
              </w:rPr>
            </w:pPr>
            <w:r w:rsidRPr="00E03092">
              <w:rPr>
                <w:rFonts w:ascii="Times New Roman" w:hAnsi="Times New Roman"/>
                <w:sz w:val="24"/>
                <w:szCs w:val="24"/>
              </w:rPr>
              <w:t>выгрузка информации из бухгалтерской программы 1С</w:t>
            </w:r>
            <w:r w:rsidRPr="000971B8">
              <w:rPr>
                <w:rFonts w:ascii="Times New Roman" w:hAnsi="Times New Roman"/>
                <w:sz w:val="24"/>
                <w:szCs w:val="24"/>
                <w:vertAlign w:val="superscript"/>
              </w:rPr>
              <w:footnoteReference w:id="6"/>
            </w:r>
            <w:r w:rsidRPr="00E03092">
              <w:rPr>
                <w:rFonts w:ascii="Times New Roman" w:hAnsi="Times New Roman"/>
                <w:sz w:val="24"/>
                <w:szCs w:val="24"/>
              </w:rPr>
              <w:t xml:space="preserve"> (или иной программы бухгалтерского учета оплаты страховых операций участника), которая подтверждает своевременную и полную оплату страхователем страховой премии по договорам сопоставимого характера и объема и свидетельствует об их успешном исполнении</w:t>
            </w:r>
            <w:r w:rsidR="00FB18BD" w:rsidRPr="00E03092">
              <w:rPr>
                <w:rFonts w:ascii="Times New Roman" w:hAnsi="Times New Roman"/>
                <w:sz w:val="24"/>
                <w:szCs w:val="24"/>
              </w:rPr>
              <w:t>;</w:t>
            </w:r>
          </w:p>
        </w:tc>
      </w:tr>
      <w:tr w:rsidR="00231683" w:rsidRPr="002729EC" w14:paraId="326391D2" w14:textId="77777777" w:rsidTr="008948A7">
        <w:trPr>
          <w:tblHeader w:val="0"/>
        </w:trPr>
        <w:tc>
          <w:tcPr>
            <w:tcW w:w="959" w:type="dxa"/>
          </w:tcPr>
          <w:p w14:paraId="2B8FC91B" w14:textId="63B43086" w:rsidR="00231683" w:rsidRPr="002729EC" w:rsidRDefault="0082748A" w:rsidP="00A85D03">
            <w:pPr>
              <w:pStyle w:val="afffff3"/>
              <w:ind w:left="-142" w:firstLine="0"/>
              <w:rPr>
                <w:szCs w:val="24"/>
              </w:rPr>
            </w:pPr>
            <w:r>
              <w:rPr>
                <w:szCs w:val="24"/>
              </w:rPr>
              <w:t>18)</w:t>
            </w:r>
          </w:p>
        </w:tc>
        <w:tc>
          <w:tcPr>
            <w:tcW w:w="9072" w:type="dxa"/>
            <w:vAlign w:val="center"/>
          </w:tcPr>
          <w:p w14:paraId="4622DF2F" w14:textId="77777777" w:rsidR="00231683" w:rsidRPr="002729EC" w:rsidRDefault="00231683" w:rsidP="008F41A0">
            <w:pPr>
              <w:jc w:val="both"/>
              <w:rPr>
                <w:szCs w:val="24"/>
              </w:rPr>
            </w:pPr>
            <w:r w:rsidRPr="002729EC">
              <w:rPr>
                <w:szCs w:val="24"/>
              </w:rPr>
              <w:t>В отношении кадровых ресурсов:</w:t>
            </w:r>
          </w:p>
          <w:p w14:paraId="42D8E7C3" w14:textId="4B75CBA1" w:rsidR="00231683" w:rsidRPr="00B5424A" w:rsidRDefault="00F04B75" w:rsidP="00AB79A9">
            <w:pPr>
              <w:pStyle w:val="afffff9"/>
              <w:tabs>
                <w:tab w:val="left" w:pos="212"/>
              </w:tabs>
              <w:ind w:left="32"/>
              <w:rPr>
                <w:szCs w:val="24"/>
              </w:rPr>
            </w:pP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_Ref490579866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sidRPr="00A773CE">
              <w:rPr>
                <w:rFonts w:ascii="Times New Roman" w:hAnsi="Times New Roman"/>
                <w:sz w:val="24"/>
                <w:szCs w:val="24"/>
              </w:rPr>
              <w:t>Справка о кадровых ресурсах (Форма 6)</w:t>
            </w:r>
            <w:r w:rsidRPr="00AB79A9">
              <w:rPr>
                <w:rFonts w:ascii="Times New Roman" w:hAnsi="Times New Roman"/>
                <w:sz w:val="24"/>
                <w:szCs w:val="24"/>
              </w:rPr>
              <w:fldChar w:fldCharType="end"/>
            </w:r>
            <w:r w:rsidR="00231683" w:rsidRPr="00AB79A9">
              <w:rPr>
                <w:rFonts w:ascii="Times New Roman" w:hAnsi="Times New Roman"/>
                <w:sz w:val="24"/>
                <w:szCs w:val="24"/>
              </w:rPr>
              <w:t xml:space="preserve"> </w:t>
            </w:r>
            <w:r w:rsidRPr="00AB79A9">
              <w:rPr>
                <w:rFonts w:ascii="Times New Roman" w:hAnsi="Times New Roman"/>
                <w:sz w:val="24"/>
                <w:szCs w:val="24"/>
              </w:rPr>
              <w:t>под</w:t>
            </w:r>
            <w:r w:rsidR="00231683" w:rsidRPr="00AB79A9">
              <w:rPr>
                <w:rFonts w:ascii="Times New Roman" w:hAnsi="Times New Roman"/>
                <w:sz w:val="24"/>
                <w:szCs w:val="24"/>
              </w:rPr>
              <w:t xml:space="preserve">раздела </w:t>
            </w:r>
            <w:r w:rsidR="000E01F9" w:rsidRPr="00AB79A9">
              <w:rPr>
                <w:rFonts w:ascii="Times New Roman" w:hAnsi="Times New Roman"/>
                <w:sz w:val="24"/>
                <w:szCs w:val="24"/>
              </w:rPr>
              <w:fldChar w:fldCharType="begin"/>
            </w:r>
            <w:r w:rsidR="000E01F9" w:rsidRPr="00AB79A9">
              <w:rPr>
                <w:rFonts w:ascii="Times New Roman" w:hAnsi="Times New Roman"/>
                <w:sz w:val="24"/>
                <w:szCs w:val="24"/>
              </w:rPr>
              <w:instrText xml:space="preserve"> REF _Ref490649947 \r \h </w:instrText>
            </w:r>
            <w:r w:rsidR="002729EC" w:rsidRPr="00AB79A9">
              <w:rPr>
                <w:rFonts w:ascii="Times New Roman" w:hAnsi="Times New Roman"/>
                <w:sz w:val="24"/>
                <w:szCs w:val="24"/>
              </w:rPr>
              <w:instrText xml:space="preserve"> \* MERGEFORMAT </w:instrText>
            </w:r>
            <w:r w:rsidR="000E01F9" w:rsidRPr="00AB79A9">
              <w:rPr>
                <w:rFonts w:ascii="Times New Roman" w:hAnsi="Times New Roman"/>
                <w:sz w:val="24"/>
                <w:szCs w:val="24"/>
              </w:rPr>
            </w:r>
            <w:r w:rsidR="000E01F9" w:rsidRPr="00AB79A9">
              <w:rPr>
                <w:rFonts w:ascii="Times New Roman" w:hAnsi="Times New Roman"/>
                <w:sz w:val="24"/>
                <w:szCs w:val="24"/>
              </w:rPr>
              <w:fldChar w:fldCharType="separate"/>
            </w:r>
            <w:r w:rsidR="00A773CE">
              <w:rPr>
                <w:rFonts w:ascii="Times New Roman" w:hAnsi="Times New Roman"/>
                <w:sz w:val="24"/>
                <w:szCs w:val="24"/>
              </w:rPr>
              <w:t>7.6</w:t>
            </w:r>
            <w:r w:rsidR="000E01F9" w:rsidRPr="00AB79A9">
              <w:rPr>
                <w:rFonts w:ascii="Times New Roman" w:hAnsi="Times New Roman"/>
                <w:sz w:val="24"/>
                <w:szCs w:val="24"/>
              </w:rPr>
              <w:fldChar w:fldCharType="end"/>
            </w:r>
            <w:r w:rsidR="00231683" w:rsidRPr="00AB79A9">
              <w:rPr>
                <w:rFonts w:ascii="Times New Roman" w:hAnsi="Times New Roman"/>
                <w:sz w:val="24"/>
                <w:szCs w:val="24"/>
              </w:rPr>
              <w:t xml:space="preserve">, </w:t>
            </w:r>
            <w:r w:rsidRPr="00AB79A9">
              <w:rPr>
                <w:rFonts w:ascii="Times New Roman" w:hAnsi="Times New Roman"/>
                <w:sz w:val="24"/>
                <w:szCs w:val="24"/>
              </w:rPr>
              <w:t>с приложением требуемых в приложении №</w:t>
            </w:r>
            <w:r w:rsidR="000E01F9" w:rsidRPr="00AB79A9">
              <w:rPr>
                <w:rFonts w:ascii="Times New Roman" w:hAnsi="Times New Roman"/>
                <w:sz w:val="24"/>
                <w:szCs w:val="24"/>
              </w:rPr>
              <w:t> </w:t>
            </w:r>
            <w:r w:rsidRPr="00AB79A9">
              <w:rPr>
                <w:rFonts w:ascii="Times New Roman" w:hAnsi="Times New Roman"/>
                <w:sz w:val="24"/>
                <w:szCs w:val="24"/>
              </w:rPr>
              <w:t>1 (пункт </w:t>
            </w:r>
            <w:r w:rsidRPr="00AB79A9">
              <w:rPr>
                <w:rFonts w:ascii="Times New Roman" w:hAnsi="Times New Roman"/>
                <w:sz w:val="24"/>
                <w:szCs w:val="24"/>
              </w:rPr>
              <w:fldChar w:fldCharType="begin"/>
            </w:r>
            <w:r w:rsidRPr="00AB79A9">
              <w:rPr>
                <w:rFonts w:ascii="Times New Roman" w:hAnsi="Times New Roman"/>
                <w:sz w:val="24"/>
                <w:szCs w:val="24"/>
              </w:rPr>
              <w:instrText xml:space="preserve"> REF _Ref490579843 \n \h </w:instrText>
            </w:r>
            <w:r w:rsidR="002729EC" w:rsidRPr="00AB79A9">
              <w:rPr>
                <w:rFonts w:ascii="Times New Roman" w:hAnsi="Times New Roman"/>
                <w:sz w:val="24"/>
                <w:szCs w:val="24"/>
              </w:rPr>
              <w:instrText xml:space="preserve"> \* MERGEFORMAT </w:instrText>
            </w:r>
            <w:r w:rsidRPr="00AB79A9">
              <w:rPr>
                <w:rFonts w:ascii="Times New Roman" w:hAnsi="Times New Roman"/>
                <w:sz w:val="24"/>
                <w:szCs w:val="24"/>
              </w:rPr>
            </w:r>
            <w:r w:rsidRPr="00AB79A9">
              <w:rPr>
                <w:rFonts w:ascii="Times New Roman" w:hAnsi="Times New Roman"/>
                <w:sz w:val="24"/>
                <w:szCs w:val="24"/>
              </w:rPr>
              <w:fldChar w:fldCharType="separate"/>
            </w:r>
            <w:r w:rsidR="00A773CE">
              <w:rPr>
                <w:rFonts w:ascii="Times New Roman" w:hAnsi="Times New Roman"/>
                <w:sz w:val="24"/>
                <w:szCs w:val="24"/>
              </w:rPr>
              <w:t>3.3</w:t>
            </w:r>
            <w:r w:rsidRPr="00AB79A9">
              <w:rPr>
                <w:rFonts w:ascii="Times New Roman" w:hAnsi="Times New Roman"/>
                <w:sz w:val="24"/>
                <w:szCs w:val="24"/>
              </w:rPr>
              <w:fldChar w:fldCharType="end"/>
            </w:r>
            <w:r w:rsidRPr="00AB79A9">
              <w:rPr>
                <w:rFonts w:ascii="Times New Roman" w:hAnsi="Times New Roman"/>
                <w:sz w:val="24"/>
                <w:szCs w:val="24"/>
              </w:rPr>
              <w:t>) к информационной карте подтверждающих документов, а именно</w:t>
            </w:r>
            <w:r w:rsidR="00231683" w:rsidRPr="00AB79A9">
              <w:rPr>
                <w:rFonts w:ascii="Times New Roman" w:hAnsi="Times New Roman"/>
                <w:sz w:val="24"/>
                <w:szCs w:val="24"/>
              </w:rPr>
              <w:t>:</w:t>
            </w:r>
          </w:p>
          <w:p w14:paraId="7D47461D" w14:textId="3EF62B8E" w:rsidR="00A033C4" w:rsidRPr="002E3E13" w:rsidRDefault="00A033C4" w:rsidP="00AB79A9">
            <w:pPr>
              <w:pStyle w:val="afffff9"/>
              <w:numPr>
                <w:ilvl w:val="0"/>
                <w:numId w:val="69"/>
              </w:numPr>
              <w:tabs>
                <w:tab w:val="left" w:pos="353"/>
              </w:tabs>
              <w:ind w:left="0" w:firstLine="1"/>
              <w:rPr>
                <w:rFonts w:ascii="Times New Roman" w:hAnsi="Times New Roman"/>
                <w:sz w:val="24"/>
                <w:szCs w:val="24"/>
              </w:rPr>
            </w:pPr>
            <w:r w:rsidRPr="002E3E13">
              <w:rPr>
                <w:rFonts w:ascii="Times New Roman" w:hAnsi="Times New Roman"/>
                <w:sz w:val="24"/>
                <w:szCs w:val="24"/>
              </w:rPr>
              <w:t>выписка из трудовой книжки или копия трудового договора, копия гражданско-</w:t>
            </w:r>
            <w:r w:rsidRPr="005006AC">
              <w:rPr>
                <w:rFonts w:ascii="Times New Roman" w:hAnsi="Times New Roman"/>
                <w:sz w:val="24"/>
                <w:szCs w:val="24"/>
              </w:rPr>
              <w:lastRenderedPageBreak/>
              <w:t xml:space="preserve">правового договора, подтверждающие наличие необходимых кадровых ресурсов в </w:t>
            </w:r>
            <w:r w:rsidR="00075C12">
              <w:rPr>
                <w:rFonts w:ascii="Times New Roman" w:hAnsi="Times New Roman"/>
                <w:sz w:val="24"/>
                <w:szCs w:val="24"/>
              </w:rPr>
              <w:t xml:space="preserve">г. </w:t>
            </w:r>
            <w:r w:rsidR="00075C12" w:rsidRPr="00075C12">
              <w:rPr>
                <w:rFonts w:ascii="Times New Roman" w:hAnsi="Times New Roman"/>
                <w:sz w:val="24"/>
                <w:szCs w:val="24"/>
                <w:highlight w:val="yellow"/>
              </w:rPr>
              <w:t xml:space="preserve">Салават и/или </w:t>
            </w:r>
            <w:r w:rsidRPr="00075C12">
              <w:rPr>
                <w:rFonts w:ascii="Times New Roman" w:hAnsi="Times New Roman"/>
                <w:sz w:val="24"/>
                <w:szCs w:val="24"/>
                <w:highlight w:val="yellow"/>
              </w:rPr>
              <w:t>г. Уфа</w:t>
            </w:r>
            <w:r w:rsidRPr="005006AC">
              <w:rPr>
                <w:rFonts w:ascii="Times New Roman" w:hAnsi="Times New Roman"/>
                <w:sz w:val="24"/>
                <w:szCs w:val="24"/>
              </w:rPr>
              <w:t xml:space="preserve">, с опытом работы по административному сопровождению сотрудников юридических </w:t>
            </w:r>
            <w:r>
              <w:rPr>
                <w:rFonts w:ascii="Times New Roman" w:hAnsi="Times New Roman"/>
                <w:sz w:val="24"/>
                <w:szCs w:val="24"/>
              </w:rPr>
              <w:t>лиц по</w:t>
            </w:r>
            <w:r w:rsidRPr="002E3E13">
              <w:rPr>
                <w:rFonts w:ascii="Times New Roman" w:hAnsi="Times New Roman"/>
                <w:sz w:val="24"/>
                <w:szCs w:val="24"/>
              </w:rPr>
              <w:t xml:space="preserve"> добровольно</w:t>
            </w:r>
            <w:r>
              <w:rPr>
                <w:rFonts w:ascii="Times New Roman" w:hAnsi="Times New Roman"/>
                <w:sz w:val="24"/>
                <w:szCs w:val="24"/>
              </w:rPr>
              <w:t>му</w:t>
            </w:r>
            <w:r w:rsidRPr="002E3E13">
              <w:rPr>
                <w:rFonts w:ascii="Times New Roman" w:hAnsi="Times New Roman"/>
                <w:sz w:val="24"/>
                <w:szCs w:val="24"/>
              </w:rPr>
              <w:t xml:space="preserve"> медицинско</w:t>
            </w:r>
            <w:r>
              <w:rPr>
                <w:rFonts w:ascii="Times New Roman" w:hAnsi="Times New Roman"/>
                <w:sz w:val="24"/>
                <w:szCs w:val="24"/>
              </w:rPr>
              <w:t>му</w:t>
            </w:r>
            <w:r w:rsidRPr="002E3E13">
              <w:rPr>
                <w:rFonts w:ascii="Times New Roman" w:hAnsi="Times New Roman"/>
                <w:sz w:val="24"/>
                <w:szCs w:val="24"/>
              </w:rPr>
              <w:t xml:space="preserve"> страховани</w:t>
            </w:r>
            <w:r>
              <w:rPr>
                <w:rFonts w:ascii="Times New Roman" w:hAnsi="Times New Roman"/>
                <w:sz w:val="24"/>
                <w:szCs w:val="24"/>
              </w:rPr>
              <w:t>ю</w:t>
            </w:r>
            <w:r w:rsidRPr="002E3E13">
              <w:rPr>
                <w:rFonts w:ascii="Times New Roman" w:hAnsi="Times New Roman"/>
                <w:sz w:val="24"/>
                <w:szCs w:val="24"/>
              </w:rPr>
              <w:t xml:space="preserve"> не менее 1 (одного) года;</w:t>
            </w:r>
          </w:p>
          <w:p w14:paraId="16400DF1" w14:textId="099A13FB" w:rsidR="00231683" w:rsidRPr="002729EC" w:rsidRDefault="00A033C4" w:rsidP="00AB79A9">
            <w:pPr>
              <w:pStyle w:val="afffff9"/>
              <w:numPr>
                <w:ilvl w:val="0"/>
                <w:numId w:val="69"/>
              </w:numPr>
              <w:tabs>
                <w:tab w:val="left" w:pos="353"/>
              </w:tabs>
              <w:ind w:left="0" w:firstLine="1"/>
              <w:rPr>
                <w:rFonts w:eastAsiaTheme="majorEastAsia"/>
                <w:bCs/>
                <w:szCs w:val="24"/>
              </w:rPr>
            </w:pPr>
            <w:r w:rsidRPr="00E03092">
              <w:rPr>
                <w:rFonts w:ascii="Times New Roman" w:hAnsi="Times New Roman"/>
                <w:sz w:val="24"/>
                <w:szCs w:val="24"/>
              </w:rPr>
              <w:t>копия диплома (сертификата) о медицинском образовании сотрудника(</w:t>
            </w:r>
            <w:proofErr w:type="spellStart"/>
            <w:r w:rsidRPr="00E03092">
              <w:rPr>
                <w:rFonts w:ascii="Times New Roman" w:hAnsi="Times New Roman"/>
                <w:sz w:val="24"/>
                <w:szCs w:val="24"/>
              </w:rPr>
              <w:t>ов</w:t>
            </w:r>
            <w:proofErr w:type="spellEnd"/>
            <w:r w:rsidRPr="00E03092">
              <w:rPr>
                <w:rFonts w:ascii="Times New Roman" w:hAnsi="Times New Roman"/>
                <w:sz w:val="24"/>
                <w:szCs w:val="24"/>
              </w:rPr>
              <w:t>) филиала (представительства) или иного привлеченного лица, оказывающих консультационные услуги медицинского характера при осуществлении страховой деятельности для сотрудников юридических лиц по добровольному медицинскому страхованию</w:t>
            </w:r>
            <w:r w:rsidR="000971B8">
              <w:rPr>
                <w:rFonts w:ascii="Times New Roman" w:hAnsi="Times New Roman"/>
                <w:sz w:val="24"/>
                <w:szCs w:val="24"/>
              </w:rPr>
              <w:t>;</w:t>
            </w:r>
          </w:p>
        </w:tc>
      </w:tr>
      <w:tr w:rsidR="00231683" w:rsidRPr="002729EC" w14:paraId="04B9FAD4" w14:textId="77777777" w:rsidTr="008948A7">
        <w:trPr>
          <w:tblHeader w:val="0"/>
        </w:trPr>
        <w:tc>
          <w:tcPr>
            <w:tcW w:w="959" w:type="dxa"/>
          </w:tcPr>
          <w:p w14:paraId="30DDF2C4" w14:textId="77777777" w:rsidR="00231683" w:rsidRPr="002729EC" w:rsidRDefault="00231683" w:rsidP="00125BFD">
            <w:pPr>
              <w:pStyle w:val="afffff3"/>
              <w:ind w:left="720" w:firstLine="0"/>
              <w:rPr>
                <w:szCs w:val="24"/>
              </w:rPr>
            </w:pPr>
          </w:p>
        </w:tc>
        <w:tc>
          <w:tcPr>
            <w:tcW w:w="9072" w:type="dxa"/>
            <w:vAlign w:val="center"/>
          </w:tcPr>
          <w:p w14:paraId="4DB71C00" w14:textId="77777777" w:rsidR="00231683" w:rsidRPr="002729EC" w:rsidRDefault="00231683" w:rsidP="008F41A0">
            <w:pPr>
              <w:jc w:val="both"/>
              <w:rPr>
                <w:b/>
                <w:szCs w:val="24"/>
              </w:rPr>
            </w:pPr>
            <w:r w:rsidRPr="002729EC">
              <w:rPr>
                <w:b/>
                <w:szCs w:val="24"/>
              </w:rPr>
              <w:t>Документы, предоставляемые для целей оценки и сопоставления заявок</w:t>
            </w:r>
          </w:p>
        </w:tc>
      </w:tr>
      <w:tr w:rsidR="00231683" w:rsidRPr="002729EC" w14:paraId="41C24325" w14:textId="77777777" w:rsidTr="008948A7">
        <w:trPr>
          <w:trHeight w:val="419"/>
          <w:tblHeader w:val="0"/>
        </w:trPr>
        <w:tc>
          <w:tcPr>
            <w:tcW w:w="959" w:type="dxa"/>
          </w:tcPr>
          <w:p w14:paraId="6DD84DC9" w14:textId="6B602133" w:rsidR="00231683" w:rsidRPr="002729EC" w:rsidRDefault="0082748A" w:rsidP="00A85D03">
            <w:pPr>
              <w:pStyle w:val="afffff3"/>
              <w:ind w:firstLine="0"/>
              <w:rPr>
                <w:szCs w:val="24"/>
              </w:rPr>
            </w:pPr>
            <w:r>
              <w:rPr>
                <w:szCs w:val="24"/>
              </w:rPr>
              <w:t>19)</w:t>
            </w:r>
          </w:p>
        </w:tc>
        <w:tc>
          <w:tcPr>
            <w:tcW w:w="9072" w:type="dxa"/>
            <w:vAlign w:val="center"/>
          </w:tcPr>
          <w:p w14:paraId="139ADB2E" w14:textId="77777777" w:rsidR="00B4798D" w:rsidRPr="002729EC" w:rsidRDefault="00B4798D" w:rsidP="00B4798D">
            <w:pPr>
              <w:pStyle w:val="afffff9"/>
              <w:spacing w:before="0"/>
              <w:rPr>
                <w:rFonts w:ascii="Times New Roman" w:hAnsi="Times New Roman"/>
                <w:sz w:val="24"/>
                <w:szCs w:val="24"/>
              </w:rPr>
            </w:pPr>
            <w:r w:rsidRPr="002729EC">
              <w:rPr>
                <w:rFonts w:ascii="Times New Roman" w:hAnsi="Times New Roman"/>
                <w:sz w:val="24"/>
                <w:szCs w:val="24"/>
              </w:rPr>
              <w:t>В отношении обеспеченности финансовыми ресурсами, необходимыми для исполнения обязательств по договору:</w:t>
            </w:r>
          </w:p>
          <w:p w14:paraId="1E2D0FC2" w14:textId="6C66D364" w:rsidR="00231683" w:rsidRPr="002729EC" w:rsidRDefault="00B4798D" w:rsidP="000971B8">
            <w:pPr>
              <w:pStyle w:val="afffff3"/>
              <w:numPr>
                <w:ilvl w:val="0"/>
                <w:numId w:val="65"/>
              </w:numPr>
              <w:tabs>
                <w:tab w:val="left" w:pos="0"/>
                <w:tab w:val="left" w:pos="459"/>
              </w:tabs>
              <w:spacing w:after="120"/>
              <w:ind w:left="0" w:firstLine="0"/>
              <w:rPr>
                <w:szCs w:val="24"/>
              </w:rPr>
            </w:pPr>
            <w:r w:rsidRPr="0082748A">
              <w:rPr>
                <w:szCs w:val="24"/>
              </w:rPr>
              <w:t xml:space="preserve">копия </w:t>
            </w:r>
            <w:r w:rsidRPr="00A85D03">
              <w:t>Формы № 1</w:t>
            </w:r>
            <w:r w:rsidRPr="0082748A">
              <w:rPr>
                <w:szCs w:val="24"/>
              </w:rPr>
              <w:t xml:space="preserve"> «Бухгалтерский баланс» за 2016 год (ОКУД 0710001), составляемая страховщиками в соо</w:t>
            </w:r>
            <w:r w:rsidRPr="00526C06">
              <w:rPr>
                <w:szCs w:val="24"/>
              </w:rPr>
              <w:t>тветствии с Указанием Банка России от «30»</w:t>
            </w:r>
            <w:r w:rsidR="000971B8">
              <w:rPr>
                <w:szCs w:val="24"/>
              </w:rPr>
              <w:t> </w:t>
            </w:r>
            <w:r w:rsidRPr="00526C06">
              <w:rPr>
                <w:szCs w:val="24"/>
              </w:rPr>
              <w:t>ноября 2015 № 3860-У «О формах, сроках и порядке составления и представления отчетности страховыми организациями и обществами взаимного страхования в Центральный банк Российской Федерации»</w:t>
            </w:r>
          </w:p>
        </w:tc>
      </w:tr>
    </w:tbl>
    <w:p w14:paraId="72C16415" w14:textId="77777777" w:rsidR="00DA12D8" w:rsidRPr="002729EC" w:rsidRDefault="00DA12D8" w:rsidP="00DA12D8">
      <w:pPr>
        <w:rPr>
          <w:rFonts w:eastAsiaTheme="majorEastAsia" w:cs="Times New Roman"/>
          <w:b/>
          <w:bCs/>
        </w:rPr>
      </w:pPr>
    </w:p>
    <w:p w14:paraId="00296A40" w14:textId="77777777" w:rsidR="00D341C7" w:rsidRPr="002729EC" w:rsidRDefault="00D341C7" w:rsidP="00D341C7">
      <w:pPr>
        <w:keepNext/>
        <w:keepLines/>
        <w:pageBreakBefore/>
        <w:spacing w:after="0"/>
        <w:jc w:val="right"/>
        <w:outlineLvl w:val="1"/>
        <w:rPr>
          <w:rFonts w:eastAsiaTheme="majorEastAsia" w:cs="Times New Roman"/>
          <w:bCs/>
          <w:lang w:val="ru"/>
        </w:rPr>
      </w:pPr>
      <w:bookmarkStart w:id="709" w:name="Прил4"/>
      <w:bookmarkStart w:id="710" w:name="_Toc470881730"/>
      <w:bookmarkStart w:id="711" w:name="_Toc482620203"/>
      <w:bookmarkStart w:id="712" w:name="_Toc490128314"/>
      <w:bookmarkStart w:id="713" w:name="_Toc490572358"/>
      <w:bookmarkStart w:id="714" w:name="_Toc490573136"/>
      <w:r w:rsidRPr="002729EC">
        <w:rPr>
          <w:rFonts w:eastAsiaTheme="majorEastAsia" w:cs="Times New Roman"/>
          <w:bCs/>
          <w:lang w:val="ru"/>
        </w:rPr>
        <w:lastRenderedPageBreak/>
        <w:t>Приложение №</w:t>
      </w:r>
      <w:bookmarkEnd w:id="709"/>
      <w:r w:rsidRPr="002729EC">
        <w:rPr>
          <w:rFonts w:eastAsiaTheme="majorEastAsia" w:cs="Times New Roman"/>
          <w:bCs/>
          <w:lang w:val="ru"/>
        </w:rPr>
        <w:t> </w:t>
      </w:r>
      <w:r w:rsidRPr="002729EC">
        <w:rPr>
          <w:rFonts w:eastAsiaTheme="majorEastAsia" w:cs="Times New Roman"/>
          <w:bCs/>
        </w:rPr>
        <w:t>4</w:t>
      </w:r>
      <w:r w:rsidRPr="002729EC">
        <w:rPr>
          <w:rFonts w:eastAsiaTheme="majorEastAsia" w:cs="Times New Roman"/>
          <w:bCs/>
          <w:lang w:val="ru"/>
        </w:rPr>
        <w:br/>
        <w:t>к информационной карте</w:t>
      </w:r>
      <w:bookmarkEnd w:id="710"/>
      <w:bookmarkEnd w:id="711"/>
      <w:bookmarkEnd w:id="712"/>
      <w:bookmarkEnd w:id="713"/>
      <w:bookmarkEnd w:id="714"/>
    </w:p>
    <w:p w14:paraId="4FDDCD06" w14:textId="77777777" w:rsidR="00D341C7" w:rsidRPr="002729EC" w:rsidRDefault="00D341C7" w:rsidP="00D341C7">
      <w:pPr>
        <w:spacing w:before="360" w:after="240"/>
        <w:jc w:val="center"/>
        <w:outlineLvl w:val="2"/>
        <w:rPr>
          <w:rFonts w:eastAsia="Times New Roman" w:cs="Times New Roman"/>
          <w:b/>
          <w:lang w:eastAsia="ru-RU"/>
        </w:rPr>
      </w:pPr>
      <w:bookmarkStart w:id="715" w:name="_Toc470881731"/>
      <w:bookmarkStart w:id="716" w:name="_Toc482620204"/>
      <w:bookmarkStart w:id="717" w:name="_Toc490128315"/>
      <w:bookmarkStart w:id="718" w:name="_Toc490572359"/>
      <w:bookmarkStart w:id="719" w:name="_Toc490573137"/>
      <w:r w:rsidRPr="002729EC">
        <w:rPr>
          <w:rFonts w:eastAsia="Times New Roman" w:cs="Times New Roman"/>
          <w:b/>
          <w:lang w:eastAsia="ru-RU"/>
        </w:rPr>
        <w:t>СВЕДЕНИЯ О НАЧАЛЬНОЙ (МАКСИМАЛЬНОЙ) ЦЕНЕ КАЖДОЙ ЕДИНИЦЫ ПРОДУКЦИИ, ЯВЛЯЮЩЕЙСЯ ПРЕДМЕТОМ ДОГОВОРА</w:t>
      </w:r>
      <w:bookmarkEnd w:id="715"/>
      <w:bookmarkEnd w:id="716"/>
      <w:bookmarkEnd w:id="717"/>
      <w:bookmarkEnd w:id="718"/>
      <w:bookmarkEnd w:id="719"/>
    </w:p>
    <w:tbl>
      <w:tblPr>
        <w:tblStyle w:val="af3"/>
        <w:tblW w:w="9238" w:type="dxa"/>
        <w:tblLook w:val="04A0" w:firstRow="1" w:lastRow="0" w:firstColumn="1" w:lastColumn="0" w:noHBand="0" w:noVBand="1"/>
      </w:tblPr>
      <w:tblGrid>
        <w:gridCol w:w="871"/>
        <w:gridCol w:w="5078"/>
        <w:gridCol w:w="3289"/>
      </w:tblGrid>
      <w:tr w:rsidR="00D341C7" w:rsidRPr="002729EC" w14:paraId="455A1108" w14:textId="77777777" w:rsidTr="00CA4B1B">
        <w:tc>
          <w:tcPr>
            <w:tcW w:w="871" w:type="dxa"/>
            <w:vAlign w:val="center"/>
          </w:tcPr>
          <w:p w14:paraId="0B0F4CBB" w14:textId="77777777" w:rsidR="00D341C7" w:rsidRPr="002729EC" w:rsidRDefault="00D341C7" w:rsidP="00C22A8E">
            <w:pPr>
              <w:spacing w:before="60" w:after="60"/>
              <w:jc w:val="center"/>
              <w:rPr>
                <w:rFonts w:eastAsiaTheme="majorEastAsia"/>
                <w:bCs/>
                <w:szCs w:val="24"/>
                <w:lang w:val="ru"/>
              </w:rPr>
            </w:pPr>
            <w:r w:rsidRPr="002729EC">
              <w:rPr>
                <w:rFonts w:eastAsiaTheme="majorEastAsia"/>
                <w:bCs/>
                <w:szCs w:val="24"/>
                <w:lang w:val="ru"/>
              </w:rPr>
              <w:t>№ п/п</w:t>
            </w:r>
          </w:p>
        </w:tc>
        <w:tc>
          <w:tcPr>
            <w:tcW w:w="5078" w:type="dxa"/>
            <w:vAlign w:val="center"/>
          </w:tcPr>
          <w:p w14:paraId="64FF52DC" w14:textId="77777777" w:rsidR="00D341C7" w:rsidRPr="002729EC" w:rsidRDefault="00D341C7" w:rsidP="00CA4B1B">
            <w:pPr>
              <w:spacing w:before="60" w:after="60"/>
              <w:jc w:val="center"/>
              <w:rPr>
                <w:rFonts w:eastAsiaTheme="majorEastAsia"/>
                <w:bCs/>
                <w:szCs w:val="24"/>
                <w:lang w:val="ru"/>
              </w:rPr>
            </w:pPr>
            <w:r w:rsidRPr="002729EC">
              <w:rPr>
                <w:rFonts w:eastAsiaTheme="majorEastAsia"/>
                <w:bCs/>
                <w:szCs w:val="24"/>
                <w:lang w:val="ru"/>
              </w:rPr>
              <w:t>Наименование единицы продукции</w:t>
            </w:r>
          </w:p>
        </w:tc>
        <w:tc>
          <w:tcPr>
            <w:tcW w:w="3289" w:type="dxa"/>
          </w:tcPr>
          <w:p w14:paraId="321AB337" w14:textId="77777777" w:rsidR="00D341C7" w:rsidRPr="002729EC" w:rsidRDefault="00D341C7" w:rsidP="00C22A8E">
            <w:pPr>
              <w:spacing w:before="60" w:after="60"/>
              <w:jc w:val="center"/>
              <w:rPr>
                <w:rFonts w:eastAsiaTheme="majorEastAsia"/>
                <w:bCs/>
                <w:szCs w:val="24"/>
                <w:lang w:val="ru"/>
              </w:rPr>
            </w:pPr>
            <w:r w:rsidRPr="002729EC">
              <w:rPr>
                <w:rFonts w:eastAsiaTheme="majorEastAsia"/>
                <w:bCs/>
                <w:szCs w:val="24"/>
                <w:lang w:val="ru"/>
              </w:rPr>
              <w:t>Начальная (максимальная) цена каждой единицы продукции</w:t>
            </w:r>
          </w:p>
        </w:tc>
      </w:tr>
      <w:tr w:rsidR="00D341C7" w:rsidRPr="002729EC" w14:paraId="30F32A40" w14:textId="77777777" w:rsidTr="00AB79A9">
        <w:trPr>
          <w:trHeight w:val="705"/>
        </w:trPr>
        <w:tc>
          <w:tcPr>
            <w:tcW w:w="871" w:type="dxa"/>
            <w:vAlign w:val="center"/>
          </w:tcPr>
          <w:p w14:paraId="2B4C47C2" w14:textId="77777777" w:rsidR="00D341C7" w:rsidRPr="002729EC" w:rsidRDefault="00D341C7" w:rsidP="00C22A8E">
            <w:pPr>
              <w:pStyle w:val="afffff3"/>
              <w:ind w:firstLine="0"/>
              <w:jc w:val="center"/>
              <w:rPr>
                <w:szCs w:val="24"/>
              </w:rPr>
            </w:pPr>
            <w:r w:rsidRPr="002729EC">
              <w:rPr>
                <w:szCs w:val="24"/>
              </w:rPr>
              <w:t>1.</w:t>
            </w:r>
          </w:p>
        </w:tc>
        <w:tc>
          <w:tcPr>
            <w:tcW w:w="5078" w:type="dxa"/>
            <w:vAlign w:val="center"/>
          </w:tcPr>
          <w:p w14:paraId="2869ADE0" w14:textId="3FD1A717" w:rsidR="00D341C7" w:rsidRPr="002729EC" w:rsidRDefault="000971B8" w:rsidP="000971B8">
            <w:pPr>
              <w:rPr>
                <w:rFonts w:eastAsiaTheme="majorEastAsia"/>
                <w:b/>
                <w:bCs/>
                <w:szCs w:val="24"/>
                <w:lang w:val="ru"/>
              </w:rPr>
            </w:pPr>
            <w:r>
              <w:rPr>
                <w:szCs w:val="24"/>
                <w:shd w:val="clear" w:color="auto" w:fill="FFFFFF" w:themeFill="background1"/>
              </w:rPr>
              <w:t>Д</w:t>
            </w:r>
            <w:r w:rsidR="00D52A70">
              <w:rPr>
                <w:szCs w:val="24"/>
                <w:shd w:val="clear" w:color="auto" w:fill="FFFFFF" w:themeFill="background1"/>
              </w:rPr>
              <w:t>обровольно</w:t>
            </w:r>
            <w:r>
              <w:rPr>
                <w:szCs w:val="24"/>
                <w:shd w:val="clear" w:color="auto" w:fill="FFFFFF" w:themeFill="background1"/>
              </w:rPr>
              <w:t>е</w:t>
            </w:r>
            <w:r w:rsidR="00D52A70">
              <w:rPr>
                <w:szCs w:val="24"/>
                <w:shd w:val="clear" w:color="auto" w:fill="FFFFFF" w:themeFill="background1"/>
              </w:rPr>
              <w:t xml:space="preserve"> медицинско</w:t>
            </w:r>
            <w:r>
              <w:rPr>
                <w:szCs w:val="24"/>
                <w:shd w:val="clear" w:color="auto" w:fill="FFFFFF" w:themeFill="background1"/>
              </w:rPr>
              <w:t>е</w:t>
            </w:r>
            <w:r w:rsidR="00D52A70">
              <w:rPr>
                <w:szCs w:val="24"/>
                <w:shd w:val="clear" w:color="auto" w:fill="FFFFFF" w:themeFill="background1"/>
              </w:rPr>
              <w:t xml:space="preserve"> страховани</w:t>
            </w:r>
            <w:r>
              <w:rPr>
                <w:szCs w:val="24"/>
                <w:shd w:val="clear" w:color="auto" w:fill="FFFFFF" w:themeFill="background1"/>
              </w:rPr>
              <w:t>е</w:t>
            </w:r>
          </w:p>
        </w:tc>
        <w:tc>
          <w:tcPr>
            <w:tcW w:w="3289" w:type="dxa"/>
            <w:vAlign w:val="center"/>
          </w:tcPr>
          <w:p w14:paraId="79404064" w14:textId="2E6449AE" w:rsidR="00D341C7" w:rsidRPr="002729EC" w:rsidRDefault="00D341C7" w:rsidP="000971B8">
            <w:pPr>
              <w:rPr>
                <w:rFonts w:eastAsiaTheme="majorEastAsia"/>
                <w:b/>
                <w:bCs/>
                <w:szCs w:val="24"/>
              </w:rPr>
            </w:pPr>
            <w:r w:rsidRPr="002729EC">
              <w:rPr>
                <w:szCs w:val="24"/>
              </w:rPr>
              <w:t>1</w:t>
            </w:r>
            <w:r w:rsidR="00D52A70">
              <w:rPr>
                <w:szCs w:val="24"/>
              </w:rPr>
              <w:t>2</w:t>
            </w:r>
            <w:r w:rsidRPr="002729EC">
              <w:rPr>
                <w:szCs w:val="24"/>
              </w:rPr>
              <w:t> 000 000,00</w:t>
            </w:r>
          </w:p>
        </w:tc>
      </w:tr>
      <w:tr w:rsidR="00D341C7" w:rsidRPr="002729EC" w14:paraId="5FD9A2D2" w14:textId="77777777" w:rsidTr="001B2C28">
        <w:trPr>
          <w:trHeight w:val="701"/>
        </w:trPr>
        <w:tc>
          <w:tcPr>
            <w:tcW w:w="5949" w:type="dxa"/>
            <w:gridSpan w:val="2"/>
            <w:vAlign w:val="center"/>
          </w:tcPr>
          <w:p w14:paraId="7BA89EB5" w14:textId="77777777" w:rsidR="00D341C7" w:rsidRPr="002729EC" w:rsidRDefault="00D341C7" w:rsidP="00C22A8E">
            <w:pPr>
              <w:rPr>
                <w:rFonts w:eastAsiaTheme="majorEastAsia"/>
                <w:b/>
                <w:bCs/>
                <w:szCs w:val="24"/>
                <w:lang w:val="ru"/>
              </w:rPr>
            </w:pPr>
            <w:r w:rsidRPr="002729EC">
              <w:rPr>
                <w:rFonts w:eastAsiaTheme="majorEastAsia"/>
                <w:b/>
                <w:bCs/>
                <w:szCs w:val="24"/>
                <w:lang w:val="ru"/>
              </w:rPr>
              <w:t>Начальная (максимальная) цена договора, ИТОГО:</w:t>
            </w:r>
          </w:p>
        </w:tc>
        <w:tc>
          <w:tcPr>
            <w:tcW w:w="3289" w:type="dxa"/>
            <w:vAlign w:val="center"/>
          </w:tcPr>
          <w:p w14:paraId="0EDD6E35" w14:textId="586B60AA" w:rsidR="00D341C7" w:rsidRPr="002729EC" w:rsidRDefault="00D52A70" w:rsidP="00C22A8E">
            <w:pPr>
              <w:rPr>
                <w:rFonts w:eastAsiaTheme="majorEastAsia"/>
                <w:b/>
                <w:bCs/>
                <w:szCs w:val="24"/>
                <w:lang w:val="ru"/>
              </w:rPr>
            </w:pPr>
            <w:r w:rsidRPr="002729EC">
              <w:rPr>
                <w:szCs w:val="24"/>
              </w:rPr>
              <w:t>1</w:t>
            </w:r>
            <w:r>
              <w:rPr>
                <w:szCs w:val="24"/>
              </w:rPr>
              <w:t>2</w:t>
            </w:r>
            <w:r w:rsidRPr="002729EC">
              <w:rPr>
                <w:szCs w:val="24"/>
              </w:rPr>
              <w:t> 000 000,00 (</w:t>
            </w:r>
            <w:r w:rsidR="000971B8">
              <w:rPr>
                <w:szCs w:val="24"/>
              </w:rPr>
              <w:t>д</w:t>
            </w:r>
            <w:r>
              <w:rPr>
                <w:szCs w:val="24"/>
              </w:rPr>
              <w:t>ве</w:t>
            </w:r>
            <w:r w:rsidRPr="002729EC">
              <w:rPr>
                <w:szCs w:val="24"/>
              </w:rPr>
              <w:t xml:space="preserve">надцать миллионов и 00/100) </w:t>
            </w:r>
            <w:r w:rsidRPr="002729EC">
              <w:rPr>
                <w:bCs/>
                <w:szCs w:val="24"/>
              </w:rPr>
              <w:t>рублей</w:t>
            </w:r>
          </w:p>
        </w:tc>
      </w:tr>
    </w:tbl>
    <w:p w14:paraId="3B483BA4" w14:textId="094C78B5" w:rsidR="00D341C7" w:rsidRPr="002729EC" w:rsidRDefault="00D341C7" w:rsidP="001B2C28">
      <w:pPr>
        <w:spacing w:before="240"/>
        <w:jc w:val="both"/>
        <w:rPr>
          <w:rFonts w:cs="Times New Roman"/>
        </w:rPr>
      </w:pPr>
      <w:r w:rsidRPr="002729EC">
        <w:rPr>
          <w:rFonts w:cs="Times New Roman"/>
        </w:rPr>
        <w:t xml:space="preserve">Начальная (максимальная) цена определена методом сопоставимых рыночных цен (анализа рынка) на основании расчета среднего арифметического значения ценовых предложений </w:t>
      </w:r>
      <w:r w:rsidRPr="002729EC">
        <w:rPr>
          <w:rFonts w:cs="Times New Roman"/>
          <w:color w:val="000000" w:themeColor="text1"/>
        </w:rPr>
        <w:t xml:space="preserve">страховых компаний, специализирующихся на </w:t>
      </w:r>
      <w:r w:rsidR="00D52A70">
        <w:rPr>
          <w:rFonts w:cs="Times New Roman"/>
          <w:color w:val="000000" w:themeColor="text1"/>
        </w:rPr>
        <w:t>добровольно</w:t>
      </w:r>
      <w:r w:rsidR="000971B8">
        <w:rPr>
          <w:rFonts w:cs="Times New Roman"/>
          <w:color w:val="000000" w:themeColor="text1"/>
        </w:rPr>
        <w:t>м</w:t>
      </w:r>
      <w:r w:rsidR="00D52A70">
        <w:rPr>
          <w:rFonts w:cs="Times New Roman"/>
          <w:color w:val="000000" w:themeColor="text1"/>
        </w:rPr>
        <w:t xml:space="preserve"> медицинско</w:t>
      </w:r>
      <w:r w:rsidR="000971B8">
        <w:rPr>
          <w:rFonts w:cs="Times New Roman"/>
          <w:color w:val="000000" w:themeColor="text1"/>
        </w:rPr>
        <w:t>м</w:t>
      </w:r>
      <w:r w:rsidR="00D52A70">
        <w:rPr>
          <w:rFonts w:cs="Times New Roman"/>
          <w:color w:val="000000" w:themeColor="text1"/>
        </w:rPr>
        <w:t xml:space="preserve"> </w:t>
      </w:r>
      <w:r w:rsidRPr="002729EC">
        <w:rPr>
          <w:rFonts w:cs="Times New Roman"/>
          <w:color w:val="000000" w:themeColor="text1"/>
        </w:rPr>
        <w:t>страховани</w:t>
      </w:r>
      <w:r w:rsidR="000971B8">
        <w:rPr>
          <w:rFonts w:cs="Times New Roman"/>
          <w:color w:val="000000" w:themeColor="text1"/>
        </w:rPr>
        <w:t>и</w:t>
      </w:r>
      <w:r w:rsidRPr="002729EC">
        <w:rPr>
          <w:rFonts w:cs="Times New Roman"/>
          <w:color w:val="000000" w:themeColor="text1"/>
        </w:rPr>
        <w:t xml:space="preserve">, на </w:t>
      </w:r>
      <w:r w:rsidRPr="002729EC">
        <w:rPr>
          <w:rFonts w:cs="Times New Roman"/>
        </w:rPr>
        <w:t>условиях страхования, сопоставимых предмету настоящей закупки.</w:t>
      </w:r>
    </w:p>
    <w:p w14:paraId="3C9FBBE8" w14:textId="77777777" w:rsidR="000F64B4" w:rsidRPr="002729EC" w:rsidRDefault="000F64B4" w:rsidP="00D341C7">
      <w:pPr>
        <w:jc w:val="both"/>
        <w:rPr>
          <w:rFonts w:cs="Times New Roman"/>
        </w:rPr>
        <w:sectPr w:rsidR="000F64B4" w:rsidRPr="002729EC" w:rsidSect="00F567E5">
          <w:headerReference w:type="default" r:id="rId16"/>
          <w:footerReference w:type="default" r:id="rId17"/>
          <w:pgSz w:w="11906" w:h="16838"/>
          <w:pgMar w:top="1134" w:right="851" w:bottom="1134" w:left="1701" w:header="709" w:footer="709" w:gutter="0"/>
          <w:cols w:space="708"/>
          <w:docGrid w:linePitch="381"/>
        </w:sectPr>
      </w:pPr>
      <w:r w:rsidRPr="002729EC">
        <w:rPr>
          <w:rFonts w:cs="Times New Roman"/>
        </w:rPr>
        <w:br w:type="page"/>
      </w:r>
    </w:p>
    <w:p w14:paraId="66A22F26" w14:textId="77777777" w:rsidR="00DA12D8" w:rsidRPr="002729EC" w:rsidRDefault="00DA12D8" w:rsidP="00121485">
      <w:pPr>
        <w:pStyle w:val="2"/>
        <w:pageBreakBefore/>
        <w:ind w:left="1134" w:hanging="1134"/>
        <w:rPr>
          <w:szCs w:val="24"/>
        </w:rPr>
      </w:pPr>
      <w:bookmarkStart w:id="720" w:name="_Ref414276712"/>
      <w:bookmarkStart w:id="721" w:name="_Ref414291069"/>
      <w:bookmarkStart w:id="722" w:name="_Toc415874697"/>
      <w:bookmarkStart w:id="723" w:name="_Toc421287991"/>
      <w:bookmarkStart w:id="724" w:name="_Ref314161369"/>
      <w:bookmarkStart w:id="725" w:name="_Toc490128316"/>
      <w:bookmarkStart w:id="726" w:name="_Toc490572360"/>
      <w:bookmarkStart w:id="727" w:name="_Toc490573138"/>
      <w:r w:rsidRPr="002729EC">
        <w:rPr>
          <w:szCs w:val="24"/>
        </w:rPr>
        <w:lastRenderedPageBreak/>
        <w:t>ОБРАЗЦЫ ФОРМ ДОКУМЕНТОВ, ВКЛЮЧАЕМЫХ В ЗАЯВКУ</w:t>
      </w:r>
      <w:bookmarkEnd w:id="720"/>
      <w:bookmarkEnd w:id="721"/>
      <w:bookmarkEnd w:id="722"/>
      <w:bookmarkEnd w:id="723"/>
      <w:bookmarkEnd w:id="724"/>
      <w:bookmarkEnd w:id="725"/>
      <w:bookmarkEnd w:id="726"/>
      <w:bookmarkEnd w:id="727"/>
    </w:p>
    <w:p w14:paraId="509599FA" w14:textId="6939E87C" w:rsidR="0093530E" w:rsidRPr="002729EC" w:rsidRDefault="0093530E" w:rsidP="00EC2030">
      <w:pPr>
        <w:pStyle w:val="3a"/>
        <w:numPr>
          <w:ilvl w:val="1"/>
          <w:numId w:val="66"/>
        </w:numPr>
        <w:rPr>
          <w:szCs w:val="24"/>
        </w:rPr>
      </w:pPr>
      <w:bookmarkStart w:id="728" w:name="_Toc471393990"/>
      <w:bookmarkStart w:id="729" w:name="_Ref55336310"/>
      <w:bookmarkStart w:id="730" w:name="_Toc57314672"/>
      <w:bookmarkStart w:id="731" w:name="_Toc69728986"/>
      <w:bookmarkStart w:id="732" w:name="_Toc311975353"/>
      <w:bookmarkStart w:id="733" w:name="_Toc415874698"/>
      <w:bookmarkStart w:id="734" w:name="_Toc421287992"/>
      <w:bookmarkStart w:id="735" w:name="_Toc490128317"/>
      <w:r w:rsidRPr="002729EC">
        <w:rPr>
          <w:szCs w:val="24"/>
        </w:rPr>
        <w:t xml:space="preserve"> </w:t>
      </w:r>
      <w:bookmarkStart w:id="736" w:name="_Toc490572361"/>
      <w:bookmarkStart w:id="737" w:name="_Toc490573139"/>
      <w:bookmarkStart w:id="738" w:name="_Ref490576169"/>
      <w:bookmarkStart w:id="739" w:name="_Ref490576712"/>
      <w:bookmarkStart w:id="740" w:name="_Ref490578535"/>
      <w:bookmarkStart w:id="741" w:name="_Ref490578554"/>
      <w:bookmarkStart w:id="742" w:name="_Ref490578608"/>
      <w:r w:rsidR="004F4886" w:rsidRPr="002729EC">
        <w:rPr>
          <w:szCs w:val="24"/>
        </w:rPr>
        <w:t xml:space="preserve">Заявка </w:t>
      </w:r>
      <w:bookmarkStart w:id="743" w:name="_Ref22846535"/>
      <w:r w:rsidR="004F4886" w:rsidRPr="002729EC">
        <w:rPr>
          <w:szCs w:val="24"/>
        </w:rPr>
        <w:t>(</w:t>
      </w:r>
      <w:bookmarkEnd w:id="743"/>
      <w:r w:rsidR="004F4886" w:rsidRPr="002729EC">
        <w:rPr>
          <w:szCs w:val="24"/>
        </w:rPr>
        <w:t>форма </w:t>
      </w:r>
      <w:r w:rsidR="00B4798D" w:rsidRPr="002729EC">
        <w:rPr>
          <w:szCs w:val="24"/>
        </w:rPr>
        <w:fldChar w:fldCharType="begin"/>
      </w:r>
      <w:r w:rsidR="00B4798D" w:rsidRPr="002729EC">
        <w:rPr>
          <w:szCs w:val="24"/>
        </w:rPr>
        <w:instrText xml:space="preserve"> SEQ форма \* ARABIC </w:instrText>
      </w:r>
      <w:r w:rsidR="00B4798D" w:rsidRPr="002729EC">
        <w:rPr>
          <w:szCs w:val="24"/>
        </w:rPr>
        <w:fldChar w:fldCharType="separate"/>
      </w:r>
      <w:r w:rsidR="00A773CE">
        <w:rPr>
          <w:noProof/>
          <w:szCs w:val="24"/>
        </w:rPr>
        <w:t>1</w:t>
      </w:r>
      <w:r w:rsidR="00B4798D" w:rsidRPr="002729EC">
        <w:rPr>
          <w:noProof/>
          <w:szCs w:val="24"/>
        </w:rPr>
        <w:fldChar w:fldCharType="end"/>
      </w:r>
      <w:r w:rsidR="004F4886" w:rsidRPr="002729EC">
        <w:rPr>
          <w:szCs w:val="24"/>
        </w:rPr>
        <w:t>)</w:t>
      </w:r>
      <w:bookmarkStart w:id="744" w:name="_Toc311975354"/>
      <w:bookmarkEnd w:id="736"/>
      <w:bookmarkEnd w:id="737"/>
      <w:bookmarkEnd w:id="738"/>
      <w:bookmarkEnd w:id="739"/>
      <w:bookmarkEnd w:id="740"/>
      <w:bookmarkEnd w:id="741"/>
      <w:bookmarkEnd w:id="742"/>
    </w:p>
    <w:p w14:paraId="0EF9BB40" w14:textId="1640F060" w:rsidR="004F4886" w:rsidRPr="002729EC" w:rsidRDefault="004F4886" w:rsidP="0093530E">
      <w:pPr>
        <w:spacing w:before="240"/>
        <w:rPr>
          <w:rFonts w:cs="Times New Roman"/>
        </w:rPr>
      </w:pPr>
      <w:r w:rsidRPr="002729EC">
        <w:rPr>
          <w:rFonts w:cs="Times New Roman"/>
        </w:rPr>
        <w:t xml:space="preserve">Форма </w:t>
      </w:r>
      <w:bookmarkEnd w:id="744"/>
      <w:r w:rsidRPr="002729EC">
        <w:rPr>
          <w:rFonts w:cs="Times New Roman"/>
        </w:rPr>
        <w:t>Заявки</w:t>
      </w:r>
    </w:p>
    <w:p w14:paraId="1D913A2E" w14:textId="77777777" w:rsidR="004F4886" w:rsidRPr="002729EC" w:rsidRDefault="004F4886" w:rsidP="004F4886">
      <w:pPr>
        <w:tabs>
          <w:tab w:val="left" w:pos="9355"/>
        </w:tabs>
        <w:spacing w:after="0"/>
        <w:ind w:right="-1"/>
        <w:jc w:val="both"/>
        <w:rPr>
          <w:rFonts w:eastAsia="Times New Roman" w:cs="Times New Roman"/>
          <w:snapToGrid w:val="0"/>
          <w:lang w:eastAsia="ru-RU"/>
        </w:rPr>
      </w:pPr>
      <w:r w:rsidRPr="002729EC">
        <w:rPr>
          <w:rFonts w:eastAsia="Times New Roman" w:cs="Times New Roman"/>
          <w:snapToGrid w:val="0"/>
          <w:lang w:eastAsia="ru-RU"/>
        </w:rPr>
        <w:t>«_____» ___________ 201_ г.</w:t>
      </w:r>
    </w:p>
    <w:p w14:paraId="6771A577" w14:textId="77777777" w:rsidR="004F4886" w:rsidRPr="002729EC" w:rsidRDefault="004F4886" w:rsidP="004F4886">
      <w:pPr>
        <w:tabs>
          <w:tab w:val="left" w:pos="9355"/>
        </w:tabs>
        <w:spacing w:after="0"/>
        <w:ind w:right="-1"/>
        <w:jc w:val="both"/>
        <w:rPr>
          <w:rFonts w:eastAsia="Times New Roman" w:cs="Times New Roman"/>
          <w:snapToGrid w:val="0"/>
          <w:lang w:eastAsia="ru-RU"/>
        </w:rPr>
      </w:pPr>
      <w:r w:rsidRPr="002729EC">
        <w:rPr>
          <w:rFonts w:eastAsia="Times New Roman" w:cs="Times New Roman"/>
          <w:snapToGrid w:val="0"/>
          <w:lang w:eastAsia="ru-RU"/>
        </w:rPr>
        <w:t>№__________</w:t>
      </w:r>
    </w:p>
    <w:bookmarkEnd w:id="728"/>
    <w:bookmarkEnd w:id="729"/>
    <w:bookmarkEnd w:id="730"/>
    <w:bookmarkEnd w:id="731"/>
    <w:bookmarkEnd w:id="732"/>
    <w:bookmarkEnd w:id="733"/>
    <w:bookmarkEnd w:id="734"/>
    <w:bookmarkEnd w:id="735"/>
    <w:p w14:paraId="18AFC206" w14:textId="77777777" w:rsidR="00DA12D8" w:rsidRPr="002729EC" w:rsidRDefault="00DA12D8" w:rsidP="00D6239A">
      <w:pPr>
        <w:spacing w:before="120" w:after="0"/>
        <w:jc w:val="both"/>
        <w:rPr>
          <w:rFonts w:cs="Times New Roman"/>
          <w:shd w:val="clear" w:color="auto" w:fill="FFFFFF"/>
        </w:rPr>
      </w:pPr>
      <w:r w:rsidRPr="002729EC">
        <w:rPr>
          <w:rFonts w:cs="Times New Roman"/>
          <w:shd w:val="clear" w:color="auto" w:fill="FFFFFF"/>
        </w:rPr>
        <w:t>На бланке организации (при наличии)</w:t>
      </w:r>
    </w:p>
    <w:p w14:paraId="29B32557" w14:textId="77777777" w:rsidR="00DA12D8" w:rsidRPr="002729EC" w:rsidRDefault="00DA12D8" w:rsidP="00DA12D8">
      <w:pPr>
        <w:autoSpaceDE w:val="0"/>
        <w:autoSpaceDN w:val="0"/>
        <w:adjustRightInd w:val="0"/>
        <w:spacing w:after="0"/>
        <w:jc w:val="both"/>
        <w:rPr>
          <w:rFonts w:cs="Times New Roman"/>
        </w:rPr>
      </w:pPr>
    </w:p>
    <w:p w14:paraId="58AC472E" w14:textId="77777777" w:rsidR="00DA12D8" w:rsidRPr="002729EC" w:rsidRDefault="00DA12D8" w:rsidP="00DA12D8">
      <w:pPr>
        <w:autoSpaceDE w:val="0"/>
        <w:autoSpaceDN w:val="0"/>
        <w:adjustRightInd w:val="0"/>
        <w:spacing w:after="0"/>
        <w:jc w:val="both"/>
        <w:rPr>
          <w:rFonts w:cs="Times New Roman"/>
        </w:rPr>
      </w:pPr>
      <w:r w:rsidRPr="002729EC">
        <w:rPr>
          <w:rFonts w:cs="Times New Roman"/>
        </w:rPr>
        <w:t>От кого (Наименование организации (для юридического лица)</w:t>
      </w:r>
    </w:p>
    <w:p w14:paraId="6433A1FA" w14:textId="77777777" w:rsidR="00DA12D8" w:rsidRPr="002729EC" w:rsidRDefault="00DA12D8" w:rsidP="00DA12D8">
      <w:pPr>
        <w:autoSpaceDE w:val="0"/>
        <w:autoSpaceDN w:val="0"/>
        <w:adjustRightInd w:val="0"/>
        <w:spacing w:after="0"/>
        <w:jc w:val="both"/>
        <w:rPr>
          <w:rFonts w:cs="Times New Roman"/>
        </w:rPr>
      </w:pPr>
      <w:r w:rsidRPr="002729EC">
        <w:rPr>
          <w:rFonts w:cs="Times New Roman"/>
        </w:rPr>
        <w:t xml:space="preserve">               (фамилия, имя, отчество (для физического лица)</w:t>
      </w:r>
    </w:p>
    <w:p w14:paraId="586B01E7" w14:textId="77777777" w:rsidR="00725D38" w:rsidRPr="002729EC" w:rsidRDefault="00725D38" w:rsidP="00D6239A">
      <w:pPr>
        <w:spacing w:before="120" w:after="0"/>
        <w:jc w:val="both"/>
        <w:rPr>
          <w:rFonts w:cs="Times New Roman"/>
          <w:shd w:val="clear" w:color="auto" w:fill="FFFFFF"/>
        </w:rPr>
      </w:pPr>
      <w:bookmarkStart w:id="745" w:name="_Toc487019863"/>
      <w:bookmarkStart w:id="746" w:name="_Toc490128318"/>
    </w:p>
    <w:p w14:paraId="3D0A3575" w14:textId="77777777" w:rsidR="00DA12D8" w:rsidRPr="002729EC" w:rsidRDefault="00DA12D8" w:rsidP="0093530E">
      <w:pPr>
        <w:jc w:val="center"/>
        <w:rPr>
          <w:rFonts w:cs="Times New Roman"/>
          <w:b/>
        </w:rPr>
      </w:pPr>
      <w:r w:rsidRPr="002729EC">
        <w:rPr>
          <w:rFonts w:cs="Times New Roman"/>
          <w:b/>
        </w:rPr>
        <w:t>ЗАЯВКА</w:t>
      </w:r>
      <w:bookmarkEnd w:id="745"/>
      <w:bookmarkEnd w:id="746"/>
    </w:p>
    <w:p w14:paraId="4BB1981A" w14:textId="55BF74BF" w:rsidR="00DA12D8" w:rsidRPr="002729EC" w:rsidRDefault="00DA12D8" w:rsidP="00DA12D8">
      <w:pPr>
        <w:spacing w:after="0"/>
        <w:jc w:val="both"/>
        <w:rPr>
          <w:rFonts w:cs="Times New Roman"/>
          <w:bCs/>
          <w:i/>
          <w:color w:val="000000"/>
        </w:rPr>
      </w:pPr>
      <w:r w:rsidRPr="002729EC">
        <w:rPr>
          <w:rFonts w:cs="Times New Roman"/>
          <w:color w:val="000000"/>
        </w:rPr>
        <w:t xml:space="preserve">на участие в открытом запросе предложений на право заключения договора </w:t>
      </w:r>
      <w:r w:rsidR="000971B8">
        <w:rPr>
          <w:rFonts w:cs="Times New Roman"/>
          <w:color w:val="000000"/>
        </w:rPr>
        <w:t>добровольного медицинского страхования</w:t>
      </w:r>
      <w:r w:rsidRPr="002729EC">
        <w:rPr>
          <w:rFonts w:cs="Times New Roman"/>
          <w:color w:val="000000"/>
        </w:rPr>
        <w:t xml:space="preserve"> </w:t>
      </w:r>
      <w:r w:rsidRPr="002729EC">
        <w:rPr>
          <w:rFonts w:cs="Times New Roman"/>
          <w:i/>
          <w:color w:val="000000"/>
        </w:rPr>
        <w:t>(указать наименование предмета запроса предложений)</w:t>
      </w:r>
      <w:r w:rsidRPr="002729EC">
        <w:rPr>
          <w:rFonts w:cs="Times New Roman"/>
          <w:bCs/>
          <w:i/>
          <w:color w:val="000000"/>
        </w:rPr>
        <w:t>.</w:t>
      </w:r>
    </w:p>
    <w:p w14:paraId="77250C09" w14:textId="77777777" w:rsidR="00DA12D8" w:rsidRPr="002729EC" w:rsidRDefault="00DA12D8" w:rsidP="00D6239A">
      <w:pPr>
        <w:numPr>
          <w:ilvl w:val="0"/>
          <w:numId w:val="20"/>
        </w:numPr>
        <w:spacing w:before="120" w:after="0"/>
        <w:ind w:left="0" w:firstLine="0"/>
        <w:jc w:val="both"/>
        <w:rPr>
          <w:rFonts w:cs="Times New Roman"/>
          <w:i/>
          <w:iCs/>
          <w:shd w:val="clear" w:color="auto" w:fill="FFFFFF"/>
        </w:rPr>
      </w:pPr>
      <w:r w:rsidRPr="002729EC">
        <w:rPr>
          <w:rFonts w:cs="Times New Roman"/>
          <w:iCs/>
          <w:snapToGrid w:val="0"/>
        </w:rPr>
        <w:t>Изучив</w:t>
      </w:r>
      <w:r w:rsidR="00B774D4" w:rsidRPr="002729EC">
        <w:rPr>
          <w:rFonts w:cs="Times New Roman"/>
          <w:iCs/>
          <w:snapToGrid w:val="0"/>
        </w:rPr>
        <w:t xml:space="preserve"> </w:t>
      </w:r>
      <w:r w:rsidRPr="002729EC">
        <w:rPr>
          <w:rFonts w:cs="Times New Roman"/>
          <w:iCs/>
          <w:snapToGrid w:val="0"/>
        </w:rPr>
        <w:t xml:space="preserve">извещение и документацию о закупке </w:t>
      </w:r>
      <w:r w:rsidRPr="002729EC">
        <w:rPr>
          <w:rFonts w:cs="Times New Roman"/>
        </w:rPr>
        <w:t xml:space="preserve">(включая все изменения и разъяснения к ней) на право заключения вышеуказанного договора, </w:t>
      </w:r>
      <w:r w:rsidRPr="002729EC">
        <w:rPr>
          <w:rFonts w:cs="Times New Roman"/>
          <w:shd w:val="clear" w:color="auto" w:fill="FFFFFF"/>
        </w:rPr>
        <w:t>применимые к данному открытому запросу предложений законодательство и нормативные правовые акты_________________________________________________________________________</w:t>
      </w:r>
    </w:p>
    <w:p w14:paraId="634BB95E" w14:textId="77777777" w:rsidR="00DA12D8" w:rsidRPr="002729EC" w:rsidRDefault="00DA12D8" w:rsidP="00D6239A">
      <w:pPr>
        <w:spacing w:before="120" w:after="0"/>
        <w:jc w:val="center"/>
        <w:rPr>
          <w:rFonts w:cs="Times New Roman"/>
          <w:shd w:val="clear" w:color="auto" w:fill="FFFFFF"/>
        </w:rPr>
      </w:pPr>
      <w:r w:rsidRPr="002729EC">
        <w:rPr>
          <w:rFonts w:cs="Times New Roman"/>
          <w:i/>
          <w:iCs/>
          <w:shd w:val="clear" w:color="auto" w:fill="FFFFFF"/>
        </w:rPr>
        <w:t>(наименование участника процедуры закупки)</w:t>
      </w:r>
    </w:p>
    <w:p w14:paraId="6B132DFA" w14:textId="77777777" w:rsidR="00DA12D8" w:rsidRPr="002729EC" w:rsidRDefault="00DA12D8" w:rsidP="00D6239A">
      <w:pPr>
        <w:pBdr>
          <w:bottom w:val="single" w:sz="6" w:space="1" w:color="000000"/>
        </w:pBdr>
        <w:spacing w:before="120" w:after="0"/>
        <w:jc w:val="both"/>
        <w:rPr>
          <w:rFonts w:cs="Times New Roman"/>
          <w:i/>
          <w:iCs/>
          <w:shd w:val="clear" w:color="auto" w:fill="FFFFFF"/>
        </w:rPr>
      </w:pPr>
      <w:r w:rsidRPr="002729EC">
        <w:rPr>
          <w:rFonts w:cs="Times New Roman"/>
          <w:shd w:val="clear" w:color="auto" w:fill="FFFFFF"/>
        </w:rPr>
        <w:t>в лице,</w:t>
      </w:r>
    </w:p>
    <w:p w14:paraId="59D7C010" w14:textId="77777777" w:rsidR="00DA12D8" w:rsidRPr="002729EC" w:rsidRDefault="00DA12D8" w:rsidP="00D6239A">
      <w:pPr>
        <w:spacing w:before="120" w:after="0"/>
        <w:jc w:val="both"/>
        <w:rPr>
          <w:rFonts w:cs="Times New Roman"/>
          <w:shd w:val="clear" w:color="auto" w:fill="FFFFFF"/>
        </w:rPr>
      </w:pPr>
      <w:r w:rsidRPr="002729EC">
        <w:rPr>
          <w:rFonts w:cs="Times New Roman"/>
          <w:i/>
          <w:iCs/>
          <w:shd w:val="clear" w:color="auto" w:fill="FFFFFF"/>
        </w:rPr>
        <w:t xml:space="preserve">     (наименование должности участника запроса предложений, и его Ф.И.О.)</w:t>
      </w:r>
    </w:p>
    <w:p w14:paraId="2A9238DF" w14:textId="77777777" w:rsidR="00D6239A" w:rsidRPr="002729EC" w:rsidRDefault="00DA12D8" w:rsidP="00D6239A">
      <w:pPr>
        <w:spacing w:before="120" w:after="0"/>
        <w:jc w:val="both"/>
        <w:rPr>
          <w:rFonts w:cs="Times New Roman"/>
          <w:shd w:val="clear" w:color="auto" w:fill="FFFFFF"/>
        </w:rPr>
      </w:pPr>
      <w:r w:rsidRPr="002729EC">
        <w:rPr>
          <w:rFonts w:cs="Times New Roman"/>
          <w:shd w:val="clear" w:color="auto" w:fill="FFFFFF"/>
        </w:rPr>
        <w:t>сообщает о согласии участвовать в открытом запросе предложений, и безоговорочно принимаем установленные в извещении, документации о закупке и проекте договора требования.</w:t>
      </w:r>
    </w:p>
    <w:p w14:paraId="0CE91450" w14:textId="2151F4F8" w:rsidR="00DA12D8" w:rsidRPr="002729EC" w:rsidRDefault="00DA12D8" w:rsidP="00886F63">
      <w:pPr>
        <w:pStyle w:val="a3"/>
        <w:numPr>
          <w:ilvl w:val="0"/>
          <w:numId w:val="20"/>
        </w:numPr>
        <w:tabs>
          <w:tab w:val="left" w:pos="284"/>
        </w:tabs>
        <w:spacing w:before="120" w:after="120"/>
        <w:ind w:left="0" w:firstLine="0"/>
        <w:jc w:val="both"/>
        <w:rPr>
          <w:rFonts w:cs="Times New Roman"/>
          <w:iCs/>
          <w:snapToGrid w:val="0"/>
        </w:rPr>
      </w:pPr>
      <w:r w:rsidRPr="002729EC">
        <w:rPr>
          <w:rFonts w:cs="Times New Roman"/>
          <w:iCs/>
          <w:snapToGrid w:val="0"/>
        </w:rPr>
        <w:t>Мы согласны участвовать в вышеуказанной закупке на следующих условиях:</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693"/>
        <w:gridCol w:w="3118"/>
      </w:tblGrid>
      <w:tr w:rsidR="00DE543A" w:rsidRPr="002729EC" w14:paraId="6333CF1B" w14:textId="77777777" w:rsidTr="00363D25">
        <w:trPr>
          <w:trHeight w:val="866"/>
        </w:trPr>
        <w:tc>
          <w:tcPr>
            <w:tcW w:w="720" w:type="dxa"/>
            <w:vAlign w:val="center"/>
          </w:tcPr>
          <w:p w14:paraId="64BCFC67" w14:textId="77777777" w:rsidR="00DE543A" w:rsidRPr="002729EC" w:rsidRDefault="00DE543A" w:rsidP="00AE48C3">
            <w:pPr>
              <w:widowControl w:val="0"/>
              <w:spacing w:after="0"/>
              <w:ind w:left="57" w:right="57"/>
              <w:contextualSpacing/>
              <w:jc w:val="center"/>
              <w:rPr>
                <w:rFonts w:cs="Times New Roman"/>
              </w:rPr>
            </w:pPr>
            <w:r w:rsidRPr="002729EC">
              <w:rPr>
                <w:rFonts w:cs="Times New Roman"/>
              </w:rPr>
              <w:t>№ п/п</w:t>
            </w:r>
          </w:p>
        </w:tc>
        <w:tc>
          <w:tcPr>
            <w:tcW w:w="2966" w:type="dxa"/>
            <w:vAlign w:val="center"/>
          </w:tcPr>
          <w:p w14:paraId="412BF63A" w14:textId="77777777" w:rsidR="00DE543A" w:rsidRPr="002729EC" w:rsidRDefault="00DE543A" w:rsidP="00AE48C3">
            <w:pPr>
              <w:widowControl w:val="0"/>
              <w:spacing w:after="0"/>
              <w:ind w:left="57" w:right="57"/>
              <w:contextualSpacing/>
              <w:jc w:val="center"/>
              <w:rPr>
                <w:rFonts w:cs="Times New Roman"/>
              </w:rPr>
            </w:pPr>
            <w:r w:rsidRPr="002729EC">
              <w:rPr>
                <w:rFonts w:cs="Times New Roman"/>
              </w:rPr>
              <w:t>Наименование оцениваемого показателя</w:t>
            </w:r>
          </w:p>
        </w:tc>
        <w:tc>
          <w:tcPr>
            <w:tcW w:w="2693" w:type="dxa"/>
            <w:vAlign w:val="center"/>
          </w:tcPr>
          <w:p w14:paraId="4E91DDBF" w14:textId="77777777" w:rsidR="00DE543A" w:rsidRPr="002729EC" w:rsidRDefault="00DE543A" w:rsidP="00AE48C3">
            <w:pPr>
              <w:widowControl w:val="0"/>
              <w:spacing w:after="0"/>
              <w:ind w:left="57" w:right="57"/>
              <w:contextualSpacing/>
              <w:jc w:val="center"/>
              <w:rPr>
                <w:rFonts w:cs="Times New Roman"/>
              </w:rPr>
            </w:pPr>
            <w:r w:rsidRPr="002729EC">
              <w:rPr>
                <w:rFonts w:cs="Times New Roman"/>
              </w:rPr>
              <w:t>Предложение / описание участника</w:t>
            </w:r>
          </w:p>
        </w:tc>
        <w:tc>
          <w:tcPr>
            <w:tcW w:w="3118" w:type="dxa"/>
          </w:tcPr>
          <w:p w14:paraId="4CF4B796" w14:textId="77777777" w:rsidR="00DE543A" w:rsidRPr="002729EC" w:rsidRDefault="00DE543A" w:rsidP="00AE48C3">
            <w:pPr>
              <w:widowControl w:val="0"/>
              <w:spacing w:after="0"/>
              <w:ind w:left="57" w:right="57"/>
              <w:contextualSpacing/>
              <w:jc w:val="center"/>
              <w:rPr>
                <w:rFonts w:cs="Times New Roman"/>
              </w:rPr>
            </w:pPr>
            <w:r w:rsidRPr="002729EC">
              <w:rPr>
                <w:rFonts w:cs="Times New Roman"/>
              </w:rPr>
              <w:t>Примечание (инструкция по заполнению)</w:t>
            </w:r>
          </w:p>
        </w:tc>
      </w:tr>
      <w:tr w:rsidR="00DE543A" w:rsidRPr="002729EC" w14:paraId="682889F9" w14:textId="77777777" w:rsidTr="00363D25">
        <w:trPr>
          <w:cantSplit/>
          <w:trHeight w:val="1276"/>
          <w:tblHeader/>
        </w:trPr>
        <w:tc>
          <w:tcPr>
            <w:tcW w:w="720" w:type="dxa"/>
            <w:vAlign w:val="center"/>
          </w:tcPr>
          <w:p w14:paraId="559D21F0" w14:textId="77777777" w:rsidR="00DE543A" w:rsidRPr="002729EC" w:rsidRDefault="00DE543A" w:rsidP="00AE48C3">
            <w:pPr>
              <w:pStyle w:val="a3"/>
              <w:keepNext w:val="0"/>
              <w:keepLines w:val="0"/>
              <w:widowControl w:val="0"/>
              <w:numPr>
                <w:ilvl w:val="0"/>
                <w:numId w:val="14"/>
              </w:numPr>
              <w:rPr>
                <w:rFonts w:cs="Times New Roman"/>
              </w:rPr>
            </w:pPr>
          </w:p>
        </w:tc>
        <w:tc>
          <w:tcPr>
            <w:tcW w:w="2966" w:type="dxa"/>
            <w:vAlign w:val="center"/>
          </w:tcPr>
          <w:p w14:paraId="082BD9F2" w14:textId="40786456" w:rsidR="00DE543A" w:rsidRPr="002729EC" w:rsidRDefault="00DE543A" w:rsidP="00A85D03">
            <w:pPr>
              <w:widowControl w:val="0"/>
              <w:tabs>
                <w:tab w:val="left" w:pos="1122"/>
              </w:tabs>
              <w:spacing w:after="0"/>
              <w:ind w:left="57" w:right="57"/>
              <w:contextualSpacing/>
              <w:jc w:val="center"/>
              <w:rPr>
                <w:rFonts w:cs="Times New Roman"/>
              </w:rPr>
            </w:pPr>
            <w:r w:rsidRPr="002729EC">
              <w:rPr>
                <w:rFonts w:cs="Times New Roman"/>
              </w:rPr>
              <w:t>Цена договора</w:t>
            </w:r>
          </w:p>
        </w:tc>
        <w:tc>
          <w:tcPr>
            <w:tcW w:w="2693" w:type="dxa"/>
            <w:vAlign w:val="center"/>
          </w:tcPr>
          <w:p w14:paraId="1554BFA8" w14:textId="77777777" w:rsidR="00DE543A" w:rsidRPr="002729EC" w:rsidRDefault="00DE543A" w:rsidP="00AE48C3">
            <w:pPr>
              <w:widowControl w:val="0"/>
              <w:spacing w:after="0"/>
              <w:ind w:left="57" w:right="57"/>
              <w:contextualSpacing/>
              <w:jc w:val="center"/>
              <w:rPr>
                <w:rFonts w:cs="Times New Roman"/>
              </w:rPr>
            </w:pPr>
          </w:p>
        </w:tc>
        <w:tc>
          <w:tcPr>
            <w:tcW w:w="3118" w:type="dxa"/>
          </w:tcPr>
          <w:p w14:paraId="684C67BC" w14:textId="77777777" w:rsidR="00526C06" w:rsidRPr="00314805" w:rsidRDefault="00526C06" w:rsidP="00526C06">
            <w:pPr>
              <w:keepNext/>
              <w:keepLines/>
              <w:spacing w:before="40" w:after="40"/>
              <w:ind w:left="57" w:right="57"/>
              <w:contextualSpacing/>
              <w:jc w:val="center"/>
              <w:rPr>
                <w:color w:val="000000"/>
                <w:sz w:val="20"/>
                <w:szCs w:val="22"/>
              </w:rPr>
            </w:pPr>
            <w:r w:rsidRPr="00314805">
              <w:rPr>
                <w:color w:val="000000"/>
                <w:sz w:val="20"/>
                <w:szCs w:val="22"/>
              </w:rPr>
              <w:t>Участником закупки 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 ссылка на приложение к заявке: Коммерческое предложение (форма 2).</w:t>
            </w:r>
          </w:p>
          <w:p w14:paraId="6F493FFC" w14:textId="096EFD85" w:rsidR="00DE543A" w:rsidRPr="002729EC" w:rsidRDefault="00526C06" w:rsidP="00526C06">
            <w:pPr>
              <w:widowControl w:val="0"/>
              <w:spacing w:after="0"/>
              <w:ind w:left="57" w:right="57"/>
              <w:contextualSpacing/>
              <w:jc w:val="center"/>
              <w:rPr>
                <w:rFonts w:eastAsia="Times New Roman" w:cs="Times New Roman"/>
                <w:color w:val="000000" w:themeColor="text1"/>
                <w:lang w:eastAsia="ru-RU"/>
              </w:rPr>
            </w:pPr>
            <w:r w:rsidRPr="00314805">
              <w:rPr>
                <w:color w:val="000000"/>
                <w:sz w:val="20"/>
                <w:szCs w:val="22"/>
              </w:rPr>
              <w:t>Подача участниками закупки предложений о цене договора равных или меньше нуля не допускается</w:t>
            </w:r>
          </w:p>
        </w:tc>
      </w:tr>
      <w:tr w:rsidR="00446415" w:rsidRPr="002729EC" w14:paraId="30E5F8FF" w14:textId="77777777" w:rsidTr="00AB79A9">
        <w:trPr>
          <w:cantSplit/>
          <w:trHeight w:val="2974"/>
          <w:tblHeader/>
        </w:trPr>
        <w:tc>
          <w:tcPr>
            <w:tcW w:w="720" w:type="dxa"/>
            <w:tcBorders>
              <w:bottom w:val="single" w:sz="4" w:space="0" w:color="auto"/>
            </w:tcBorders>
            <w:vAlign w:val="center"/>
          </w:tcPr>
          <w:p w14:paraId="76421728" w14:textId="77777777" w:rsidR="00446415" w:rsidRPr="002729EC" w:rsidRDefault="00446415" w:rsidP="00AE48C3">
            <w:pPr>
              <w:pStyle w:val="a3"/>
              <w:keepNext w:val="0"/>
              <w:keepLines w:val="0"/>
              <w:widowControl w:val="0"/>
              <w:numPr>
                <w:ilvl w:val="0"/>
                <w:numId w:val="14"/>
              </w:numPr>
              <w:rPr>
                <w:rFonts w:cs="Times New Roman"/>
              </w:rPr>
            </w:pPr>
          </w:p>
        </w:tc>
        <w:tc>
          <w:tcPr>
            <w:tcW w:w="2966" w:type="dxa"/>
            <w:tcBorders>
              <w:bottom w:val="single" w:sz="4" w:space="0" w:color="auto"/>
            </w:tcBorders>
            <w:vAlign w:val="center"/>
          </w:tcPr>
          <w:p w14:paraId="607F437A" w14:textId="02009AD5" w:rsidR="00446415" w:rsidRPr="007633FC" w:rsidRDefault="00EB1925" w:rsidP="007633FC">
            <w:pPr>
              <w:widowControl w:val="0"/>
              <w:tabs>
                <w:tab w:val="left" w:pos="1122"/>
              </w:tabs>
              <w:spacing w:after="0"/>
              <w:ind w:left="57" w:right="57"/>
              <w:contextualSpacing/>
              <w:rPr>
                <w:rFonts w:cs="Times New Roman"/>
              </w:rPr>
            </w:pPr>
            <w:r w:rsidRPr="00A85D03">
              <w:t>Качество технического предложения участника закупки</w:t>
            </w:r>
          </w:p>
        </w:tc>
        <w:tc>
          <w:tcPr>
            <w:tcW w:w="2693" w:type="dxa"/>
            <w:tcBorders>
              <w:bottom w:val="single" w:sz="4" w:space="0" w:color="auto"/>
            </w:tcBorders>
            <w:vAlign w:val="center"/>
          </w:tcPr>
          <w:p w14:paraId="0D4C9988" w14:textId="77777777" w:rsidR="00446415" w:rsidRPr="002729EC" w:rsidRDefault="00446415" w:rsidP="00AE48C3">
            <w:pPr>
              <w:widowControl w:val="0"/>
              <w:spacing w:after="0"/>
              <w:ind w:left="57" w:right="57"/>
              <w:contextualSpacing/>
              <w:jc w:val="center"/>
              <w:rPr>
                <w:rFonts w:cs="Times New Roman"/>
              </w:rPr>
            </w:pPr>
          </w:p>
        </w:tc>
        <w:tc>
          <w:tcPr>
            <w:tcW w:w="3118" w:type="dxa"/>
            <w:tcBorders>
              <w:bottom w:val="single" w:sz="4" w:space="0" w:color="auto"/>
            </w:tcBorders>
            <w:vAlign w:val="center"/>
          </w:tcPr>
          <w:p w14:paraId="54F5D3B5" w14:textId="090F89D2" w:rsidR="00446415" w:rsidRDefault="00EB1925" w:rsidP="00EB1925">
            <w:pPr>
              <w:widowControl w:val="0"/>
              <w:spacing w:after="0"/>
              <w:ind w:left="57" w:right="57"/>
              <w:contextualSpacing/>
              <w:jc w:val="center"/>
              <w:rPr>
                <w:color w:val="000000"/>
                <w:sz w:val="20"/>
                <w:szCs w:val="22"/>
              </w:rPr>
            </w:pPr>
            <w:r>
              <w:rPr>
                <w:color w:val="000000"/>
                <w:sz w:val="20"/>
                <w:szCs w:val="22"/>
              </w:rPr>
              <w:t>У</w:t>
            </w:r>
            <w:r w:rsidRPr="00A014E1">
              <w:rPr>
                <w:color w:val="000000"/>
                <w:sz w:val="20"/>
                <w:szCs w:val="22"/>
              </w:rPr>
              <w:t xml:space="preserve">казывается </w:t>
            </w:r>
            <w:r w:rsidRPr="003A1647">
              <w:rPr>
                <w:color w:val="000000"/>
                <w:sz w:val="20"/>
                <w:szCs w:val="22"/>
              </w:rPr>
              <w:t xml:space="preserve">количество </w:t>
            </w:r>
            <w:r w:rsidRPr="00A85D03">
              <w:rPr>
                <w:color w:val="000000"/>
                <w:sz w:val="20"/>
                <w:szCs w:val="22"/>
              </w:rPr>
              <w:t>принимаемых участником закупки исключений из страхового покрытия, сервисных услуг и иных условий страхования, предоставляемы</w:t>
            </w:r>
            <w:r w:rsidR="001B5129">
              <w:rPr>
                <w:color w:val="000000"/>
                <w:sz w:val="20"/>
                <w:szCs w:val="22"/>
              </w:rPr>
              <w:t>х</w:t>
            </w:r>
            <w:r w:rsidRPr="00A85D03">
              <w:rPr>
                <w:color w:val="000000"/>
                <w:sz w:val="20"/>
                <w:szCs w:val="22"/>
              </w:rPr>
              <w:t xml:space="preserve"> участником сверх требований, установленных Требованиями к продукции (Приложение № 2 к документации, Лист 1 «Основные условия», Лист 2 «Программы страхования»).</w:t>
            </w:r>
          </w:p>
          <w:p w14:paraId="5F3DB774" w14:textId="77777777" w:rsidR="00EB1925" w:rsidRDefault="00EB1925" w:rsidP="00EB1925">
            <w:pPr>
              <w:keepNext/>
              <w:keepLines/>
              <w:spacing w:after="0"/>
              <w:ind w:left="57" w:right="57"/>
              <w:contextualSpacing/>
              <w:jc w:val="center"/>
              <w:rPr>
                <w:rFonts w:eastAsia="Times New Roman"/>
                <w:color w:val="000000" w:themeColor="text1"/>
                <w:sz w:val="20"/>
                <w:szCs w:val="20"/>
                <w:lang w:eastAsia="ru-RU"/>
              </w:rPr>
            </w:pPr>
            <w:r w:rsidRPr="00446415">
              <w:rPr>
                <w:rFonts w:eastAsia="Times New Roman"/>
                <w:color w:val="000000" w:themeColor="text1"/>
                <w:sz w:val="20"/>
                <w:szCs w:val="20"/>
                <w:lang w:eastAsia="ru-RU"/>
              </w:rPr>
              <w:t>со ссылкой на приложение к заявке:</w:t>
            </w:r>
          </w:p>
          <w:p w14:paraId="05BCA3D6" w14:textId="5DB3B960" w:rsidR="00EB1925" w:rsidRPr="002729EC" w:rsidRDefault="00EB1925" w:rsidP="00EB1925">
            <w:pPr>
              <w:widowControl w:val="0"/>
              <w:spacing w:after="0"/>
              <w:ind w:left="57" w:right="57"/>
              <w:contextualSpacing/>
              <w:jc w:val="center"/>
              <w:rPr>
                <w:rFonts w:cs="Times New Roman"/>
                <w:i/>
              </w:rPr>
            </w:pPr>
            <w:r w:rsidRPr="00363D25">
              <w:rPr>
                <w:rFonts w:eastAsia="Times New Roman"/>
                <w:color w:val="000000" w:themeColor="text1"/>
                <w:sz w:val="20"/>
                <w:szCs w:val="20"/>
                <w:lang w:eastAsia="ru-RU"/>
              </w:rPr>
              <w:fldChar w:fldCharType="begin"/>
            </w:r>
            <w:r w:rsidRPr="00363D25">
              <w:rPr>
                <w:rFonts w:eastAsia="Times New Roman"/>
                <w:color w:val="000000" w:themeColor="text1"/>
                <w:sz w:val="20"/>
                <w:szCs w:val="20"/>
                <w:lang w:eastAsia="ru-RU"/>
              </w:rPr>
              <w:instrText xml:space="preserve"> REF _Ref490580316 \h </w:instrText>
            </w:r>
            <w:r>
              <w:rPr>
                <w:rFonts w:eastAsia="Times New Roman"/>
                <w:color w:val="000000" w:themeColor="text1"/>
                <w:sz w:val="20"/>
                <w:szCs w:val="20"/>
                <w:lang w:eastAsia="ru-RU"/>
              </w:rPr>
              <w:instrText xml:space="preserve"> \* MERGEFORMAT </w:instrText>
            </w:r>
            <w:r w:rsidRPr="00363D25">
              <w:rPr>
                <w:rFonts w:eastAsia="Times New Roman"/>
                <w:color w:val="000000" w:themeColor="text1"/>
                <w:sz w:val="20"/>
                <w:szCs w:val="20"/>
                <w:lang w:eastAsia="ru-RU"/>
              </w:rPr>
            </w:r>
            <w:r w:rsidRPr="00363D25">
              <w:rPr>
                <w:rFonts w:eastAsia="Times New Roman"/>
                <w:color w:val="000000" w:themeColor="text1"/>
                <w:sz w:val="20"/>
                <w:szCs w:val="20"/>
                <w:lang w:eastAsia="ru-RU"/>
              </w:rPr>
              <w:fldChar w:fldCharType="separate"/>
            </w:r>
            <w:r w:rsidR="00A773CE" w:rsidRPr="00A773CE">
              <w:rPr>
                <w:sz w:val="20"/>
                <w:szCs w:val="20"/>
              </w:rPr>
              <w:t>Техническое предложение (форма 3)</w:t>
            </w:r>
            <w:r w:rsidRPr="00363D25">
              <w:rPr>
                <w:rFonts w:eastAsia="Times New Roman"/>
                <w:color w:val="000000" w:themeColor="text1"/>
                <w:sz w:val="20"/>
                <w:szCs w:val="20"/>
                <w:lang w:eastAsia="ru-RU"/>
              </w:rPr>
              <w:fldChar w:fldCharType="end"/>
            </w:r>
          </w:p>
        </w:tc>
      </w:tr>
      <w:tr w:rsidR="000D3D27" w:rsidRPr="002729EC" w14:paraId="061A242A" w14:textId="77777777" w:rsidTr="00363D25">
        <w:trPr>
          <w:cantSplit/>
          <w:trHeight w:val="415"/>
          <w:tblHeader/>
        </w:trPr>
        <w:tc>
          <w:tcPr>
            <w:tcW w:w="720" w:type="dxa"/>
            <w:tcBorders>
              <w:bottom w:val="single" w:sz="4" w:space="0" w:color="auto"/>
            </w:tcBorders>
          </w:tcPr>
          <w:p w14:paraId="018E2795" w14:textId="77777777" w:rsidR="000D3D27" w:rsidRPr="002729EC" w:rsidRDefault="000D3D27" w:rsidP="00AE48C3">
            <w:pPr>
              <w:widowControl w:val="0"/>
              <w:spacing w:after="0"/>
              <w:ind w:left="360" w:hanging="360"/>
              <w:contextualSpacing/>
              <w:rPr>
                <w:rFonts w:cs="Times New Roman"/>
              </w:rPr>
            </w:pPr>
            <w:r w:rsidRPr="002729EC">
              <w:rPr>
                <w:rFonts w:cs="Times New Roman"/>
              </w:rPr>
              <w:t>3.</w:t>
            </w:r>
          </w:p>
        </w:tc>
        <w:tc>
          <w:tcPr>
            <w:tcW w:w="2966" w:type="dxa"/>
          </w:tcPr>
          <w:p w14:paraId="4591238B" w14:textId="77777777" w:rsidR="000D3D27" w:rsidRPr="002729EC" w:rsidRDefault="000D3D27" w:rsidP="007633FC">
            <w:pPr>
              <w:widowControl w:val="0"/>
              <w:tabs>
                <w:tab w:val="left" w:pos="1122"/>
              </w:tabs>
              <w:spacing w:after="0"/>
              <w:ind w:left="57" w:right="57"/>
              <w:contextualSpacing/>
              <w:rPr>
                <w:rFonts w:eastAsia="TimesNewRomanPSMT" w:cs="Times New Roman"/>
                <w:lang w:eastAsia="ru-RU"/>
              </w:rPr>
            </w:pPr>
            <w:r w:rsidRPr="002729EC">
              <w:rPr>
                <w:rFonts w:cs="Times New Roman"/>
              </w:rPr>
              <w:t>Квалификация участника закупки.</w:t>
            </w:r>
          </w:p>
        </w:tc>
        <w:tc>
          <w:tcPr>
            <w:tcW w:w="2693" w:type="dxa"/>
            <w:vAlign w:val="center"/>
          </w:tcPr>
          <w:p w14:paraId="6C0D6FF9" w14:textId="77777777" w:rsidR="000D3D27" w:rsidRPr="002729EC" w:rsidRDefault="000D3D27" w:rsidP="00AE48C3">
            <w:pPr>
              <w:widowControl w:val="0"/>
              <w:spacing w:after="0"/>
              <w:ind w:left="57" w:right="57"/>
              <w:contextualSpacing/>
              <w:jc w:val="center"/>
              <w:rPr>
                <w:rFonts w:cs="Times New Roman"/>
              </w:rPr>
            </w:pPr>
            <w:r w:rsidRPr="002729EC">
              <w:rPr>
                <w:rFonts w:cs="Times New Roman"/>
                <w:color w:val="000000"/>
              </w:rPr>
              <w:t>------- // -------</w:t>
            </w:r>
          </w:p>
        </w:tc>
        <w:tc>
          <w:tcPr>
            <w:tcW w:w="3118" w:type="dxa"/>
            <w:tcBorders>
              <w:bottom w:val="single" w:sz="4" w:space="0" w:color="auto"/>
            </w:tcBorders>
            <w:vAlign w:val="center"/>
          </w:tcPr>
          <w:p w14:paraId="58D2E12F" w14:textId="020AE9DE" w:rsidR="007633FC" w:rsidRPr="00FB53A5" w:rsidRDefault="007633FC" w:rsidP="007633FC">
            <w:pPr>
              <w:tabs>
                <w:tab w:val="left" w:pos="1122"/>
              </w:tabs>
              <w:spacing w:after="0"/>
              <w:ind w:left="57" w:right="57"/>
              <w:jc w:val="center"/>
              <w:rPr>
                <w:color w:val="000000"/>
                <w:sz w:val="20"/>
                <w:szCs w:val="22"/>
              </w:rPr>
            </w:pPr>
            <w:r>
              <w:rPr>
                <w:color w:val="000000"/>
                <w:sz w:val="20"/>
                <w:szCs w:val="22"/>
              </w:rPr>
              <w:t xml:space="preserve"> Участником закупки указывается </w:t>
            </w:r>
          </w:p>
          <w:p w14:paraId="5A8D9F03" w14:textId="2D15AB81" w:rsidR="000D3D27" w:rsidRPr="002729EC" w:rsidRDefault="007633FC" w:rsidP="007633FC">
            <w:pPr>
              <w:widowControl w:val="0"/>
              <w:spacing w:after="0"/>
              <w:ind w:left="57" w:right="57"/>
              <w:contextualSpacing/>
              <w:jc w:val="center"/>
              <w:rPr>
                <w:rFonts w:cs="Times New Roman"/>
                <w:i/>
              </w:rPr>
            </w:pPr>
            <w:r w:rsidRPr="00FB53A5">
              <w:rPr>
                <w:color w:val="000000"/>
                <w:sz w:val="20"/>
                <w:szCs w:val="22"/>
              </w:rPr>
              <w:t>величина страховых резервов по страхованию за 2016 год; рассчитывается по данным Бухгалтерского баланса страховщика: (строка 2220 формы 1 ББ).</w:t>
            </w:r>
          </w:p>
        </w:tc>
      </w:tr>
    </w:tbl>
    <w:p w14:paraId="1BCD7C2B" w14:textId="77777777" w:rsidR="00DA12D8" w:rsidRPr="002729EC" w:rsidRDefault="00DA12D8" w:rsidP="00312D42">
      <w:pPr>
        <w:pStyle w:val="a3"/>
        <w:numPr>
          <w:ilvl w:val="0"/>
          <w:numId w:val="20"/>
        </w:numPr>
        <w:tabs>
          <w:tab w:val="left" w:pos="284"/>
        </w:tabs>
        <w:spacing w:before="120"/>
        <w:ind w:left="0" w:firstLine="0"/>
        <w:jc w:val="both"/>
        <w:rPr>
          <w:rFonts w:cs="Times New Roman"/>
          <w:iCs/>
          <w:snapToGrid w:val="0"/>
        </w:rPr>
      </w:pPr>
      <w:r w:rsidRPr="002729EC">
        <w:rPr>
          <w:rFonts w:cs="Times New Roman"/>
          <w:iCs/>
          <w:snapToGrid w:val="0"/>
        </w:rPr>
        <w:t xml:space="preserve">Настоящая заявка имеет правовой статус оферты и действует </w:t>
      </w:r>
      <w:r w:rsidRPr="002729EC">
        <w:rPr>
          <w:rFonts w:cs="Times New Roman"/>
        </w:rPr>
        <w:t xml:space="preserve">вплоть до истечения срока, отведенного на заключение договора, но не менее, чем в течение </w:t>
      </w:r>
      <w:bookmarkStart w:id="747" w:name="_Hlt440565644"/>
      <w:bookmarkEnd w:id="747"/>
      <w:r w:rsidRPr="002729EC">
        <w:rPr>
          <w:rFonts w:cs="Times New Roman"/>
        </w:rPr>
        <w:t>60 (шестидесяти) дней с даты окончания срока подачи заявок</w:t>
      </w:r>
      <w:r w:rsidRPr="002729EC">
        <w:rPr>
          <w:rFonts w:cs="Times New Roman"/>
          <w:iCs/>
          <w:snapToGrid w:val="0"/>
        </w:rPr>
        <w:t>, установленной в</w:t>
      </w:r>
      <w:r w:rsidR="00B774D4" w:rsidRPr="002729EC">
        <w:rPr>
          <w:rFonts w:cs="Times New Roman"/>
          <w:iCs/>
          <w:snapToGrid w:val="0"/>
        </w:rPr>
        <w:t xml:space="preserve"> </w:t>
      </w:r>
      <w:r w:rsidRPr="002729EC">
        <w:rPr>
          <w:rFonts w:cs="Times New Roman"/>
          <w:iCs/>
          <w:snapToGrid w:val="0"/>
        </w:rPr>
        <w:t>извещении.</w:t>
      </w:r>
    </w:p>
    <w:p w14:paraId="35213166" w14:textId="77777777" w:rsidR="00DA12D8" w:rsidRPr="002729EC" w:rsidRDefault="00DA12D8" w:rsidP="00312D42">
      <w:pPr>
        <w:pStyle w:val="a3"/>
        <w:numPr>
          <w:ilvl w:val="0"/>
          <w:numId w:val="20"/>
        </w:numPr>
        <w:tabs>
          <w:tab w:val="left" w:pos="567"/>
        </w:tabs>
        <w:autoSpaceDE w:val="0"/>
        <w:ind w:left="284" w:hanging="284"/>
        <w:jc w:val="both"/>
        <w:rPr>
          <w:rFonts w:cs="Times New Roman"/>
          <w:shd w:val="clear" w:color="auto" w:fill="FFFFFF"/>
        </w:rPr>
      </w:pPr>
      <w:r w:rsidRPr="002729EC">
        <w:rPr>
          <w:rFonts w:cs="Times New Roman"/>
          <w:shd w:val="clear" w:color="auto" w:fill="FFFFFF"/>
        </w:rPr>
        <w:t>Настоящей заявкой декларируем о соответствии участника запроса предложений ______________________________________________</w:t>
      </w:r>
      <w:r w:rsidR="009730EC" w:rsidRPr="002729EC">
        <w:rPr>
          <w:rFonts w:cs="Times New Roman"/>
          <w:shd w:val="clear" w:color="auto" w:fill="FFFFFF"/>
        </w:rPr>
        <w:t>_____________________________</w:t>
      </w:r>
    </w:p>
    <w:p w14:paraId="5570DD3C" w14:textId="77777777" w:rsidR="00DA12D8" w:rsidRPr="002729EC" w:rsidRDefault="00DA12D8" w:rsidP="00DA12D8">
      <w:pPr>
        <w:autoSpaceDE w:val="0"/>
        <w:spacing w:after="0"/>
        <w:jc w:val="center"/>
        <w:rPr>
          <w:rFonts w:cs="Times New Roman"/>
          <w:i/>
          <w:shd w:val="clear" w:color="auto" w:fill="FFFFFF"/>
        </w:rPr>
      </w:pPr>
      <w:r w:rsidRPr="002729EC">
        <w:rPr>
          <w:rFonts w:cs="Times New Roman"/>
          <w:i/>
          <w:shd w:val="clear" w:color="auto" w:fill="FFFFFF"/>
        </w:rPr>
        <w:t>(наименование участника процедуры закупки)</w:t>
      </w:r>
    </w:p>
    <w:p w14:paraId="65E43610" w14:textId="77777777" w:rsidR="00DA12D8" w:rsidRPr="002729EC" w:rsidRDefault="00DA12D8" w:rsidP="00DA12D8">
      <w:pPr>
        <w:autoSpaceDE w:val="0"/>
        <w:spacing w:after="0"/>
        <w:jc w:val="both"/>
        <w:rPr>
          <w:rFonts w:cs="Times New Roman"/>
          <w:shd w:val="clear" w:color="auto" w:fill="FFFFFF"/>
        </w:rPr>
      </w:pPr>
      <w:r w:rsidRPr="002729EC">
        <w:rPr>
          <w:rFonts w:cs="Times New Roman"/>
          <w:shd w:val="clear" w:color="auto" w:fill="FFFFFF"/>
        </w:rPr>
        <w:t>следующим обязательным требованиям:</w:t>
      </w:r>
    </w:p>
    <w:p w14:paraId="7EFAF9E5" w14:textId="0696C24D" w:rsidR="00EC4A3A" w:rsidRPr="002729EC" w:rsidRDefault="00886F63" w:rsidP="00EC4A3A">
      <w:pPr>
        <w:numPr>
          <w:ilvl w:val="0"/>
          <w:numId w:val="21"/>
        </w:numPr>
        <w:autoSpaceDE w:val="0"/>
        <w:spacing w:after="0"/>
        <w:ind w:left="0" w:firstLine="0"/>
        <w:jc w:val="both"/>
        <w:rPr>
          <w:rFonts w:eastAsia="Calibri" w:cs="Times New Roman"/>
          <w:shd w:val="clear" w:color="auto" w:fill="FFFFFF"/>
        </w:rPr>
      </w:pPr>
      <w:proofErr w:type="spellStart"/>
      <w:r w:rsidRPr="002729EC">
        <w:rPr>
          <w:rFonts w:cs="Times New Roman"/>
        </w:rPr>
        <w:t>н</w:t>
      </w:r>
      <w:r w:rsidR="00DA12D8" w:rsidRPr="002729EC">
        <w:rPr>
          <w:rFonts w:cs="Times New Roman"/>
        </w:rPr>
        <w:t>епроведение</w:t>
      </w:r>
      <w:proofErr w:type="spellEnd"/>
      <w:r w:rsidR="00B774D4" w:rsidRPr="002729EC">
        <w:rPr>
          <w:rFonts w:cs="Times New Roman"/>
        </w:rPr>
        <w:t xml:space="preserve"> </w:t>
      </w:r>
      <w:r w:rsidR="00EC4A3A" w:rsidRPr="002729EC">
        <w:rPr>
          <w:rFonts w:eastAsia="Calibri" w:cs="Times New Roman"/>
        </w:rPr>
        <w:t>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2729EC">
        <w:rPr>
          <w:rFonts w:eastAsia="Calibri" w:cs="Times New Roman"/>
        </w:rPr>
        <w:t>;</w:t>
      </w:r>
    </w:p>
    <w:p w14:paraId="7D51D095" w14:textId="60A8BB0B" w:rsidR="00EC4A3A" w:rsidRPr="002729EC" w:rsidRDefault="00886F63" w:rsidP="00EC4A3A">
      <w:pPr>
        <w:numPr>
          <w:ilvl w:val="0"/>
          <w:numId w:val="21"/>
        </w:numPr>
        <w:autoSpaceDE w:val="0"/>
        <w:spacing w:after="0"/>
        <w:ind w:left="0" w:firstLine="0"/>
        <w:jc w:val="both"/>
        <w:rPr>
          <w:rFonts w:eastAsia="Calibri" w:cs="Times New Roman"/>
          <w:shd w:val="clear" w:color="auto" w:fill="FFFFFF"/>
        </w:rPr>
      </w:pPr>
      <w:proofErr w:type="spellStart"/>
      <w:r w:rsidRPr="002729EC">
        <w:rPr>
          <w:rFonts w:eastAsia="Calibri" w:cs="Times New Roman"/>
        </w:rPr>
        <w:t>н</w:t>
      </w:r>
      <w:r w:rsidR="00EC4A3A" w:rsidRPr="002729EC">
        <w:rPr>
          <w:rFonts w:eastAsia="Calibri" w:cs="Times New Roman"/>
        </w:rPr>
        <w:t>еприостановление</w:t>
      </w:r>
      <w:proofErr w:type="spellEnd"/>
      <w:r w:rsidR="00EC4A3A" w:rsidRPr="002729EC">
        <w:rPr>
          <w:rFonts w:eastAsia="Calibri" w:cs="Times New Roman"/>
        </w:rPr>
        <w:t xml:space="preserve"> деятельности участника закупки в порядке, установленном Кодексом Российской Федерации об административных правонарушениях</w:t>
      </w:r>
      <w:r w:rsidRPr="002729EC">
        <w:rPr>
          <w:rFonts w:eastAsia="Calibri" w:cs="Times New Roman"/>
        </w:rPr>
        <w:t>;</w:t>
      </w:r>
    </w:p>
    <w:p w14:paraId="46BBD0DA" w14:textId="3B14CDEA" w:rsidR="00EC4A3A" w:rsidRPr="002729EC" w:rsidRDefault="00886F63" w:rsidP="00EC4A3A">
      <w:pPr>
        <w:numPr>
          <w:ilvl w:val="0"/>
          <w:numId w:val="21"/>
        </w:numPr>
        <w:autoSpaceDE w:val="0"/>
        <w:spacing w:after="0"/>
        <w:ind w:left="0" w:firstLine="0"/>
        <w:jc w:val="both"/>
        <w:rPr>
          <w:rFonts w:eastAsia="Calibri" w:cs="Times New Roman"/>
          <w:shd w:val="clear" w:color="auto" w:fill="FFFFFF"/>
        </w:rPr>
      </w:pPr>
      <w:r w:rsidRPr="002729EC">
        <w:rPr>
          <w:rFonts w:eastAsia="Calibri" w:cs="Times New Roman"/>
        </w:rPr>
        <w:t>о</w:t>
      </w:r>
      <w:r w:rsidR="00EC4A3A" w:rsidRPr="002729EC">
        <w:rPr>
          <w:rFonts w:eastAsia="Calibri" w:cs="Times New Roman"/>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w:t>
      </w:r>
      <w:r w:rsidR="00B626B7" w:rsidRPr="002729EC">
        <w:rPr>
          <w:rFonts w:eastAsia="Calibri" w:cs="Times New Roman"/>
        </w:rPr>
        <w:t>%</w:t>
      </w:r>
      <w:r w:rsidR="00EC4A3A" w:rsidRPr="002729EC">
        <w:rPr>
          <w:rFonts w:eastAsia="Calibri" w:cs="Times New Roman"/>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r w:rsidRPr="002729EC">
        <w:rPr>
          <w:rFonts w:eastAsia="Calibri" w:cs="Times New Roman"/>
        </w:rPr>
        <w:t>;</w:t>
      </w:r>
    </w:p>
    <w:p w14:paraId="2E480440" w14:textId="46F7306C" w:rsidR="00DA12D8" w:rsidRPr="002729EC" w:rsidRDefault="00886F63" w:rsidP="00EC4A3A">
      <w:pPr>
        <w:numPr>
          <w:ilvl w:val="0"/>
          <w:numId w:val="21"/>
        </w:numPr>
        <w:autoSpaceDE w:val="0"/>
        <w:spacing w:after="0"/>
        <w:ind w:left="0" w:firstLine="0"/>
        <w:jc w:val="both"/>
        <w:rPr>
          <w:rFonts w:eastAsia="Calibri" w:cs="Times New Roman"/>
          <w:shd w:val="clear" w:color="auto" w:fill="FFFFFF"/>
        </w:rPr>
      </w:pPr>
      <w:r w:rsidRPr="002729EC">
        <w:rPr>
          <w:rFonts w:eastAsia="Calibri" w:cs="Times New Roman"/>
        </w:rPr>
        <w:t>о</w:t>
      </w:r>
      <w:r w:rsidR="00EC4A3A" w:rsidRPr="002729EC">
        <w:rPr>
          <w:rFonts w:eastAsia="Calibri" w:cs="Times New Roman"/>
        </w:rPr>
        <w:t>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DA12D8" w:rsidRPr="002729EC">
        <w:rPr>
          <w:rFonts w:cs="Times New Roman"/>
        </w:rPr>
        <w:t>.</w:t>
      </w:r>
    </w:p>
    <w:p w14:paraId="094F5A30" w14:textId="77777777" w:rsidR="00886F63" w:rsidRPr="002729EC" w:rsidRDefault="00DA12D8" w:rsidP="00886F63">
      <w:pPr>
        <w:pStyle w:val="a3"/>
        <w:numPr>
          <w:ilvl w:val="0"/>
          <w:numId w:val="20"/>
        </w:numPr>
        <w:tabs>
          <w:tab w:val="left" w:pos="0"/>
          <w:tab w:val="left" w:pos="284"/>
        </w:tabs>
        <w:spacing w:before="120"/>
        <w:ind w:left="0" w:firstLine="0"/>
        <w:rPr>
          <w:rFonts w:cs="Times New Roman"/>
          <w:i/>
          <w:iCs/>
          <w:snapToGrid w:val="0"/>
        </w:rPr>
      </w:pPr>
      <w:r w:rsidRPr="002729EC">
        <w:rPr>
          <w:rFonts w:cs="Times New Roman"/>
          <w:iCs/>
          <w:snapToGrid w:val="0"/>
        </w:rPr>
        <w:lastRenderedPageBreak/>
        <w:t>В соответствии с дополнительными требованиями к участникам закупки подтверждаем отсутствие сведений об ____________________________________________________________________________</w:t>
      </w:r>
    </w:p>
    <w:p w14:paraId="450F0E6F" w14:textId="4443890D" w:rsidR="00DA12D8" w:rsidRPr="002729EC" w:rsidRDefault="00DA12D8" w:rsidP="00886F63">
      <w:pPr>
        <w:pStyle w:val="a3"/>
        <w:numPr>
          <w:ilvl w:val="0"/>
          <w:numId w:val="0"/>
        </w:numPr>
        <w:tabs>
          <w:tab w:val="left" w:pos="0"/>
          <w:tab w:val="left" w:pos="284"/>
        </w:tabs>
        <w:spacing w:before="120"/>
        <w:jc w:val="center"/>
        <w:rPr>
          <w:rFonts w:cs="Times New Roman"/>
          <w:i/>
          <w:iCs/>
          <w:snapToGrid w:val="0"/>
        </w:rPr>
      </w:pPr>
      <w:r w:rsidRPr="002729EC">
        <w:rPr>
          <w:rFonts w:cs="Times New Roman"/>
          <w:i/>
          <w:iCs/>
          <w:snapToGrid w:val="0"/>
        </w:rPr>
        <w:t>(наименование участника процедуры закупки)</w:t>
      </w:r>
    </w:p>
    <w:p w14:paraId="6DA97F5B" w14:textId="7C6A6EBA" w:rsidR="00DA12D8" w:rsidRPr="002729EC" w:rsidRDefault="00DA12D8" w:rsidP="00886F63">
      <w:pPr>
        <w:pStyle w:val="a3"/>
        <w:numPr>
          <w:ilvl w:val="0"/>
          <w:numId w:val="0"/>
        </w:numPr>
        <w:tabs>
          <w:tab w:val="left" w:pos="284"/>
        </w:tabs>
        <w:spacing w:before="120"/>
        <w:jc w:val="both"/>
        <w:rPr>
          <w:rFonts w:cs="Times New Roman"/>
          <w:iCs/>
          <w:snapToGrid w:val="0"/>
        </w:rPr>
      </w:pPr>
      <w:r w:rsidRPr="002729EC">
        <w:rPr>
          <w:rFonts w:cs="Times New Roman"/>
          <w:iCs/>
          <w:snapToGrid w:val="0"/>
        </w:rPr>
        <w:t>в реестре недобросовестных поставщиков (подрядчиков, исполнителей), предусмотренном Законом №</w:t>
      </w:r>
      <w:r w:rsidR="000E01F9" w:rsidRPr="002729EC">
        <w:rPr>
          <w:rFonts w:cs="Times New Roman"/>
          <w:iCs/>
          <w:snapToGrid w:val="0"/>
        </w:rPr>
        <w:t> </w:t>
      </w:r>
      <w:r w:rsidRPr="002729EC">
        <w:rPr>
          <w:rFonts w:cs="Times New Roman"/>
          <w:iCs/>
          <w:snapToGrid w:val="0"/>
        </w:rPr>
        <w:t>223-ФЗ и в реестре недобросовестных поставщиков, предусмотренном</w:t>
      </w:r>
      <w:r w:rsidR="00B774D4" w:rsidRPr="002729EC">
        <w:rPr>
          <w:rFonts w:cs="Times New Roman"/>
          <w:iCs/>
          <w:snapToGrid w:val="0"/>
        </w:rPr>
        <w:t xml:space="preserve"> </w:t>
      </w:r>
      <w:r w:rsidRPr="002729EC">
        <w:rPr>
          <w:rFonts w:cs="Times New Roman"/>
          <w:iCs/>
          <w:snapToGrid w:val="0"/>
        </w:rPr>
        <w:t>Законом №</w:t>
      </w:r>
      <w:r w:rsidR="000E01F9" w:rsidRPr="002729EC">
        <w:rPr>
          <w:rFonts w:cs="Times New Roman"/>
          <w:iCs/>
          <w:snapToGrid w:val="0"/>
        </w:rPr>
        <w:t> </w:t>
      </w:r>
      <w:r w:rsidRPr="002729EC">
        <w:rPr>
          <w:rFonts w:cs="Times New Roman"/>
          <w:iCs/>
          <w:snapToGrid w:val="0"/>
        </w:rPr>
        <w:t>44-ФЗ.</w:t>
      </w:r>
    </w:p>
    <w:p w14:paraId="1A87A765" w14:textId="15CDD2A9" w:rsidR="00DA12D8" w:rsidRPr="002729EC" w:rsidRDefault="00DA12D8" w:rsidP="00886F63">
      <w:pPr>
        <w:pStyle w:val="a3"/>
        <w:numPr>
          <w:ilvl w:val="0"/>
          <w:numId w:val="20"/>
        </w:numPr>
        <w:tabs>
          <w:tab w:val="left" w:pos="284"/>
        </w:tabs>
        <w:spacing w:before="120"/>
        <w:ind w:left="0" w:firstLine="0"/>
        <w:jc w:val="both"/>
        <w:rPr>
          <w:rFonts w:cs="Times New Roman"/>
          <w:iCs/>
          <w:snapToGrid w:val="0"/>
        </w:rPr>
      </w:pPr>
      <w:r w:rsidRPr="002729EC">
        <w:rPr>
          <w:rFonts w:cs="Times New Roman"/>
          <w:iCs/>
          <w:snapToGrid w:val="0"/>
        </w:rPr>
        <w:t xml:space="preserve"> В случае </w:t>
      </w:r>
      <w:r w:rsidR="00EC4A3A" w:rsidRPr="002729EC">
        <w:rPr>
          <w:rFonts w:cs="Times New Roman"/>
          <w:iCs/>
          <w:snapToGrid w:val="0"/>
        </w:rPr>
        <w:t xml:space="preserve">если наши предложения будут признаны лучшими на основе критериев, указанных в документации о закупке и нашей заявке будет присвоен первый номер, мы берем на себя обязательства подписать договор с </w:t>
      </w:r>
      <w:r w:rsidR="00DE543A" w:rsidRPr="002729EC">
        <w:rPr>
          <w:rFonts w:cs="Times New Roman"/>
          <w:iCs/>
          <w:snapToGrid w:val="0"/>
        </w:rPr>
        <w:t>АО «</w:t>
      </w:r>
      <w:r w:rsidR="00D52A70">
        <w:rPr>
          <w:rFonts w:cs="Times New Roman"/>
          <w:iCs/>
          <w:snapToGrid w:val="0"/>
        </w:rPr>
        <w:t>СХЗ</w:t>
      </w:r>
      <w:r w:rsidR="00DE543A" w:rsidRPr="002729EC">
        <w:rPr>
          <w:rFonts w:cs="Times New Roman"/>
          <w:iCs/>
          <w:snapToGrid w:val="0"/>
        </w:rPr>
        <w:t>»</w:t>
      </w:r>
      <w:r w:rsidR="00EC4A3A" w:rsidRPr="002729EC">
        <w:rPr>
          <w:rFonts w:cs="Times New Roman"/>
          <w:iCs/>
          <w:snapToGrid w:val="0"/>
        </w:rPr>
        <w:t xml:space="preserve"> в соответствии с требованиями документации о закупке и условиями наших предложений.</w:t>
      </w:r>
    </w:p>
    <w:p w14:paraId="612D7F5E" w14:textId="6474E9FE" w:rsidR="00EC4A3A" w:rsidRPr="002729EC" w:rsidRDefault="00DA12D8" w:rsidP="00886F63">
      <w:pPr>
        <w:pStyle w:val="a3"/>
        <w:numPr>
          <w:ilvl w:val="0"/>
          <w:numId w:val="20"/>
        </w:numPr>
        <w:tabs>
          <w:tab w:val="left" w:pos="284"/>
        </w:tabs>
        <w:spacing w:before="120"/>
        <w:ind w:left="0" w:firstLine="0"/>
        <w:jc w:val="both"/>
        <w:rPr>
          <w:rFonts w:cs="Times New Roman"/>
          <w:iCs/>
          <w:snapToGrid w:val="0"/>
        </w:rPr>
      </w:pPr>
      <w:r w:rsidRPr="002729EC">
        <w:rPr>
          <w:rFonts w:cs="Times New Roman"/>
          <w:iCs/>
          <w:snapToGrid w:val="0"/>
        </w:rPr>
        <w:t xml:space="preserve">В </w:t>
      </w:r>
      <w:r w:rsidR="00EC4A3A" w:rsidRPr="002729EC">
        <w:rPr>
          <w:rFonts w:cs="Times New Roman"/>
          <w:iCs/>
          <w:snapToGrid w:val="0"/>
        </w:rPr>
        <w:t xml:space="preserve">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w:t>
      </w:r>
      <w:r w:rsidR="00DE543A" w:rsidRPr="002729EC">
        <w:rPr>
          <w:rFonts w:cs="Times New Roman"/>
          <w:iCs/>
          <w:snapToGrid w:val="0"/>
        </w:rPr>
        <w:t>АО «</w:t>
      </w:r>
      <w:r w:rsidR="00D52A70">
        <w:rPr>
          <w:rFonts w:cs="Times New Roman"/>
          <w:iCs/>
          <w:snapToGrid w:val="0"/>
        </w:rPr>
        <w:t>СХЗ</w:t>
      </w:r>
      <w:r w:rsidR="00DE543A" w:rsidRPr="002729EC">
        <w:rPr>
          <w:rFonts w:cs="Times New Roman"/>
          <w:iCs/>
          <w:snapToGrid w:val="0"/>
        </w:rPr>
        <w:t>»</w:t>
      </w:r>
      <w:r w:rsidR="00E73A01" w:rsidRPr="002729EC">
        <w:rPr>
          <w:rFonts w:cs="Times New Roman"/>
          <w:iCs/>
          <w:snapToGrid w:val="0"/>
        </w:rPr>
        <w:t>,</w:t>
      </w:r>
      <w:r w:rsidR="00EC4A3A" w:rsidRPr="002729EC">
        <w:rPr>
          <w:rFonts w:cs="Times New Roman"/>
          <w:iCs/>
          <w:snapToGrid w:val="0"/>
        </w:rPr>
        <w:t xml:space="preserve"> мы согласны (отказываемся) подписать данный договор в соответствии с требованиями документации о закупке и условиями наших предложений.</w:t>
      </w:r>
    </w:p>
    <w:p w14:paraId="297C2366" w14:textId="7FBD2DC8" w:rsidR="00EC4A3A" w:rsidRPr="002729EC" w:rsidRDefault="00EC4A3A" w:rsidP="00886F63">
      <w:pPr>
        <w:pStyle w:val="a3"/>
        <w:numPr>
          <w:ilvl w:val="0"/>
          <w:numId w:val="20"/>
        </w:numPr>
        <w:tabs>
          <w:tab w:val="left" w:pos="284"/>
        </w:tabs>
        <w:spacing w:before="120"/>
        <w:ind w:left="0" w:firstLine="0"/>
        <w:jc w:val="both"/>
        <w:rPr>
          <w:rFonts w:cs="Times New Roman"/>
          <w:iCs/>
          <w:snapToGrid w:val="0"/>
        </w:rPr>
      </w:pPr>
      <w:r w:rsidRPr="002729EC">
        <w:rPr>
          <w:rFonts w:cs="Times New Roman"/>
          <w:iCs/>
          <w:snapToGrid w:val="0"/>
        </w:rPr>
        <w:t xml:space="preserve">В случае если наша заявка является единственной, поданной заявкой на участие в запросе предложений и, она соответствует требованиям документации о закупке,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закупке мы согласны подписать договор с </w:t>
      </w:r>
      <w:r w:rsidR="00DE543A" w:rsidRPr="002729EC">
        <w:rPr>
          <w:rFonts w:cs="Times New Roman"/>
          <w:iCs/>
          <w:snapToGrid w:val="0"/>
        </w:rPr>
        <w:t>АО «</w:t>
      </w:r>
      <w:r w:rsidR="00D52A70">
        <w:rPr>
          <w:rFonts w:cs="Times New Roman"/>
          <w:iCs/>
          <w:snapToGrid w:val="0"/>
        </w:rPr>
        <w:t>СХЗ</w:t>
      </w:r>
      <w:r w:rsidR="00DE543A" w:rsidRPr="002729EC">
        <w:rPr>
          <w:rFonts w:cs="Times New Roman"/>
          <w:iCs/>
          <w:snapToGrid w:val="0"/>
        </w:rPr>
        <w:t>»</w:t>
      </w:r>
      <w:r w:rsidRPr="002729EC">
        <w:rPr>
          <w:rFonts w:cs="Times New Roman"/>
          <w:iCs/>
          <w:snapToGrid w:val="0"/>
        </w:rPr>
        <w:t xml:space="preserve"> в соответствии с требованиями документации о закупке и условиями нашего предложения, но не выше начальной (максимальной) цены договора.</w:t>
      </w:r>
    </w:p>
    <w:p w14:paraId="1A66C943" w14:textId="4C5207F5" w:rsidR="00DA12D8" w:rsidRPr="002729EC" w:rsidRDefault="00EC4A3A" w:rsidP="00886F63">
      <w:pPr>
        <w:pStyle w:val="a3"/>
        <w:numPr>
          <w:ilvl w:val="0"/>
          <w:numId w:val="20"/>
        </w:numPr>
        <w:tabs>
          <w:tab w:val="left" w:pos="284"/>
        </w:tabs>
        <w:spacing w:before="120"/>
        <w:ind w:left="0" w:firstLine="0"/>
        <w:jc w:val="both"/>
        <w:rPr>
          <w:rFonts w:cs="Times New Roman"/>
          <w:iCs/>
          <w:snapToGrid w:val="0"/>
        </w:rPr>
      </w:pPr>
      <w:r w:rsidRPr="002729EC">
        <w:rPr>
          <w:rFonts w:cs="Times New Roman"/>
          <w:iCs/>
          <w:snapToGrid w:val="0"/>
        </w:rPr>
        <w:t>В соответствии с законодательством, а также учредительными документами ________________________ (наименование участника процедуры закупки) решение об одобрении и/или о совершении крупной сделки / сделки с заинтересованностью в связи с заключением договора на условиях нашей заявки не требуется (</w:t>
      </w:r>
      <w:r w:rsidRPr="002729EC">
        <w:rPr>
          <w:rFonts w:cs="Times New Roman"/>
          <w:i/>
          <w:iCs/>
          <w:snapToGrid w:val="0"/>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w:t>
      </w:r>
      <w:r w:rsidRPr="002729EC">
        <w:rPr>
          <w:rFonts w:cs="Times New Roman"/>
          <w:i/>
          <w:iCs/>
          <w:snapToGrid w:val="0"/>
        </w:rPr>
        <w:br/>
        <w:t>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r w:rsidRPr="002729EC">
        <w:rPr>
          <w:rFonts w:cs="Times New Roman"/>
          <w:iCs/>
          <w:snapToGrid w:val="0"/>
        </w:rPr>
        <w:t>).</w:t>
      </w:r>
    </w:p>
    <w:p w14:paraId="7443D492" w14:textId="6984FB76" w:rsidR="00DA12D8" w:rsidRPr="002729EC" w:rsidRDefault="00DA12D8" w:rsidP="00886F63">
      <w:pPr>
        <w:pStyle w:val="a3"/>
        <w:numPr>
          <w:ilvl w:val="0"/>
          <w:numId w:val="20"/>
        </w:numPr>
        <w:tabs>
          <w:tab w:val="left" w:pos="284"/>
          <w:tab w:val="left" w:pos="426"/>
        </w:tabs>
        <w:spacing w:before="120"/>
        <w:ind w:left="0" w:firstLine="0"/>
        <w:jc w:val="both"/>
        <w:rPr>
          <w:rFonts w:cs="Times New Roman"/>
          <w:iCs/>
          <w:snapToGrid w:val="0"/>
        </w:rPr>
      </w:pPr>
      <w:r w:rsidRPr="002729EC">
        <w:rPr>
          <w:rFonts w:cs="Times New Roman"/>
          <w:iCs/>
          <w:snapToGrid w:val="0"/>
        </w:rPr>
        <w:t>Информация об участнике процедуры закупки:</w:t>
      </w:r>
    </w:p>
    <w:p w14:paraId="693EDEF2" w14:textId="77777777" w:rsidR="00DA12D8" w:rsidRPr="002729EC" w:rsidRDefault="00DA12D8" w:rsidP="00DA12D8">
      <w:pPr>
        <w:spacing w:after="0"/>
        <w:jc w:val="both"/>
        <w:rPr>
          <w:rFonts w:cs="Times New Roman"/>
          <w:iCs/>
          <w:snapToGrid w:val="0"/>
        </w:rPr>
      </w:pPr>
      <w:r w:rsidRPr="002729EC">
        <w:rPr>
          <w:rFonts w:cs="Times New Roman"/>
          <w:iCs/>
          <w:snapToGrid w:val="0"/>
        </w:rPr>
        <w:t>Полное наименование ______________________</w:t>
      </w:r>
      <w:proofErr w:type="gramStart"/>
      <w:r w:rsidRPr="002729EC">
        <w:rPr>
          <w:rFonts w:cs="Times New Roman"/>
          <w:iCs/>
          <w:snapToGrid w:val="0"/>
        </w:rPr>
        <w:t>_(</w:t>
      </w:r>
      <w:proofErr w:type="gramEnd"/>
      <w:r w:rsidRPr="002729EC">
        <w:rPr>
          <w:rFonts w:cs="Times New Roman"/>
          <w:iCs/>
          <w:snapToGrid w:val="0"/>
        </w:rPr>
        <w:t>для юридического лица)</w:t>
      </w:r>
    </w:p>
    <w:p w14:paraId="2BFBD823" w14:textId="77777777" w:rsidR="00DA12D8" w:rsidRPr="002729EC" w:rsidRDefault="00DA12D8" w:rsidP="00DA12D8">
      <w:pPr>
        <w:spacing w:after="0"/>
        <w:jc w:val="both"/>
        <w:rPr>
          <w:rFonts w:cs="Times New Roman"/>
          <w:iCs/>
          <w:snapToGrid w:val="0"/>
        </w:rPr>
      </w:pPr>
      <w:r w:rsidRPr="002729EC">
        <w:rPr>
          <w:rFonts w:cs="Times New Roman"/>
          <w:iCs/>
          <w:snapToGrid w:val="0"/>
        </w:rPr>
        <w:t>Организационно-правовая форма ____________</w:t>
      </w:r>
      <w:proofErr w:type="gramStart"/>
      <w:r w:rsidRPr="002729EC">
        <w:rPr>
          <w:rFonts w:cs="Times New Roman"/>
          <w:iCs/>
          <w:snapToGrid w:val="0"/>
        </w:rPr>
        <w:t>_(</w:t>
      </w:r>
      <w:proofErr w:type="gramEnd"/>
      <w:r w:rsidRPr="002729EC">
        <w:rPr>
          <w:rFonts w:cs="Times New Roman"/>
          <w:iCs/>
          <w:snapToGrid w:val="0"/>
        </w:rPr>
        <w:t>для юридического лица)</w:t>
      </w:r>
    </w:p>
    <w:p w14:paraId="779F719B" w14:textId="77777777" w:rsidR="00DA12D8" w:rsidRPr="002729EC" w:rsidRDefault="00DA12D8" w:rsidP="00DA12D8">
      <w:pPr>
        <w:spacing w:after="0"/>
        <w:jc w:val="both"/>
        <w:rPr>
          <w:rFonts w:cs="Times New Roman"/>
          <w:iCs/>
          <w:snapToGrid w:val="0"/>
        </w:rPr>
      </w:pPr>
      <w:r w:rsidRPr="002729EC">
        <w:rPr>
          <w:rFonts w:cs="Times New Roman"/>
          <w:iCs/>
          <w:snapToGrid w:val="0"/>
        </w:rPr>
        <w:t>Адрес место нахождения ___________________</w:t>
      </w:r>
      <w:proofErr w:type="gramStart"/>
      <w:r w:rsidRPr="002729EC">
        <w:rPr>
          <w:rFonts w:cs="Times New Roman"/>
          <w:iCs/>
          <w:snapToGrid w:val="0"/>
        </w:rPr>
        <w:t>_(</w:t>
      </w:r>
      <w:proofErr w:type="gramEnd"/>
      <w:r w:rsidRPr="002729EC">
        <w:rPr>
          <w:rFonts w:cs="Times New Roman"/>
          <w:iCs/>
          <w:snapToGrid w:val="0"/>
        </w:rPr>
        <w:t>для юридического лица)</w:t>
      </w:r>
    </w:p>
    <w:p w14:paraId="3AD63EAC" w14:textId="77777777" w:rsidR="00DA12D8" w:rsidRPr="002729EC" w:rsidRDefault="00DA12D8" w:rsidP="00DA12D8">
      <w:pPr>
        <w:spacing w:after="0"/>
        <w:jc w:val="both"/>
        <w:rPr>
          <w:rFonts w:cs="Times New Roman"/>
          <w:iCs/>
          <w:snapToGrid w:val="0"/>
        </w:rPr>
      </w:pPr>
      <w:r w:rsidRPr="002729EC">
        <w:rPr>
          <w:rFonts w:cs="Times New Roman"/>
          <w:iCs/>
          <w:snapToGrid w:val="0"/>
        </w:rPr>
        <w:t>Почтовый адрес __________________________</w:t>
      </w:r>
      <w:proofErr w:type="gramStart"/>
      <w:r w:rsidRPr="002729EC">
        <w:rPr>
          <w:rFonts w:cs="Times New Roman"/>
          <w:iCs/>
          <w:snapToGrid w:val="0"/>
        </w:rPr>
        <w:t>_(</w:t>
      </w:r>
      <w:proofErr w:type="gramEnd"/>
      <w:r w:rsidRPr="002729EC">
        <w:rPr>
          <w:rFonts w:cs="Times New Roman"/>
          <w:iCs/>
          <w:snapToGrid w:val="0"/>
        </w:rPr>
        <w:t xml:space="preserve">для юридического лица, </w:t>
      </w:r>
      <w:r w:rsidRPr="002729EC">
        <w:rPr>
          <w:rFonts w:cs="Times New Roman"/>
          <w:i/>
          <w:iCs/>
          <w:snapToGrid w:val="0"/>
        </w:rPr>
        <w:t>заполняется по усмотрению участника процедуры закупки</w:t>
      </w:r>
      <w:r w:rsidRPr="002729EC">
        <w:rPr>
          <w:rFonts w:cs="Times New Roman"/>
          <w:iCs/>
          <w:snapToGrid w:val="0"/>
        </w:rPr>
        <w:t>)</w:t>
      </w:r>
    </w:p>
    <w:p w14:paraId="482F0D99" w14:textId="77777777" w:rsidR="00DA12D8" w:rsidRPr="002729EC" w:rsidRDefault="00DA12D8" w:rsidP="00DA12D8">
      <w:pPr>
        <w:spacing w:after="0"/>
        <w:jc w:val="both"/>
        <w:rPr>
          <w:rFonts w:cs="Times New Roman"/>
          <w:iCs/>
          <w:snapToGrid w:val="0"/>
        </w:rPr>
      </w:pPr>
      <w:r w:rsidRPr="002729EC">
        <w:rPr>
          <w:rFonts w:cs="Times New Roman"/>
          <w:iCs/>
          <w:snapToGrid w:val="0"/>
        </w:rPr>
        <w:t>Фамилия, имя, отчество, паспортные данные, сведения о месте жительства ___________________________________</w:t>
      </w:r>
      <w:proofErr w:type="gramStart"/>
      <w:r w:rsidRPr="002729EC">
        <w:rPr>
          <w:rFonts w:cs="Times New Roman"/>
          <w:iCs/>
          <w:snapToGrid w:val="0"/>
        </w:rPr>
        <w:t>_(</w:t>
      </w:r>
      <w:proofErr w:type="gramEnd"/>
      <w:r w:rsidRPr="002729EC">
        <w:rPr>
          <w:rFonts w:cs="Times New Roman"/>
          <w:iCs/>
          <w:snapToGrid w:val="0"/>
        </w:rPr>
        <w:t>для физического лица)</w:t>
      </w:r>
    </w:p>
    <w:p w14:paraId="50297A80" w14:textId="77777777" w:rsidR="00DA12D8" w:rsidRPr="002729EC" w:rsidRDefault="00DA12D8" w:rsidP="00DA12D8">
      <w:pPr>
        <w:spacing w:after="0"/>
        <w:jc w:val="both"/>
        <w:rPr>
          <w:rFonts w:cs="Times New Roman"/>
          <w:iCs/>
          <w:snapToGrid w:val="0"/>
        </w:rPr>
      </w:pPr>
      <w:r w:rsidRPr="002729EC">
        <w:rPr>
          <w:rFonts w:cs="Times New Roman"/>
          <w:iCs/>
          <w:snapToGrid w:val="0"/>
        </w:rPr>
        <w:t>Банковские реквизиты:</w:t>
      </w:r>
    </w:p>
    <w:p w14:paraId="624D6B1F"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ИНН ____________________, КПП _________________________</w:t>
      </w:r>
    </w:p>
    <w:p w14:paraId="4F13704F"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Наименование обслуживающего банка ______________________</w:t>
      </w:r>
    </w:p>
    <w:p w14:paraId="37C85DB1"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Расчетный счет __________________________________________</w:t>
      </w:r>
    </w:p>
    <w:p w14:paraId="1CBF24B9"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Корреспондентский счет __________________________________</w:t>
      </w:r>
    </w:p>
    <w:p w14:paraId="6BF08361"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Код БИК ________________________________________________</w:t>
      </w:r>
    </w:p>
    <w:p w14:paraId="04ED0698"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 xml:space="preserve">Сведения о применении упрощенной системы налогообложения </w:t>
      </w:r>
      <w:r w:rsidRPr="002729EC">
        <w:rPr>
          <w:rFonts w:cs="Times New Roman"/>
          <w:i/>
          <w:shd w:val="clear" w:color="auto" w:fill="FFFFFF"/>
        </w:rPr>
        <w:t>________________________</w:t>
      </w:r>
      <w:proofErr w:type="gramStart"/>
      <w:r w:rsidRPr="002729EC">
        <w:rPr>
          <w:rFonts w:cs="Times New Roman"/>
          <w:i/>
          <w:shd w:val="clear" w:color="auto" w:fill="FFFFFF"/>
        </w:rPr>
        <w:t>_(</w:t>
      </w:r>
      <w:proofErr w:type="gramEnd"/>
      <w:r w:rsidRPr="002729EC">
        <w:rPr>
          <w:rFonts w:cs="Times New Roman"/>
          <w:i/>
          <w:shd w:val="clear" w:color="auto" w:fill="FFFFFF"/>
        </w:rPr>
        <w:t>в случае применения участником процедуры закупки упрощенной системы налогообложения)</w:t>
      </w:r>
    </w:p>
    <w:p w14:paraId="1422AD7E"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Фамилия, имя, отчество контактного лица участника процедуры закупки __________________</w:t>
      </w:r>
    </w:p>
    <w:p w14:paraId="11667E10" w14:textId="77777777" w:rsidR="00DA12D8" w:rsidRPr="002729EC" w:rsidRDefault="00DA12D8" w:rsidP="00DA12D8">
      <w:pPr>
        <w:tabs>
          <w:tab w:val="left" w:pos="900"/>
        </w:tabs>
        <w:spacing w:after="0"/>
        <w:jc w:val="both"/>
        <w:rPr>
          <w:rFonts w:cs="Times New Roman"/>
          <w:shd w:val="clear" w:color="auto" w:fill="FFFFFF"/>
        </w:rPr>
      </w:pPr>
      <w:r w:rsidRPr="002729EC">
        <w:rPr>
          <w:rFonts w:cs="Times New Roman"/>
          <w:shd w:val="clear" w:color="auto" w:fill="FFFFFF"/>
        </w:rPr>
        <w:t>Номер контактного телефона __________________________</w:t>
      </w:r>
    </w:p>
    <w:p w14:paraId="23FEE3A3" w14:textId="77777777" w:rsidR="00DA12D8" w:rsidRPr="002729EC" w:rsidRDefault="00DA12D8" w:rsidP="00DA12D8">
      <w:pPr>
        <w:spacing w:after="0"/>
        <w:jc w:val="both"/>
        <w:rPr>
          <w:rFonts w:cs="Times New Roman"/>
          <w:i/>
          <w:shd w:val="clear" w:color="auto" w:fill="FFFFFF"/>
        </w:rPr>
      </w:pPr>
      <w:r w:rsidRPr="002729EC">
        <w:rPr>
          <w:rFonts w:cs="Times New Roman"/>
          <w:shd w:val="clear" w:color="auto" w:fill="FFFFFF"/>
        </w:rPr>
        <w:lastRenderedPageBreak/>
        <w:t>Адрес электронной почты      __________________________</w:t>
      </w:r>
    </w:p>
    <w:p w14:paraId="046FA40F" w14:textId="3A196763" w:rsidR="00DA12D8" w:rsidRPr="002729EC" w:rsidRDefault="00DA12D8" w:rsidP="00886F63">
      <w:pPr>
        <w:pStyle w:val="a3"/>
        <w:numPr>
          <w:ilvl w:val="0"/>
          <w:numId w:val="20"/>
        </w:numPr>
        <w:tabs>
          <w:tab w:val="left" w:pos="284"/>
          <w:tab w:val="left" w:pos="426"/>
        </w:tabs>
        <w:spacing w:before="120"/>
        <w:ind w:left="0" w:firstLine="0"/>
        <w:jc w:val="both"/>
        <w:rPr>
          <w:rFonts w:cs="Times New Roman"/>
          <w:iCs/>
          <w:snapToGrid w:val="0"/>
        </w:rPr>
      </w:pPr>
      <w:r w:rsidRPr="002729EC">
        <w:rPr>
          <w:rFonts w:cs="Times New Roman"/>
          <w:iCs/>
          <w:snapToGrid w:val="0"/>
        </w:rPr>
        <w:t xml:space="preserve">В </w:t>
      </w:r>
      <w:r w:rsidR="00EC4A3A" w:rsidRPr="002729EC">
        <w:rPr>
          <w:rFonts w:cs="Times New Roman"/>
          <w:iCs/>
          <w:snapToGrid w:val="0"/>
        </w:rPr>
        <w:t xml:space="preserve">соответствии с Федеральным законом от </w:t>
      </w:r>
      <w:r w:rsidR="000E01F9" w:rsidRPr="002729EC">
        <w:rPr>
          <w:rFonts w:cs="Times New Roman"/>
          <w:iCs/>
          <w:snapToGrid w:val="0"/>
        </w:rPr>
        <w:t>«</w:t>
      </w:r>
      <w:r w:rsidR="00EC4A3A" w:rsidRPr="002729EC">
        <w:rPr>
          <w:rFonts w:cs="Times New Roman"/>
          <w:iCs/>
          <w:snapToGrid w:val="0"/>
        </w:rPr>
        <w:t>27</w:t>
      </w:r>
      <w:r w:rsidR="000E01F9" w:rsidRPr="002729EC">
        <w:rPr>
          <w:rFonts w:cs="Times New Roman"/>
          <w:iCs/>
          <w:snapToGrid w:val="0"/>
        </w:rPr>
        <w:t xml:space="preserve">» июля </w:t>
      </w:r>
      <w:r w:rsidR="00EC4A3A" w:rsidRPr="002729EC">
        <w:rPr>
          <w:rFonts w:cs="Times New Roman"/>
          <w:iCs/>
          <w:snapToGrid w:val="0"/>
        </w:rPr>
        <w:t>2006</w:t>
      </w:r>
      <w:r w:rsidR="000E01F9" w:rsidRPr="002729EC">
        <w:rPr>
          <w:rFonts w:cs="Times New Roman"/>
          <w:iCs/>
          <w:snapToGrid w:val="0"/>
        </w:rPr>
        <w:t xml:space="preserve"> </w:t>
      </w:r>
      <w:r w:rsidR="00EC4A3A" w:rsidRPr="002729EC">
        <w:rPr>
          <w:rFonts w:cs="Times New Roman"/>
          <w:iCs/>
          <w:snapToGrid w:val="0"/>
        </w:rPr>
        <w:t>№</w:t>
      </w:r>
      <w:r w:rsidR="000E01F9" w:rsidRPr="002729EC">
        <w:rPr>
          <w:rFonts w:cs="Times New Roman"/>
          <w:iCs/>
          <w:snapToGrid w:val="0"/>
        </w:rPr>
        <w:t> </w:t>
      </w:r>
      <w:r w:rsidR="00EC4A3A" w:rsidRPr="002729EC">
        <w:rPr>
          <w:rFonts w:cs="Times New Roman"/>
          <w:iCs/>
          <w:snapToGrid w:val="0"/>
        </w:rPr>
        <w:t>152-ФЗ «О</w:t>
      </w:r>
      <w:r w:rsidR="000E01F9" w:rsidRPr="002729EC">
        <w:rPr>
          <w:rFonts w:cs="Times New Roman"/>
          <w:iCs/>
          <w:snapToGrid w:val="0"/>
        </w:rPr>
        <w:t> </w:t>
      </w:r>
      <w:r w:rsidR="00EC4A3A" w:rsidRPr="002729EC">
        <w:rPr>
          <w:rFonts w:cs="Times New Roman"/>
          <w:iCs/>
          <w:snapToGrid w:val="0"/>
        </w:rPr>
        <w:t>персональных данных» (далее – Закон №</w:t>
      </w:r>
      <w:r w:rsidR="000E01F9" w:rsidRPr="002729EC">
        <w:rPr>
          <w:rFonts w:cs="Times New Roman"/>
          <w:iCs/>
          <w:snapToGrid w:val="0"/>
        </w:rPr>
        <w:t> </w:t>
      </w:r>
      <w:r w:rsidR="00EC4A3A" w:rsidRPr="002729EC">
        <w:rPr>
          <w:rFonts w:cs="Times New Roman"/>
          <w:iCs/>
          <w:snapToGrid w:val="0"/>
        </w:rPr>
        <w:t>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w:t>
      </w:r>
      <w:r w:rsidR="000E01F9" w:rsidRPr="002729EC">
        <w:rPr>
          <w:rFonts w:cs="Times New Roman"/>
          <w:iCs/>
          <w:snapToGrid w:val="0"/>
        </w:rPr>
        <w:t> </w:t>
      </w:r>
      <w:r w:rsidR="00EC4A3A" w:rsidRPr="002729EC">
        <w:rPr>
          <w:rFonts w:cs="Times New Roman"/>
          <w:iCs/>
          <w:snapToGrid w:val="0"/>
        </w:rP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w:t>
      </w:r>
      <w:r w:rsidR="007D306A" w:rsidRPr="002729EC">
        <w:rPr>
          <w:rFonts w:cs="Times New Roman"/>
          <w:iCs/>
          <w:snapToGrid w:val="0"/>
        </w:rPr>
        <w:t xml:space="preserve"> </w:t>
      </w:r>
      <w:r w:rsidR="00EC4A3A" w:rsidRPr="002729EC">
        <w:rPr>
          <w:rFonts w:cs="Times New Roman"/>
          <w:iCs/>
          <w:snapToGrid w:val="0"/>
        </w:rPr>
        <w:t>пунктом</w:t>
      </w:r>
      <w:r w:rsidR="007D306A" w:rsidRPr="002729EC">
        <w:rPr>
          <w:rFonts w:cs="Times New Roman"/>
          <w:iCs/>
          <w:snapToGrid w:val="0"/>
        </w:rPr>
        <w:t xml:space="preserve"> </w:t>
      </w:r>
      <w:r w:rsidR="00EC4A3A" w:rsidRPr="002729EC">
        <w:rPr>
          <w:rFonts w:cs="Times New Roman"/>
          <w:iCs/>
          <w:snapToGrid w:val="0"/>
        </w:rPr>
        <w:t>3</w:t>
      </w:r>
      <w:r w:rsidR="007D306A" w:rsidRPr="002729EC">
        <w:rPr>
          <w:rFonts w:cs="Times New Roman"/>
          <w:iCs/>
          <w:snapToGrid w:val="0"/>
        </w:rPr>
        <w:t xml:space="preserve"> </w:t>
      </w:r>
      <w:r w:rsidR="00EC4A3A" w:rsidRPr="002729EC">
        <w:rPr>
          <w:rFonts w:cs="Times New Roman"/>
          <w:iCs/>
          <w:snapToGrid w:val="0"/>
        </w:rPr>
        <w:t>статьи</w:t>
      </w:r>
      <w:r w:rsidR="007D306A" w:rsidRPr="002729EC">
        <w:rPr>
          <w:rFonts w:cs="Times New Roman"/>
          <w:iCs/>
          <w:snapToGrid w:val="0"/>
        </w:rPr>
        <w:t xml:space="preserve"> </w:t>
      </w:r>
      <w:r w:rsidR="00EC4A3A" w:rsidRPr="002729EC">
        <w:rPr>
          <w:rFonts w:cs="Times New Roman"/>
          <w:iCs/>
          <w:snapToGrid w:val="0"/>
        </w:rPr>
        <w:t>3</w:t>
      </w:r>
      <w:r w:rsidR="007D306A" w:rsidRPr="002729EC">
        <w:rPr>
          <w:rFonts w:cs="Times New Roman"/>
          <w:iCs/>
          <w:snapToGrid w:val="0"/>
        </w:rPr>
        <w:t xml:space="preserve"> </w:t>
      </w:r>
      <w:r w:rsidR="00EC4A3A" w:rsidRPr="002729EC">
        <w:rPr>
          <w:rFonts w:cs="Times New Roman"/>
          <w:iCs/>
          <w:snapToGrid w:val="0"/>
        </w:rPr>
        <w:t>Закона</w:t>
      </w:r>
      <w:r w:rsidR="007D306A" w:rsidRPr="002729EC">
        <w:rPr>
          <w:rFonts w:cs="Times New Roman"/>
          <w:iCs/>
          <w:snapToGrid w:val="0"/>
        </w:rPr>
        <w:t xml:space="preserve"> </w:t>
      </w:r>
      <w:r w:rsidR="00EC4A3A" w:rsidRPr="002729EC">
        <w:rPr>
          <w:rFonts w:cs="Times New Roman"/>
          <w:iCs/>
          <w:snapToGrid w:val="0"/>
        </w:rPr>
        <w:t>№</w:t>
      </w:r>
      <w:r w:rsidR="000E01F9" w:rsidRPr="002729EC">
        <w:rPr>
          <w:rFonts w:cs="Times New Roman"/>
          <w:iCs/>
          <w:snapToGrid w:val="0"/>
        </w:rPr>
        <w:t> </w:t>
      </w:r>
      <w:r w:rsidR="00EC4A3A" w:rsidRPr="002729EC">
        <w:rPr>
          <w:rFonts w:cs="Times New Roman"/>
          <w:iCs/>
          <w:snapToGrid w:val="0"/>
        </w:rPr>
        <w:t>152-ФЗ)</w:t>
      </w:r>
      <w:r w:rsidR="007D306A" w:rsidRPr="002729EC">
        <w:rPr>
          <w:rFonts w:cs="Times New Roman"/>
          <w:iCs/>
          <w:snapToGrid w:val="0"/>
        </w:rPr>
        <w:t>.</w:t>
      </w:r>
      <w:r w:rsidR="00EC4A3A" w:rsidRPr="002729EC">
        <w:rPr>
          <w:rFonts w:cs="Times New Roman"/>
          <w:iCs/>
          <w:snapToGrid w:val="0"/>
        </w:rPr>
        <w:t xml:space="preserve"> Настоящее подтверждение действует в течение 1 (одного) года со дня его подписания</w:t>
      </w:r>
      <w:r w:rsidRPr="002729EC">
        <w:rPr>
          <w:rFonts w:cs="Times New Roman"/>
          <w:iCs/>
          <w:snapToGrid w:val="0"/>
        </w:rPr>
        <w:t>.</w:t>
      </w:r>
    </w:p>
    <w:p w14:paraId="49F57DA2" w14:textId="3875D59A" w:rsidR="00DA12D8" w:rsidRPr="002729EC" w:rsidRDefault="00DA12D8" w:rsidP="00886F63">
      <w:pPr>
        <w:pStyle w:val="a3"/>
        <w:numPr>
          <w:ilvl w:val="0"/>
          <w:numId w:val="20"/>
        </w:numPr>
        <w:tabs>
          <w:tab w:val="left" w:pos="284"/>
          <w:tab w:val="left" w:pos="426"/>
        </w:tabs>
        <w:spacing w:before="120"/>
        <w:ind w:left="0" w:firstLine="0"/>
        <w:jc w:val="both"/>
        <w:rPr>
          <w:rFonts w:cs="Times New Roman"/>
          <w:iCs/>
          <w:snapToGrid w:val="0"/>
        </w:rPr>
      </w:pPr>
      <w:r w:rsidRPr="002729EC">
        <w:rPr>
          <w:rFonts w:cs="Times New Roman"/>
          <w:iCs/>
          <w:snapToGrid w:val="0"/>
        </w:rPr>
        <w:t>Опись документов заявки, которые являются неотъемлемой частью нашей заявки, в соответствии с требованиями приложения №</w:t>
      </w:r>
      <w:r w:rsidR="000E01F9" w:rsidRPr="002729EC">
        <w:rPr>
          <w:rFonts w:cs="Times New Roman"/>
          <w:iCs/>
          <w:snapToGrid w:val="0"/>
        </w:rPr>
        <w:t> </w:t>
      </w:r>
      <w:r w:rsidRPr="002729EC">
        <w:rPr>
          <w:rFonts w:cs="Times New Roman"/>
          <w:iCs/>
          <w:snapToGrid w:val="0"/>
        </w:rPr>
        <w:t>3 к информационной карте: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6850"/>
        <w:gridCol w:w="1740"/>
      </w:tblGrid>
      <w:tr w:rsidR="00DA12D8" w:rsidRPr="002729EC" w14:paraId="3981B23D" w14:textId="77777777" w:rsidTr="00886F63">
        <w:trPr>
          <w:tblHeader/>
        </w:trPr>
        <w:tc>
          <w:tcPr>
            <w:tcW w:w="512" w:type="pct"/>
            <w:vAlign w:val="center"/>
          </w:tcPr>
          <w:p w14:paraId="69E193CE" w14:textId="77777777" w:rsidR="00DA12D8" w:rsidRPr="002729EC" w:rsidRDefault="00DA12D8" w:rsidP="006F2E18">
            <w:pPr>
              <w:spacing w:after="0"/>
              <w:jc w:val="center"/>
              <w:rPr>
                <w:rFonts w:cs="Times New Roman"/>
                <w:iCs/>
                <w:snapToGrid w:val="0"/>
              </w:rPr>
            </w:pPr>
            <w:r w:rsidRPr="002729EC">
              <w:rPr>
                <w:rFonts w:cs="Times New Roman"/>
                <w:iCs/>
                <w:snapToGrid w:val="0"/>
              </w:rPr>
              <w:t>№</w:t>
            </w:r>
          </w:p>
          <w:p w14:paraId="0DF02B84" w14:textId="77777777" w:rsidR="00DA12D8" w:rsidRPr="002729EC" w:rsidRDefault="00DA12D8" w:rsidP="006F2E18">
            <w:pPr>
              <w:spacing w:after="0"/>
              <w:jc w:val="center"/>
              <w:rPr>
                <w:rFonts w:cs="Times New Roman"/>
                <w:iCs/>
                <w:snapToGrid w:val="0"/>
              </w:rPr>
            </w:pPr>
            <w:r w:rsidRPr="002729EC">
              <w:rPr>
                <w:rFonts w:cs="Times New Roman"/>
                <w:iCs/>
                <w:snapToGrid w:val="0"/>
              </w:rPr>
              <w:t>п/п</w:t>
            </w:r>
          </w:p>
        </w:tc>
        <w:tc>
          <w:tcPr>
            <w:tcW w:w="3579" w:type="pct"/>
            <w:vAlign w:val="center"/>
          </w:tcPr>
          <w:p w14:paraId="51C22D16" w14:textId="77777777" w:rsidR="00DA12D8" w:rsidRPr="002729EC" w:rsidRDefault="00DA12D8" w:rsidP="006F2E18">
            <w:pPr>
              <w:spacing w:after="0"/>
              <w:jc w:val="center"/>
              <w:rPr>
                <w:rFonts w:cs="Times New Roman"/>
                <w:iCs/>
                <w:snapToGrid w:val="0"/>
              </w:rPr>
            </w:pPr>
            <w:r w:rsidRPr="002729EC">
              <w:rPr>
                <w:rFonts w:cs="Times New Roman"/>
                <w:iCs/>
                <w:snapToGrid w:val="0"/>
              </w:rPr>
              <w:t>Наименование документа</w:t>
            </w:r>
          </w:p>
        </w:tc>
        <w:tc>
          <w:tcPr>
            <w:tcW w:w="909" w:type="pct"/>
            <w:vAlign w:val="center"/>
          </w:tcPr>
          <w:p w14:paraId="21487F6F" w14:textId="77777777" w:rsidR="00DA12D8" w:rsidRPr="002729EC" w:rsidRDefault="00DA12D8" w:rsidP="006F2E18">
            <w:pPr>
              <w:spacing w:after="0"/>
              <w:jc w:val="center"/>
              <w:rPr>
                <w:rFonts w:cs="Times New Roman"/>
                <w:iCs/>
                <w:snapToGrid w:val="0"/>
              </w:rPr>
            </w:pPr>
            <w:r w:rsidRPr="002729EC">
              <w:rPr>
                <w:rFonts w:cs="Times New Roman"/>
                <w:iCs/>
                <w:snapToGrid w:val="0"/>
              </w:rPr>
              <w:t>Кол-во</w:t>
            </w:r>
          </w:p>
          <w:p w14:paraId="754D8203" w14:textId="77777777" w:rsidR="00DA12D8" w:rsidRPr="002729EC" w:rsidRDefault="00DA12D8" w:rsidP="006F2E18">
            <w:pPr>
              <w:spacing w:after="0"/>
              <w:jc w:val="center"/>
              <w:rPr>
                <w:rFonts w:cs="Times New Roman"/>
                <w:iCs/>
                <w:snapToGrid w:val="0"/>
              </w:rPr>
            </w:pPr>
            <w:r w:rsidRPr="002729EC">
              <w:rPr>
                <w:rFonts w:cs="Times New Roman"/>
                <w:iCs/>
                <w:snapToGrid w:val="0"/>
              </w:rPr>
              <w:t>листов</w:t>
            </w:r>
          </w:p>
        </w:tc>
      </w:tr>
      <w:tr w:rsidR="00DA12D8" w:rsidRPr="002729EC" w14:paraId="4F8FCC7C" w14:textId="77777777" w:rsidTr="00886F63">
        <w:tc>
          <w:tcPr>
            <w:tcW w:w="512" w:type="pct"/>
            <w:vAlign w:val="center"/>
          </w:tcPr>
          <w:p w14:paraId="3F9F9F75" w14:textId="77777777" w:rsidR="00DA12D8" w:rsidRPr="002729EC" w:rsidRDefault="00DA12D8" w:rsidP="00312D42">
            <w:pPr>
              <w:pStyle w:val="a3"/>
              <w:numPr>
                <w:ilvl w:val="0"/>
                <w:numId w:val="13"/>
              </w:numPr>
              <w:jc w:val="center"/>
              <w:rPr>
                <w:rFonts w:cs="Times New Roman"/>
                <w:iCs/>
                <w:snapToGrid w:val="0"/>
              </w:rPr>
            </w:pPr>
          </w:p>
        </w:tc>
        <w:tc>
          <w:tcPr>
            <w:tcW w:w="3579" w:type="pct"/>
          </w:tcPr>
          <w:p w14:paraId="69B5286A" w14:textId="77777777" w:rsidR="00DA12D8" w:rsidRPr="002729EC" w:rsidRDefault="00396832" w:rsidP="006F2E18">
            <w:pPr>
              <w:widowControl w:val="0"/>
              <w:adjustRightInd w:val="0"/>
              <w:spacing w:after="0"/>
              <w:jc w:val="both"/>
              <w:textAlignment w:val="baseline"/>
              <w:rPr>
                <w:rFonts w:cs="Times New Roman"/>
                <w:iCs/>
                <w:snapToGrid w:val="0"/>
              </w:rPr>
            </w:pPr>
            <w:proofErr w:type="gramStart"/>
            <w:r w:rsidRPr="002729EC">
              <w:rPr>
                <w:rFonts w:cs="Times New Roman"/>
                <w:snapToGrid w:val="0"/>
              </w:rPr>
              <w:t>…</w:t>
            </w:r>
            <w:r w:rsidRPr="002729EC">
              <w:rPr>
                <w:rFonts w:cs="Times New Roman"/>
                <w:iCs/>
                <w:snapToGrid w:val="0"/>
              </w:rPr>
              <w:t>[</w:t>
            </w:r>
            <w:proofErr w:type="gramEnd"/>
            <w:r w:rsidRPr="002729EC">
              <w:rPr>
                <w:rFonts w:cs="Times New Roman"/>
                <w:snapToGrid w:val="0"/>
                <w:shd w:val="clear" w:color="auto" w:fill="D9D9D9"/>
              </w:rPr>
              <w:t>перечислить и указать объем каждого из прилагаемых к заявке документов</w:t>
            </w:r>
            <w:r w:rsidRPr="002729EC">
              <w:rPr>
                <w:rFonts w:cs="Times New Roman"/>
                <w:iCs/>
                <w:snapToGrid w:val="0"/>
              </w:rPr>
              <w:t>]</w:t>
            </w:r>
          </w:p>
        </w:tc>
        <w:tc>
          <w:tcPr>
            <w:tcW w:w="909" w:type="pct"/>
          </w:tcPr>
          <w:p w14:paraId="65DC4D56" w14:textId="77777777" w:rsidR="00DA12D8" w:rsidRPr="002729EC" w:rsidRDefault="00DA12D8" w:rsidP="006F2E18">
            <w:pPr>
              <w:widowControl w:val="0"/>
              <w:adjustRightInd w:val="0"/>
              <w:spacing w:after="0"/>
              <w:jc w:val="both"/>
              <w:textAlignment w:val="baseline"/>
              <w:rPr>
                <w:rFonts w:cs="Times New Roman"/>
                <w:iCs/>
                <w:snapToGrid w:val="0"/>
              </w:rPr>
            </w:pPr>
          </w:p>
        </w:tc>
      </w:tr>
      <w:tr w:rsidR="00DA12D8" w:rsidRPr="002729EC" w14:paraId="69E5F43F" w14:textId="77777777" w:rsidTr="00886F63">
        <w:tc>
          <w:tcPr>
            <w:tcW w:w="512" w:type="pct"/>
            <w:vAlign w:val="center"/>
          </w:tcPr>
          <w:p w14:paraId="5AA48EA2" w14:textId="77777777" w:rsidR="00DA12D8" w:rsidRPr="002729EC" w:rsidRDefault="00DA12D8" w:rsidP="00312D42">
            <w:pPr>
              <w:pStyle w:val="a3"/>
              <w:numPr>
                <w:ilvl w:val="0"/>
                <w:numId w:val="13"/>
              </w:numPr>
              <w:jc w:val="center"/>
              <w:rPr>
                <w:rFonts w:cs="Times New Roman"/>
                <w:iCs/>
                <w:snapToGrid w:val="0"/>
              </w:rPr>
            </w:pPr>
          </w:p>
        </w:tc>
        <w:tc>
          <w:tcPr>
            <w:tcW w:w="3579" w:type="pct"/>
          </w:tcPr>
          <w:p w14:paraId="7600B1AB" w14:textId="77777777" w:rsidR="00DA12D8" w:rsidRPr="002729EC" w:rsidRDefault="00DA12D8" w:rsidP="006F2E18">
            <w:pPr>
              <w:widowControl w:val="0"/>
              <w:adjustRightInd w:val="0"/>
              <w:spacing w:after="0"/>
              <w:jc w:val="both"/>
              <w:textAlignment w:val="baseline"/>
              <w:rPr>
                <w:rFonts w:cs="Times New Roman"/>
                <w:iCs/>
                <w:snapToGrid w:val="0"/>
              </w:rPr>
            </w:pPr>
          </w:p>
        </w:tc>
        <w:tc>
          <w:tcPr>
            <w:tcW w:w="909" w:type="pct"/>
          </w:tcPr>
          <w:p w14:paraId="13ACDEA4" w14:textId="77777777" w:rsidR="00DA12D8" w:rsidRPr="002729EC" w:rsidRDefault="00DA12D8" w:rsidP="006F2E18">
            <w:pPr>
              <w:widowControl w:val="0"/>
              <w:adjustRightInd w:val="0"/>
              <w:spacing w:after="0"/>
              <w:jc w:val="both"/>
              <w:textAlignment w:val="baseline"/>
              <w:rPr>
                <w:rFonts w:cs="Times New Roman"/>
                <w:iCs/>
                <w:snapToGrid w:val="0"/>
              </w:rPr>
            </w:pPr>
          </w:p>
        </w:tc>
      </w:tr>
      <w:tr w:rsidR="00DA12D8" w:rsidRPr="002729EC" w14:paraId="0C7C3C8E" w14:textId="77777777" w:rsidTr="00886F63">
        <w:tc>
          <w:tcPr>
            <w:tcW w:w="512" w:type="pct"/>
            <w:vAlign w:val="center"/>
          </w:tcPr>
          <w:p w14:paraId="35D7F758" w14:textId="77777777" w:rsidR="00DA12D8" w:rsidRPr="002729EC" w:rsidRDefault="00DA12D8" w:rsidP="00312D42">
            <w:pPr>
              <w:pStyle w:val="a3"/>
              <w:numPr>
                <w:ilvl w:val="0"/>
                <w:numId w:val="13"/>
              </w:numPr>
              <w:jc w:val="center"/>
              <w:rPr>
                <w:rFonts w:cs="Times New Roman"/>
                <w:iCs/>
                <w:snapToGrid w:val="0"/>
              </w:rPr>
            </w:pPr>
          </w:p>
        </w:tc>
        <w:tc>
          <w:tcPr>
            <w:tcW w:w="3579" w:type="pct"/>
          </w:tcPr>
          <w:p w14:paraId="3938B85F" w14:textId="77777777" w:rsidR="00DA12D8" w:rsidRPr="002729EC" w:rsidRDefault="00DA12D8" w:rsidP="006F2E18">
            <w:pPr>
              <w:spacing w:after="0"/>
              <w:jc w:val="both"/>
              <w:rPr>
                <w:rFonts w:cs="Times New Roman"/>
                <w:iCs/>
                <w:snapToGrid w:val="0"/>
              </w:rPr>
            </w:pPr>
          </w:p>
        </w:tc>
        <w:tc>
          <w:tcPr>
            <w:tcW w:w="909" w:type="pct"/>
          </w:tcPr>
          <w:p w14:paraId="5005E057" w14:textId="77777777" w:rsidR="00DA12D8" w:rsidRPr="002729EC" w:rsidRDefault="00DA12D8" w:rsidP="006F2E18">
            <w:pPr>
              <w:widowControl w:val="0"/>
              <w:adjustRightInd w:val="0"/>
              <w:spacing w:after="0"/>
              <w:jc w:val="both"/>
              <w:textAlignment w:val="baseline"/>
              <w:rPr>
                <w:rFonts w:cs="Times New Roman"/>
                <w:iCs/>
                <w:snapToGrid w:val="0"/>
              </w:rPr>
            </w:pPr>
          </w:p>
        </w:tc>
      </w:tr>
      <w:tr w:rsidR="00DA12D8" w:rsidRPr="002729EC" w14:paraId="465CD6D2" w14:textId="77777777" w:rsidTr="00886F63">
        <w:tc>
          <w:tcPr>
            <w:tcW w:w="512" w:type="pct"/>
            <w:vAlign w:val="center"/>
          </w:tcPr>
          <w:p w14:paraId="152BC9FD" w14:textId="77777777" w:rsidR="00DA12D8" w:rsidRPr="002729EC" w:rsidRDefault="00DA12D8" w:rsidP="006F2E18">
            <w:pPr>
              <w:pStyle w:val="a3"/>
              <w:rPr>
                <w:rFonts w:cs="Times New Roman"/>
                <w:iCs/>
                <w:snapToGrid w:val="0"/>
              </w:rPr>
            </w:pPr>
          </w:p>
        </w:tc>
        <w:tc>
          <w:tcPr>
            <w:tcW w:w="3579" w:type="pct"/>
          </w:tcPr>
          <w:p w14:paraId="4BF09D71" w14:textId="77777777" w:rsidR="00DA12D8" w:rsidRPr="002729EC" w:rsidRDefault="00DA12D8" w:rsidP="006F2E18">
            <w:pPr>
              <w:spacing w:after="0"/>
              <w:jc w:val="both"/>
              <w:rPr>
                <w:rFonts w:cs="Times New Roman"/>
                <w:iCs/>
                <w:snapToGrid w:val="0"/>
              </w:rPr>
            </w:pPr>
            <w:r w:rsidRPr="002729EC">
              <w:rPr>
                <w:rFonts w:cs="Times New Roman"/>
                <w:iCs/>
                <w:snapToGrid w:val="0"/>
              </w:rPr>
              <w:t>Всего листов</w:t>
            </w:r>
          </w:p>
        </w:tc>
        <w:tc>
          <w:tcPr>
            <w:tcW w:w="909" w:type="pct"/>
          </w:tcPr>
          <w:p w14:paraId="68D4CA2C" w14:textId="77777777" w:rsidR="00DA12D8" w:rsidRPr="002729EC" w:rsidRDefault="00DA12D8" w:rsidP="006F2E18">
            <w:pPr>
              <w:widowControl w:val="0"/>
              <w:adjustRightInd w:val="0"/>
              <w:spacing w:after="0"/>
              <w:jc w:val="both"/>
              <w:textAlignment w:val="baseline"/>
              <w:rPr>
                <w:rFonts w:cs="Times New Roman"/>
                <w:iCs/>
                <w:snapToGrid w:val="0"/>
              </w:rPr>
            </w:pPr>
          </w:p>
        </w:tc>
      </w:tr>
    </w:tbl>
    <w:p w14:paraId="0187302C" w14:textId="2D14990E" w:rsidR="00DA12D8" w:rsidRPr="002729EC" w:rsidRDefault="00DA12D8" w:rsidP="00886F63">
      <w:pPr>
        <w:pStyle w:val="a3"/>
        <w:numPr>
          <w:ilvl w:val="0"/>
          <w:numId w:val="20"/>
        </w:numPr>
        <w:tabs>
          <w:tab w:val="left" w:pos="284"/>
          <w:tab w:val="left" w:pos="426"/>
        </w:tabs>
        <w:spacing w:before="120"/>
        <w:ind w:left="0" w:firstLine="0"/>
        <w:jc w:val="both"/>
        <w:rPr>
          <w:rFonts w:cs="Times New Roman"/>
          <w:iCs/>
          <w:snapToGrid w:val="0"/>
        </w:rPr>
      </w:pPr>
      <w:r w:rsidRPr="002729EC">
        <w:rPr>
          <w:rFonts w:cs="Times New Roman"/>
          <w:iCs/>
          <w:snapToGrid w:val="0"/>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w:t>
      </w:r>
      <w:r w:rsidRPr="002729EC">
        <w:rPr>
          <w:rFonts w:cs="Times New Roman"/>
          <w:iCs/>
          <w:snapToGrid w:val="0"/>
        </w:rPr>
        <w:br/>
        <w:t>и достоверными</w:t>
      </w:r>
      <w:r w:rsidR="00AE6416" w:rsidRPr="002729EC">
        <w:rPr>
          <w:rFonts w:cs="Times New Roman"/>
          <w:iCs/>
          <w:snapToGrid w:val="0"/>
        </w:rPr>
        <w:t>.</w:t>
      </w:r>
    </w:p>
    <w:p w14:paraId="3A4FBEE8" w14:textId="4921EB57" w:rsidR="00AE6416" w:rsidRPr="002729EC" w:rsidRDefault="00AE6416" w:rsidP="00DA12D8">
      <w:pPr>
        <w:spacing w:after="0"/>
        <w:jc w:val="both"/>
        <w:rPr>
          <w:rFonts w:cs="Times New Roman"/>
          <w:shd w:val="clear" w:color="auto" w:fill="FFFFFF"/>
        </w:rPr>
      </w:pPr>
      <w:r w:rsidRPr="002729EC">
        <w:rPr>
          <w:rFonts w:cs="Times New Roman"/>
          <w:shd w:val="clear" w:color="auto" w:fill="FFFFFF"/>
        </w:rPr>
        <w:br w:type="page"/>
      </w:r>
    </w:p>
    <w:p w14:paraId="195D62A5" w14:textId="77777777" w:rsidR="00AE6416" w:rsidRPr="002729EC" w:rsidRDefault="00AE6416" w:rsidP="00DF06D2">
      <w:pPr>
        <w:pStyle w:val="3a"/>
        <w:pageBreakBefore/>
        <w:jc w:val="right"/>
        <w:rPr>
          <w:szCs w:val="24"/>
        </w:rPr>
        <w:sectPr w:rsidR="00AE6416" w:rsidRPr="002729EC" w:rsidSect="00F567E5">
          <w:pgSz w:w="11906" w:h="16838"/>
          <w:pgMar w:top="1134" w:right="851" w:bottom="1134" w:left="1701" w:header="709" w:footer="709" w:gutter="0"/>
          <w:cols w:space="708"/>
          <w:docGrid w:linePitch="381"/>
        </w:sectPr>
      </w:pPr>
      <w:bookmarkStart w:id="748" w:name="_Toc418282194"/>
      <w:bookmarkStart w:id="749" w:name="_Toc418282195"/>
      <w:bookmarkStart w:id="750" w:name="_Toc418282197"/>
      <w:bookmarkStart w:id="751" w:name="_Ref314100357"/>
      <w:bookmarkStart w:id="752" w:name="_Ref314100521"/>
      <w:bookmarkStart w:id="753" w:name="_Ref314100590"/>
      <w:bookmarkStart w:id="754" w:name="_Toc415874699"/>
      <w:bookmarkStart w:id="755" w:name="_Toc421287993"/>
      <w:bookmarkStart w:id="756" w:name="_Ref55335821"/>
      <w:bookmarkStart w:id="757" w:name="_Ref55336345"/>
      <w:bookmarkStart w:id="758" w:name="_Toc57314674"/>
      <w:bookmarkStart w:id="759" w:name="_Toc69728988"/>
      <w:bookmarkStart w:id="760" w:name="_Toc311975356"/>
      <w:bookmarkStart w:id="761" w:name="_Ref34763774"/>
      <w:bookmarkEnd w:id="748"/>
      <w:bookmarkEnd w:id="749"/>
      <w:bookmarkEnd w:id="750"/>
    </w:p>
    <w:p w14:paraId="0130474F" w14:textId="10FE2EAA" w:rsidR="00DC1629" w:rsidRPr="002729EC" w:rsidRDefault="00DC1629" w:rsidP="00EC2030">
      <w:pPr>
        <w:pStyle w:val="3a"/>
        <w:numPr>
          <w:ilvl w:val="1"/>
          <w:numId w:val="66"/>
        </w:numPr>
        <w:ind w:left="1134" w:firstLine="0"/>
        <w:rPr>
          <w:szCs w:val="24"/>
        </w:rPr>
      </w:pPr>
      <w:bookmarkStart w:id="762" w:name="_Toc487019865"/>
      <w:bookmarkStart w:id="763" w:name="_Toc490128320"/>
      <w:bookmarkStart w:id="764" w:name="_Toc490572362"/>
      <w:bookmarkStart w:id="765" w:name="_Toc490573140"/>
      <w:bookmarkStart w:id="766" w:name="_Ref490579061"/>
      <w:bookmarkStart w:id="767" w:name="_Ref490579075"/>
      <w:bookmarkStart w:id="768" w:name="_Ref490580222"/>
      <w:r w:rsidRPr="002729EC">
        <w:rPr>
          <w:szCs w:val="24"/>
        </w:rPr>
        <w:lastRenderedPageBreak/>
        <w:t>Коммерческое предложение</w:t>
      </w:r>
      <w:bookmarkEnd w:id="762"/>
      <w:bookmarkEnd w:id="763"/>
      <w:r w:rsidR="004F4886" w:rsidRPr="002729EC">
        <w:rPr>
          <w:szCs w:val="24"/>
        </w:rPr>
        <w:t xml:space="preserve"> (форма 2)</w:t>
      </w:r>
      <w:bookmarkEnd w:id="764"/>
      <w:bookmarkEnd w:id="765"/>
      <w:bookmarkEnd w:id="766"/>
      <w:bookmarkEnd w:id="767"/>
      <w:bookmarkEnd w:id="768"/>
    </w:p>
    <w:p w14:paraId="5B1ACC3A" w14:textId="77777777" w:rsidR="004F4886" w:rsidRPr="002729EC" w:rsidRDefault="004F4886" w:rsidP="004F4886">
      <w:pPr>
        <w:pStyle w:val="44"/>
        <w:rPr>
          <w:szCs w:val="24"/>
          <w:lang w:val="ru"/>
        </w:rPr>
      </w:pPr>
      <w:r w:rsidRPr="002729EC">
        <w:rPr>
          <w:szCs w:val="24"/>
          <w:lang w:val="ru"/>
        </w:rPr>
        <w:t>Форма Коммерческого предложения</w:t>
      </w:r>
    </w:p>
    <w:p w14:paraId="2E19AEA1" w14:textId="1A26BFBF" w:rsidR="004F4886" w:rsidRPr="002729EC" w:rsidRDefault="004F4886" w:rsidP="004F4886">
      <w:pPr>
        <w:pStyle w:val="afffff3"/>
        <w:ind w:firstLine="0"/>
        <w:jc w:val="left"/>
        <w:rPr>
          <w:snapToGrid w:val="0"/>
          <w:szCs w:val="24"/>
        </w:rPr>
      </w:pPr>
      <w:r w:rsidRPr="002729EC">
        <w:rPr>
          <w:snapToGrid w:val="0"/>
          <w:szCs w:val="24"/>
        </w:rPr>
        <w:t xml:space="preserve">Приложение </w:t>
      </w:r>
      <w:r w:rsidR="00A9075B" w:rsidRPr="002729EC">
        <w:rPr>
          <w:snapToGrid w:val="0"/>
          <w:szCs w:val="24"/>
        </w:rPr>
        <w:t xml:space="preserve">1 </w:t>
      </w:r>
      <w:r w:rsidRPr="002729EC">
        <w:rPr>
          <w:snapToGrid w:val="0"/>
          <w:szCs w:val="24"/>
        </w:rPr>
        <w:t xml:space="preserve">к заявке </w:t>
      </w:r>
      <w:r w:rsidRPr="002729EC">
        <w:rPr>
          <w:snapToGrid w:val="0"/>
          <w:szCs w:val="24"/>
        </w:rPr>
        <w:br/>
        <w:t>от «____» _____________ 201_</w:t>
      </w:r>
      <w:r w:rsidR="00D52A70">
        <w:rPr>
          <w:snapToGrid w:val="0"/>
          <w:szCs w:val="24"/>
        </w:rPr>
        <w:t xml:space="preserve"> </w:t>
      </w:r>
      <w:r w:rsidRPr="002729EC">
        <w:rPr>
          <w:snapToGrid w:val="0"/>
          <w:szCs w:val="24"/>
        </w:rPr>
        <w:t>№ __________</w:t>
      </w:r>
    </w:p>
    <w:p w14:paraId="2A4D1CFF" w14:textId="77777777" w:rsidR="004F4886" w:rsidRPr="002729EC" w:rsidRDefault="004F4886" w:rsidP="004F4886">
      <w:pPr>
        <w:spacing w:before="480" w:after="240"/>
        <w:jc w:val="center"/>
        <w:rPr>
          <w:rFonts w:cs="Times New Roman"/>
          <w:b/>
          <w:iCs/>
          <w:snapToGrid w:val="0"/>
        </w:rPr>
      </w:pPr>
      <w:r w:rsidRPr="002729EC">
        <w:rPr>
          <w:rFonts w:cs="Times New Roman"/>
          <w:b/>
          <w:iCs/>
          <w:snapToGrid w:val="0"/>
        </w:rPr>
        <w:t>КОММЕРЧЕСКОЕ ПРЕДЛОЖЕНИЕ</w:t>
      </w:r>
    </w:p>
    <w:p w14:paraId="342C45BE" w14:textId="77777777" w:rsidR="00DC1629" w:rsidRPr="002729EC" w:rsidRDefault="00DC1629" w:rsidP="006506C6">
      <w:pPr>
        <w:pStyle w:val="3a"/>
        <w:jc w:val="both"/>
        <w:outlineLvl w:val="9"/>
        <w:rPr>
          <w:b w:val="0"/>
          <w:szCs w:val="24"/>
        </w:rPr>
      </w:pPr>
      <w:r w:rsidRPr="002729EC">
        <w:rPr>
          <w:b w:val="0"/>
          <w:szCs w:val="24"/>
        </w:rPr>
        <w:t>Наименование и адрес места нахождения</w:t>
      </w:r>
    </w:p>
    <w:p w14:paraId="217C4BAA" w14:textId="77777777" w:rsidR="00DC1629" w:rsidRDefault="00DC1629" w:rsidP="00AB79A9">
      <w:pPr>
        <w:pStyle w:val="3a"/>
        <w:spacing w:after="240"/>
        <w:jc w:val="both"/>
        <w:outlineLvl w:val="9"/>
        <w:rPr>
          <w:b w:val="0"/>
          <w:szCs w:val="24"/>
        </w:rPr>
      </w:pPr>
      <w:r w:rsidRPr="002729EC">
        <w:rPr>
          <w:b w:val="0"/>
          <w:szCs w:val="24"/>
        </w:rPr>
        <w:t>Участника процедуры закупки: _______________________</w:t>
      </w:r>
    </w:p>
    <w:tbl>
      <w:tblPr>
        <w:tblW w:w="1063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18"/>
        <w:gridCol w:w="3685"/>
        <w:gridCol w:w="993"/>
        <w:gridCol w:w="1134"/>
        <w:gridCol w:w="1134"/>
        <w:gridCol w:w="1134"/>
        <w:gridCol w:w="1134"/>
      </w:tblGrid>
      <w:tr w:rsidR="00152F72" w:rsidRPr="00152F72" w14:paraId="181FB670" w14:textId="77777777" w:rsidTr="00AB79A9">
        <w:trPr>
          <w:trHeight w:val="20"/>
          <w:tblHeader/>
        </w:trPr>
        <w:tc>
          <w:tcPr>
            <w:tcW w:w="1418" w:type="dxa"/>
            <w:tcBorders>
              <w:top w:val="single" w:sz="4" w:space="0" w:color="auto"/>
              <w:bottom w:val="single" w:sz="6" w:space="0" w:color="auto"/>
            </w:tcBorders>
            <w:shd w:val="pct15" w:color="auto" w:fill="auto"/>
            <w:vAlign w:val="center"/>
            <w:hideMark/>
          </w:tcPr>
          <w:p w14:paraId="55298B8D"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 xml:space="preserve">Программа </w:t>
            </w:r>
          </w:p>
        </w:tc>
        <w:tc>
          <w:tcPr>
            <w:tcW w:w="3685" w:type="dxa"/>
            <w:tcBorders>
              <w:top w:val="single" w:sz="4" w:space="0" w:color="auto"/>
              <w:bottom w:val="single" w:sz="6" w:space="0" w:color="auto"/>
            </w:tcBorders>
            <w:shd w:val="pct15" w:color="auto" w:fill="auto"/>
            <w:vAlign w:val="center"/>
            <w:hideMark/>
          </w:tcPr>
          <w:p w14:paraId="35DB7B56"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Виды медицинской помощи</w:t>
            </w:r>
          </w:p>
        </w:tc>
        <w:tc>
          <w:tcPr>
            <w:tcW w:w="993" w:type="dxa"/>
            <w:tcBorders>
              <w:top w:val="single" w:sz="4" w:space="0" w:color="auto"/>
              <w:bottom w:val="single" w:sz="6" w:space="0" w:color="auto"/>
            </w:tcBorders>
            <w:shd w:val="pct15" w:color="auto" w:fill="auto"/>
            <w:vAlign w:val="center"/>
            <w:hideMark/>
          </w:tcPr>
          <w:p w14:paraId="40176749"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Кол-во человек</w:t>
            </w:r>
          </w:p>
        </w:tc>
        <w:tc>
          <w:tcPr>
            <w:tcW w:w="1134" w:type="dxa"/>
            <w:tcBorders>
              <w:top w:val="single" w:sz="4" w:space="0" w:color="auto"/>
              <w:bottom w:val="single" w:sz="6" w:space="0" w:color="auto"/>
            </w:tcBorders>
            <w:shd w:val="pct15" w:color="auto" w:fill="auto"/>
            <w:vAlign w:val="center"/>
            <w:hideMark/>
          </w:tcPr>
          <w:p w14:paraId="5CE23B93"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Страховая премия на 1 чел. (руб.)</w:t>
            </w:r>
          </w:p>
        </w:tc>
        <w:tc>
          <w:tcPr>
            <w:tcW w:w="1134" w:type="dxa"/>
            <w:tcBorders>
              <w:top w:val="single" w:sz="4" w:space="0" w:color="auto"/>
              <w:bottom w:val="single" w:sz="6" w:space="0" w:color="auto"/>
            </w:tcBorders>
            <w:shd w:val="pct15" w:color="auto" w:fill="auto"/>
            <w:vAlign w:val="center"/>
            <w:hideMark/>
          </w:tcPr>
          <w:p w14:paraId="6E14715B"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Страховая премия на всех (руб.)</w:t>
            </w:r>
          </w:p>
        </w:tc>
        <w:tc>
          <w:tcPr>
            <w:tcW w:w="1134" w:type="dxa"/>
            <w:tcBorders>
              <w:top w:val="single" w:sz="4" w:space="0" w:color="auto"/>
              <w:bottom w:val="single" w:sz="6" w:space="0" w:color="auto"/>
            </w:tcBorders>
            <w:shd w:val="pct15" w:color="auto" w:fill="auto"/>
            <w:vAlign w:val="center"/>
            <w:hideMark/>
          </w:tcPr>
          <w:p w14:paraId="214DB309"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Страховая сумма на 1 чел. (руб.)</w:t>
            </w:r>
          </w:p>
        </w:tc>
        <w:tc>
          <w:tcPr>
            <w:tcW w:w="1134" w:type="dxa"/>
            <w:tcBorders>
              <w:top w:val="single" w:sz="4" w:space="0" w:color="auto"/>
              <w:bottom w:val="single" w:sz="6" w:space="0" w:color="auto"/>
            </w:tcBorders>
            <w:shd w:val="pct15" w:color="auto" w:fill="auto"/>
            <w:vAlign w:val="center"/>
            <w:hideMark/>
          </w:tcPr>
          <w:p w14:paraId="3CDA273A" w14:textId="77777777" w:rsidR="00E74F9A" w:rsidRPr="00AB79A9" w:rsidRDefault="00E74F9A" w:rsidP="00152F72">
            <w:pPr>
              <w:spacing w:after="0"/>
              <w:jc w:val="center"/>
              <w:rPr>
                <w:rFonts w:eastAsia="Times New Roman" w:cs="Times New Roman"/>
                <w:bCs/>
                <w:color w:val="000000"/>
                <w:sz w:val="20"/>
                <w:szCs w:val="20"/>
                <w:lang w:eastAsia="ru-RU"/>
              </w:rPr>
            </w:pPr>
            <w:r w:rsidRPr="00AB79A9">
              <w:rPr>
                <w:rFonts w:eastAsia="Times New Roman" w:cs="Times New Roman"/>
                <w:bCs/>
                <w:color w:val="000000"/>
                <w:sz w:val="20"/>
                <w:szCs w:val="20"/>
                <w:lang w:eastAsia="ru-RU"/>
              </w:rPr>
              <w:t>Страховая сумма на всех (руб.)</w:t>
            </w:r>
          </w:p>
        </w:tc>
      </w:tr>
      <w:tr w:rsidR="000971B8" w:rsidRPr="000971B8" w14:paraId="70A00655" w14:textId="77777777" w:rsidTr="00AB79A9">
        <w:trPr>
          <w:trHeight w:val="20"/>
        </w:trPr>
        <w:tc>
          <w:tcPr>
            <w:tcW w:w="1418" w:type="dxa"/>
            <w:vMerge w:val="restart"/>
            <w:tcBorders>
              <w:top w:val="single" w:sz="6" w:space="0" w:color="auto"/>
            </w:tcBorders>
            <w:shd w:val="clear" w:color="000000" w:fill="F2F2F2"/>
            <w:vAlign w:val="center"/>
            <w:hideMark/>
          </w:tcPr>
          <w:p w14:paraId="145BDA69" w14:textId="77777777" w:rsidR="007B331A" w:rsidRPr="00AB79A9" w:rsidRDefault="007B331A" w:rsidP="00AB79A9">
            <w:pPr>
              <w:spacing w:after="0"/>
              <w:jc w:val="center"/>
              <w:rPr>
                <w:rFonts w:cs="Times New Roman"/>
                <w:b/>
                <w:bCs/>
                <w:color w:val="000000"/>
                <w:sz w:val="20"/>
                <w:szCs w:val="20"/>
              </w:rPr>
            </w:pPr>
            <w:r w:rsidRPr="00AB79A9">
              <w:rPr>
                <w:rFonts w:cs="Times New Roman"/>
                <w:bCs/>
                <w:color w:val="000000"/>
                <w:sz w:val="20"/>
                <w:szCs w:val="20"/>
              </w:rPr>
              <w:t>Комплексная</w:t>
            </w:r>
            <w:r w:rsidRPr="00AB79A9">
              <w:rPr>
                <w:rFonts w:cs="Times New Roman"/>
                <w:b/>
                <w:bCs/>
                <w:color w:val="000000"/>
                <w:sz w:val="20"/>
                <w:szCs w:val="20"/>
              </w:rPr>
              <w:t xml:space="preserve"> </w:t>
            </w:r>
            <w:r w:rsidRPr="00AB79A9">
              <w:rPr>
                <w:rFonts w:cs="Times New Roman"/>
                <w:bCs/>
                <w:color w:val="000000"/>
                <w:sz w:val="20"/>
                <w:szCs w:val="20"/>
              </w:rPr>
              <w:t>программа</w:t>
            </w:r>
          </w:p>
        </w:tc>
        <w:tc>
          <w:tcPr>
            <w:tcW w:w="3685" w:type="dxa"/>
            <w:tcBorders>
              <w:top w:val="single" w:sz="6" w:space="0" w:color="auto"/>
            </w:tcBorders>
            <w:shd w:val="clear" w:color="000000" w:fill="F2F2F2"/>
            <w:vAlign w:val="center"/>
            <w:hideMark/>
          </w:tcPr>
          <w:p w14:paraId="22D6A452"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Амбулаторно-поликлиническое обслуживание, включая стоматологическую помощь</w:t>
            </w:r>
          </w:p>
        </w:tc>
        <w:tc>
          <w:tcPr>
            <w:tcW w:w="993" w:type="dxa"/>
            <w:vMerge w:val="restart"/>
            <w:tcBorders>
              <w:top w:val="single" w:sz="6" w:space="0" w:color="auto"/>
            </w:tcBorders>
            <w:shd w:val="clear" w:color="000000" w:fill="F2F2F2"/>
            <w:vAlign w:val="center"/>
            <w:hideMark/>
          </w:tcPr>
          <w:p w14:paraId="1F6A9DC8" w14:textId="5B96C4B2" w:rsidR="007B331A" w:rsidRPr="00AB79A9" w:rsidRDefault="007B331A" w:rsidP="00AB79A9">
            <w:pPr>
              <w:spacing w:after="0"/>
              <w:jc w:val="center"/>
              <w:rPr>
                <w:rFonts w:cs="Times New Roman"/>
                <w:color w:val="000000"/>
                <w:sz w:val="20"/>
                <w:szCs w:val="20"/>
              </w:rPr>
            </w:pPr>
            <w:r w:rsidRPr="00AB79A9">
              <w:rPr>
                <w:rFonts w:cs="Times New Roman"/>
                <w:color w:val="000000"/>
                <w:sz w:val="20"/>
                <w:szCs w:val="20"/>
              </w:rPr>
              <w:t>64</w:t>
            </w:r>
            <w:r w:rsidR="00152F72">
              <w:rPr>
                <w:rFonts w:cs="Times New Roman"/>
                <w:color w:val="000000"/>
                <w:sz w:val="20"/>
                <w:szCs w:val="20"/>
              </w:rPr>
              <w:t>0</w:t>
            </w:r>
          </w:p>
        </w:tc>
        <w:tc>
          <w:tcPr>
            <w:tcW w:w="1134" w:type="dxa"/>
            <w:vMerge w:val="restart"/>
            <w:tcBorders>
              <w:top w:val="single" w:sz="6" w:space="0" w:color="auto"/>
            </w:tcBorders>
            <w:shd w:val="clear" w:color="000000" w:fill="FFFFFF"/>
            <w:vAlign w:val="center"/>
            <w:hideMark/>
          </w:tcPr>
          <w:p w14:paraId="5833B9C7" w14:textId="77777777" w:rsidR="007B331A" w:rsidRPr="00AB79A9" w:rsidRDefault="007B331A" w:rsidP="00AB79A9">
            <w:pPr>
              <w:spacing w:after="0"/>
              <w:jc w:val="center"/>
              <w:rPr>
                <w:rFonts w:cs="Times New Roman"/>
                <w:color w:val="000000"/>
                <w:sz w:val="20"/>
                <w:szCs w:val="20"/>
              </w:rPr>
            </w:pPr>
            <w:r w:rsidRPr="00AB79A9">
              <w:rPr>
                <w:rFonts w:cs="Times New Roman"/>
                <w:color w:val="000000"/>
                <w:sz w:val="20"/>
                <w:szCs w:val="20"/>
              </w:rPr>
              <w:t> </w:t>
            </w:r>
          </w:p>
        </w:tc>
        <w:tc>
          <w:tcPr>
            <w:tcW w:w="1134" w:type="dxa"/>
            <w:vMerge w:val="restart"/>
            <w:tcBorders>
              <w:top w:val="single" w:sz="6" w:space="0" w:color="auto"/>
            </w:tcBorders>
            <w:shd w:val="clear" w:color="000000" w:fill="FFFFFF"/>
            <w:vAlign w:val="center"/>
            <w:hideMark/>
          </w:tcPr>
          <w:p w14:paraId="536AE301" w14:textId="77777777" w:rsidR="007B331A" w:rsidRPr="00AB79A9" w:rsidRDefault="007B331A" w:rsidP="00AB79A9">
            <w:pPr>
              <w:spacing w:after="0"/>
              <w:jc w:val="center"/>
              <w:rPr>
                <w:rFonts w:cs="Times New Roman"/>
                <w:color w:val="000000"/>
                <w:sz w:val="20"/>
                <w:szCs w:val="20"/>
              </w:rPr>
            </w:pPr>
            <w:r w:rsidRPr="00AB79A9">
              <w:rPr>
                <w:rFonts w:cs="Times New Roman"/>
                <w:color w:val="000000"/>
                <w:sz w:val="20"/>
                <w:szCs w:val="20"/>
              </w:rPr>
              <w:t> </w:t>
            </w:r>
          </w:p>
        </w:tc>
        <w:tc>
          <w:tcPr>
            <w:tcW w:w="1134" w:type="dxa"/>
            <w:vMerge w:val="restart"/>
            <w:tcBorders>
              <w:top w:val="single" w:sz="6" w:space="0" w:color="auto"/>
            </w:tcBorders>
            <w:shd w:val="clear" w:color="000000" w:fill="FFFFFF"/>
            <w:vAlign w:val="center"/>
            <w:hideMark/>
          </w:tcPr>
          <w:p w14:paraId="469383CA" w14:textId="77777777" w:rsidR="007B331A" w:rsidRPr="00AB79A9" w:rsidRDefault="007B331A" w:rsidP="00AB79A9">
            <w:pPr>
              <w:spacing w:after="0"/>
              <w:jc w:val="center"/>
              <w:rPr>
                <w:rFonts w:cs="Times New Roman"/>
                <w:color w:val="000000"/>
                <w:sz w:val="20"/>
                <w:szCs w:val="20"/>
              </w:rPr>
            </w:pPr>
            <w:r w:rsidRPr="00AB79A9">
              <w:rPr>
                <w:rFonts w:cs="Times New Roman"/>
                <w:color w:val="000000"/>
                <w:sz w:val="20"/>
                <w:szCs w:val="20"/>
              </w:rPr>
              <w:t> </w:t>
            </w:r>
          </w:p>
        </w:tc>
        <w:tc>
          <w:tcPr>
            <w:tcW w:w="1134" w:type="dxa"/>
            <w:vMerge w:val="restart"/>
            <w:tcBorders>
              <w:top w:val="single" w:sz="6" w:space="0" w:color="auto"/>
            </w:tcBorders>
            <w:shd w:val="clear" w:color="000000" w:fill="FFFFFF"/>
            <w:vAlign w:val="center"/>
            <w:hideMark/>
          </w:tcPr>
          <w:p w14:paraId="2433C1D6" w14:textId="77777777" w:rsidR="007B331A" w:rsidRPr="00AB79A9" w:rsidRDefault="007B331A" w:rsidP="00AB79A9">
            <w:pPr>
              <w:spacing w:after="0"/>
              <w:jc w:val="center"/>
              <w:rPr>
                <w:rFonts w:cs="Times New Roman"/>
                <w:color w:val="000000"/>
                <w:sz w:val="20"/>
                <w:szCs w:val="20"/>
              </w:rPr>
            </w:pPr>
            <w:r w:rsidRPr="00AB79A9">
              <w:rPr>
                <w:rFonts w:cs="Times New Roman"/>
                <w:color w:val="000000"/>
                <w:sz w:val="20"/>
                <w:szCs w:val="20"/>
              </w:rPr>
              <w:t> </w:t>
            </w:r>
          </w:p>
        </w:tc>
      </w:tr>
      <w:tr w:rsidR="00152F72" w:rsidRPr="00152F72" w14:paraId="75D7F458" w14:textId="77777777" w:rsidTr="00152F72">
        <w:trPr>
          <w:trHeight w:val="20"/>
        </w:trPr>
        <w:tc>
          <w:tcPr>
            <w:tcW w:w="1418" w:type="dxa"/>
            <w:vMerge/>
            <w:vAlign w:val="center"/>
            <w:hideMark/>
          </w:tcPr>
          <w:p w14:paraId="461FD1AE"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4DBBE224"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 xml:space="preserve">Помощь на дому </w:t>
            </w:r>
          </w:p>
        </w:tc>
        <w:tc>
          <w:tcPr>
            <w:tcW w:w="993" w:type="dxa"/>
            <w:vMerge/>
            <w:vAlign w:val="center"/>
            <w:hideMark/>
          </w:tcPr>
          <w:p w14:paraId="3BDF686E"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4B60647"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61B7BC0"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7676A29"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56098EF" w14:textId="77777777" w:rsidR="007B331A" w:rsidRPr="00AB79A9" w:rsidRDefault="007B331A" w:rsidP="00AB79A9">
            <w:pPr>
              <w:spacing w:after="0"/>
              <w:rPr>
                <w:rFonts w:cs="Times New Roman"/>
                <w:color w:val="000000"/>
                <w:sz w:val="20"/>
                <w:szCs w:val="20"/>
              </w:rPr>
            </w:pPr>
          </w:p>
        </w:tc>
      </w:tr>
      <w:tr w:rsidR="00152F72" w:rsidRPr="00152F72" w14:paraId="495D5CD7" w14:textId="77777777" w:rsidTr="00152F72">
        <w:trPr>
          <w:trHeight w:val="20"/>
        </w:trPr>
        <w:tc>
          <w:tcPr>
            <w:tcW w:w="1418" w:type="dxa"/>
            <w:vMerge/>
            <w:vAlign w:val="center"/>
            <w:hideMark/>
          </w:tcPr>
          <w:p w14:paraId="78C5C6E8"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566CA4B2"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Стоматологическая помощь</w:t>
            </w:r>
          </w:p>
        </w:tc>
        <w:tc>
          <w:tcPr>
            <w:tcW w:w="993" w:type="dxa"/>
            <w:vMerge/>
            <w:vAlign w:val="center"/>
            <w:hideMark/>
          </w:tcPr>
          <w:p w14:paraId="20F72898"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44DD0039"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D5E5C9A"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8136E3D"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C790262" w14:textId="77777777" w:rsidR="007B331A" w:rsidRPr="00AB79A9" w:rsidRDefault="007B331A" w:rsidP="00AB79A9">
            <w:pPr>
              <w:spacing w:after="0"/>
              <w:rPr>
                <w:rFonts w:cs="Times New Roman"/>
                <w:color w:val="000000"/>
                <w:sz w:val="20"/>
                <w:szCs w:val="20"/>
              </w:rPr>
            </w:pPr>
          </w:p>
        </w:tc>
      </w:tr>
      <w:tr w:rsidR="00152F72" w:rsidRPr="00152F72" w14:paraId="3D062DCD" w14:textId="77777777" w:rsidTr="00152F72">
        <w:trPr>
          <w:trHeight w:val="20"/>
        </w:trPr>
        <w:tc>
          <w:tcPr>
            <w:tcW w:w="1418" w:type="dxa"/>
            <w:vMerge/>
            <w:vAlign w:val="center"/>
            <w:hideMark/>
          </w:tcPr>
          <w:p w14:paraId="1DBF8C09"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586BE645"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Скорая медицинская помощь</w:t>
            </w:r>
          </w:p>
        </w:tc>
        <w:tc>
          <w:tcPr>
            <w:tcW w:w="993" w:type="dxa"/>
            <w:vMerge/>
            <w:vAlign w:val="center"/>
            <w:hideMark/>
          </w:tcPr>
          <w:p w14:paraId="3E6DDD5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17D0A773"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AB4A8A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FB6687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3D211EA" w14:textId="77777777" w:rsidR="007B331A" w:rsidRPr="00AB79A9" w:rsidRDefault="007B331A" w:rsidP="00AB79A9">
            <w:pPr>
              <w:spacing w:after="0"/>
              <w:rPr>
                <w:rFonts w:cs="Times New Roman"/>
                <w:color w:val="000000"/>
                <w:sz w:val="20"/>
                <w:szCs w:val="20"/>
              </w:rPr>
            </w:pPr>
          </w:p>
        </w:tc>
      </w:tr>
      <w:tr w:rsidR="00152F72" w:rsidRPr="00152F72" w14:paraId="6D63C187" w14:textId="77777777" w:rsidTr="00152F72">
        <w:trPr>
          <w:trHeight w:val="20"/>
        </w:trPr>
        <w:tc>
          <w:tcPr>
            <w:tcW w:w="1418" w:type="dxa"/>
            <w:vMerge/>
            <w:vAlign w:val="center"/>
            <w:hideMark/>
          </w:tcPr>
          <w:p w14:paraId="3117EB9D"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7DB6AD37"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 xml:space="preserve">Стационарная помощь (госпитализация по экстренным и плановым показаниям), включая </w:t>
            </w:r>
            <w:proofErr w:type="spellStart"/>
            <w:r w:rsidRPr="00AB79A9">
              <w:rPr>
                <w:rFonts w:cs="Times New Roman"/>
                <w:color w:val="000000"/>
                <w:sz w:val="20"/>
                <w:szCs w:val="20"/>
              </w:rPr>
              <w:t>стационарозамещающие</w:t>
            </w:r>
            <w:proofErr w:type="spellEnd"/>
            <w:r w:rsidRPr="00AB79A9">
              <w:rPr>
                <w:rFonts w:cs="Times New Roman"/>
                <w:color w:val="000000"/>
                <w:sz w:val="20"/>
                <w:szCs w:val="20"/>
              </w:rPr>
              <w:t xml:space="preserve"> технологии (дневной стационар)</w:t>
            </w:r>
          </w:p>
        </w:tc>
        <w:tc>
          <w:tcPr>
            <w:tcW w:w="993" w:type="dxa"/>
            <w:vMerge/>
            <w:vAlign w:val="center"/>
            <w:hideMark/>
          </w:tcPr>
          <w:p w14:paraId="6420063F"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B9C950D"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10ED85C"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18F0396"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68953E1" w14:textId="77777777" w:rsidR="007B331A" w:rsidRPr="00AB79A9" w:rsidRDefault="007B331A" w:rsidP="00AB79A9">
            <w:pPr>
              <w:spacing w:after="0"/>
              <w:rPr>
                <w:rFonts w:cs="Times New Roman"/>
                <w:color w:val="000000"/>
                <w:sz w:val="20"/>
                <w:szCs w:val="20"/>
              </w:rPr>
            </w:pPr>
          </w:p>
        </w:tc>
      </w:tr>
      <w:tr w:rsidR="00152F72" w:rsidRPr="00152F72" w14:paraId="4A65D3BF" w14:textId="77777777" w:rsidTr="00152F72">
        <w:trPr>
          <w:trHeight w:val="20"/>
        </w:trPr>
        <w:tc>
          <w:tcPr>
            <w:tcW w:w="1418" w:type="dxa"/>
            <w:vMerge/>
            <w:vAlign w:val="center"/>
            <w:hideMark/>
          </w:tcPr>
          <w:p w14:paraId="27045806"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6CB19AF2"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Санаторно-курортное и реабилитационно-восстановительное лечение</w:t>
            </w:r>
          </w:p>
        </w:tc>
        <w:tc>
          <w:tcPr>
            <w:tcW w:w="993" w:type="dxa"/>
            <w:vMerge/>
            <w:vAlign w:val="center"/>
            <w:hideMark/>
          </w:tcPr>
          <w:p w14:paraId="74921BAA"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243C3C60"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5E4ECD7"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2A5ED643"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134EA03C" w14:textId="77777777" w:rsidR="007B331A" w:rsidRPr="00AB79A9" w:rsidRDefault="007B331A" w:rsidP="00AB79A9">
            <w:pPr>
              <w:spacing w:after="0"/>
              <w:rPr>
                <w:rFonts w:cs="Times New Roman"/>
                <w:color w:val="000000"/>
                <w:sz w:val="20"/>
                <w:szCs w:val="20"/>
              </w:rPr>
            </w:pPr>
          </w:p>
        </w:tc>
      </w:tr>
      <w:tr w:rsidR="00152F72" w:rsidRPr="00152F72" w14:paraId="7FF610C6" w14:textId="77777777" w:rsidTr="00152F72">
        <w:trPr>
          <w:trHeight w:val="20"/>
        </w:trPr>
        <w:tc>
          <w:tcPr>
            <w:tcW w:w="1418" w:type="dxa"/>
            <w:vMerge/>
            <w:vAlign w:val="center"/>
            <w:hideMark/>
          </w:tcPr>
          <w:p w14:paraId="3F7917D6"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2394313B"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Ведение беременности и родовспоможение (по заявке Страхователя)</w:t>
            </w:r>
          </w:p>
        </w:tc>
        <w:tc>
          <w:tcPr>
            <w:tcW w:w="993" w:type="dxa"/>
            <w:vMerge/>
            <w:vAlign w:val="center"/>
            <w:hideMark/>
          </w:tcPr>
          <w:p w14:paraId="073158AA"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B231607"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C10BAB8"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8D81D2F"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5E43C9C" w14:textId="77777777" w:rsidR="007B331A" w:rsidRPr="00AB79A9" w:rsidRDefault="007B331A" w:rsidP="00AB79A9">
            <w:pPr>
              <w:spacing w:after="0"/>
              <w:rPr>
                <w:rFonts w:cs="Times New Roman"/>
                <w:color w:val="000000"/>
                <w:sz w:val="20"/>
                <w:szCs w:val="20"/>
              </w:rPr>
            </w:pPr>
          </w:p>
        </w:tc>
      </w:tr>
      <w:tr w:rsidR="00152F72" w:rsidRPr="00152F72" w14:paraId="229CFF24" w14:textId="77777777" w:rsidTr="00152F72">
        <w:trPr>
          <w:trHeight w:val="20"/>
        </w:trPr>
        <w:tc>
          <w:tcPr>
            <w:tcW w:w="1418" w:type="dxa"/>
            <w:vMerge/>
            <w:vAlign w:val="center"/>
            <w:hideMark/>
          </w:tcPr>
          <w:p w14:paraId="1DEE6F8C"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5F3A0BD3"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 xml:space="preserve">Организация здравпункта на территории Страхователя (Проведение </w:t>
            </w:r>
            <w:proofErr w:type="spellStart"/>
            <w:r w:rsidRPr="00AB79A9">
              <w:rPr>
                <w:rFonts w:cs="Times New Roman"/>
                <w:color w:val="000000"/>
                <w:sz w:val="20"/>
                <w:szCs w:val="20"/>
              </w:rPr>
              <w:t>предрейсовых</w:t>
            </w:r>
            <w:proofErr w:type="spellEnd"/>
            <w:r w:rsidRPr="00AB79A9">
              <w:rPr>
                <w:rFonts w:cs="Times New Roman"/>
                <w:color w:val="000000"/>
                <w:sz w:val="20"/>
                <w:szCs w:val="20"/>
              </w:rPr>
              <w:t xml:space="preserve"> медосмотров водителей)</w:t>
            </w:r>
          </w:p>
        </w:tc>
        <w:tc>
          <w:tcPr>
            <w:tcW w:w="993" w:type="dxa"/>
            <w:vMerge/>
            <w:vAlign w:val="center"/>
            <w:hideMark/>
          </w:tcPr>
          <w:p w14:paraId="50E47FCF"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9080017"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2F84EAA"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AEEC792"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56AF098" w14:textId="77777777" w:rsidR="007B331A" w:rsidRPr="00AB79A9" w:rsidRDefault="007B331A" w:rsidP="00AB79A9">
            <w:pPr>
              <w:spacing w:after="0"/>
              <w:rPr>
                <w:rFonts w:cs="Times New Roman"/>
                <w:color w:val="000000"/>
                <w:sz w:val="20"/>
                <w:szCs w:val="20"/>
              </w:rPr>
            </w:pPr>
          </w:p>
        </w:tc>
      </w:tr>
      <w:tr w:rsidR="00152F72" w:rsidRPr="00152F72" w14:paraId="138B7F56" w14:textId="77777777" w:rsidTr="00152F72">
        <w:trPr>
          <w:trHeight w:val="20"/>
        </w:trPr>
        <w:tc>
          <w:tcPr>
            <w:tcW w:w="1418" w:type="dxa"/>
            <w:vMerge/>
            <w:vAlign w:val="center"/>
            <w:hideMark/>
          </w:tcPr>
          <w:p w14:paraId="7BF4CEBB"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79ABE726"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Проведение профилактической вакцинации</w:t>
            </w:r>
          </w:p>
        </w:tc>
        <w:tc>
          <w:tcPr>
            <w:tcW w:w="993" w:type="dxa"/>
            <w:vMerge/>
            <w:vAlign w:val="center"/>
            <w:hideMark/>
          </w:tcPr>
          <w:p w14:paraId="52CF8986"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EDBC918"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0BEA1BE"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C4FD1F6"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D369F56" w14:textId="77777777" w:rsidR="007B331A" w:rsidRPr="00AB79A9" w:rsidRDefault="007B331A" w:rsidP="00AB79A9">
            <w:pPr>
              <w:spacing w:after="0"/>
              <w:rPr>
                <w:rFonts w:cs="Times New Roman"/>
                <w:color w:val="000000"/>
                <w:sz w:val="20"/>
                <w:szCs w:val="20"/>
              </w:rPr>
            </w:pPr>
          </w:p>
        </w:tc>
      </w:tr>
      <w:tr w:rsidR="00152F72" w:rsidRPr="00152F72" w14:paraId="0B86EF87" w14:textId="77777777" w:rsidTr="00152F72">
        <w:trPr>
          <w:trHeight w:val="20"/>
        </w:trPr>
        <w:tc>
          <w:tcPr>
            <w:tcW w:w="1418" w:type="dxa"/>
            <w:vMerge/>
            <w:vAlign w:val="center"/>
            <w:hideMark/>
          </w:tcPr>
          <w:p w14:paraId="69A0B897"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55D67B74"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Проведение предварительных (при поступлении на работу) и периодических медицинских осмотров (обследований) работников</w:t>
            </w:r>
          </w:p>
        </w:tc>
        <w:tc>
          <w:tcPr>
            <w:tcW w:w="993" w:type="dxa"/>
            <w:vMerge/>
            <w:vAlign w:val="center"/>
            <w:hideMark/>
          </w:tcPr>
          <w:p w14:paraId="204B01FC"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897E926"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6D85761"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49D18C0"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9CB68F8" w14:textId="77777777" w:rsidR="007B331A" w:rsidRPr="00AB79A9" w:rsidRDefault="007B331A" w:rsidP="00AB79A9">
            <w:pPr>
              <w:spacing w:after="0"/>
              <w:rPr>
                <w:rFonts w:cs="Times New Roman"/>
                <w:color w:val="000000"/>
                <w:sz w:val="20"/>
                <w:szCs w:val="20"/>
              </w:rPr>
            </w:pPr>
          </w:p>
        </w:tc>
      </w:tr>
      <w:tr w:rsidR="00152F72" w:rsidRPr="00152F72" w14:paraId="79BDD36F" w14:textId="77777777" w:rsidTr="00152F72">
        <w:trPr>
          <w:trHeight w:val="20"/>
        </w:trPr>
        <w:tc>
          <w:tcPr>
            <w:tcW w:w="1418" w:type="dxa"/>
            <w:vMerge/>
            <w:vAlign w:val="center"/>
            <w:hideMark/>
          </w:tcPr>
          <w:p w14:paraId="529FC437"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56375855"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Медикаментозное обеспечение</w:t>
            </w:r>
          </w:p>
        </w:tc>
        <w:tc>
          <w:tcPr>
            <w:tcW w:w="993" w:type="dxa"/>
            <w:vMerge/>
            <w:vAlign w:val="center"/>
            <w:hideMark/>
          </w:tcPr>
          <w:p w14:paraId="2444935E"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75D6327F"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355C1891"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292731D8"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FAFE3AA" w14:textId="77777777" w:rsidR="007B331A" w:rsidRPr="00AB79A9" w:rsidRDefault="007B331A" w:rsidP="00AB79A9">
            <w:pPr>
              <w:spacing w:after="0"/>
              <w:rPr>
                <w:rFonts w:cs="Times New Roman"/>
                <w:color w:val="000000"/>
                <w:sz w:val="20"/>
                <w:szCs w:val="20"/>
              </w:rPr>
            </w:pPr>
          </w:p>
        </w:tc>
      </w:tr>
      <w:tr w:rsidR="00152F72" w:rsidRPr="00152F72" w14:paraId="7DAFB33A" w14:textId="77777777" w:rsidTr="00152F72">
        <w:trPr>
          <w:trHeight w:val="20"/>
        </w:trPr>
        <w:tc>
          <w:tcPr>
            <w:tcW w:w="1418" w:type="dxa"/>
            <w:vMerge/>
            <w:vAlign w:val="center"/>
            <w:hideMark/>
          </w:tcPr>
          <w:p w14:paraId="026551FF"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0407631B"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Проведение психиатрического освидетельствования работников, осуществляющих деятельность, связанную с источниками повышенной опасности, или работающими в условиях повышенной опасности</w:t>
            </w:r>
          </w:p>
        </w:tc>
        <w:tc>
          <w:tcPr>
            <w:tcW w:w="993" w:type="dxa"/>
            <w:vMerge/>
            <w:vAlign w:val="center"/>
            <w:hideMark/>
          </w:tcPr>
          <w:p w14:paraId="2A71B085"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68DA12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626BD3EE"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5DAE3E8E"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0A2B969" w14:textId="77777777" w:rsidR="007B331A" w:rsidRPr="00AB79A9" w:rsidRDefault="007B331A" w:rsidP="00AB79A9">
            <w:pPr>
              <w:spacing w:after="0"/>
              <w:rPr>
                <w:rFonts w:cs="Times New Roman"/>
                <w:color w:val="000000"/>
                <w:sz w:val="20"/>
                <w:szCs w:val="20"/>
              </w:rPr>
            </w:pPr>
          </w:p>
        </w:tc>
      </w:tr>
      <w:tr w:rsidR="00152F72" w:rsidRPr="00152F72" w14:paraId="3D01D6F0" w14:textId="77777777" w:rsidTr="00152F72">
        <w:trPr>
          <w:trHeight w:val="20"/>
        </w:trPr>
        <w:tc>
          <w:tcPr>
            <w:tcW w:w="1418" w:type="dxa"/>
            <w:vMerge/>
            <w:vAlign w:val="center"/>
            <w:hideMark/>
          </w:tcPr>
          <w:p w14:paraId="587BC037" w14:textId="77777777" w:rsidR="007B331A" w:rsidRPr="00AB79A9" w:rsidRDefault="007B331A" w:rsidP="00AB79A9">
            <w:pPr>
              <w:spacing w:after="0"/>
              <w:rPr>
                <w:rFonts w:cs="Times New Roman"/>
                <w:b/>
                <w:bCs/>
                <w:color w:val="000000"/>
                <w:sz w:val="20"/>
                <w:szCs w:val="20"/>
              </w:rPr>
            </w:pPr>
          </w:p>
        </w:tc>
        <w:tc>
          <w:tcPr>
            <w:tcW w:w="3685" w:type="dxa"/>
            <w:shd w:val="clear" w:color="000000" w:fill="F2F2F2"/>
            <w:vAlign w:val="center"/>
            <w:hideMark/>
          </w:tcPr>
          <w:p w14:paraId="1E89E502" w14:textId="77777777" w:rsidR="007B331A" w:rsidRPr="00AB79A9" w:rsidRDefault="007B331A" w:rsidP="00AB79A9">
            <w:pPr>
              <w:spacing w:after="0"/>
              <w:rPr>
                <w:rFonts w:cs="Times New Roman"/>
                <w:color w:val="000000"/>
                <w:sz w:val="20"/>
                <w:szCs w:val="20"/>
              </w:rPr>
            </w:pPr>
            <w:r w:rsidRPr="00AB79A9">
              <w:rPr>
                <w:rFonts w:cs="Times New Roman"/>
                <w:color w:val="000000"/>
                <w:sz w:val="20"/>
                <w:szCs w:val="20"/>
              </w:rPr>
              <w:t>Проведение экспертизы профессиональной пригодности и экспертизы связи заболевания с профессией</w:t>
            </w:r>
          </w:p>
        </w:tc>
        <w:tc>
          <w:tcPr>
            <w:tcW w:w="993" w:type="dxa"/>
            <w:vMerge/>
            <w:vAlign w:val="center"/>
            <w:hideMark/>
          </w:tcPr>
          <w:p w14:paraId="2B234E33"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047BD78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1E07A664"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26871017" w14:textId="77777777" w:rsidR="007B331A" w:rsidRPr="00AB79A9" w:rsidRDefault="007B331A" w:rsidP="00AB79A9">
            <w:pPr>
              <w:spacing w:after="0"/>
              <w:rPr>
                <w:rFonts w:cs="Times New Roman"/>
                <w:color w:val="000000"/>
                <w:sz w:val="20"/>
                <w:szCs w:val="20"/>
              </w:rPr>
            </w:pPr>
          </w:p>
        </w:tc>
        <w:tc>
          <w:tcPr>
            <w:tcW w:w="1134" w:type="dxa"/>
            <w:vMerge/>
            <w:vAlign w:val="center"/>
            <w:hideMark/>
          </w:tcPr>
          <w:p w14:paraId="2680F9F4" w14:textId="77777777" w:rsidR="007B331A" w:rsidRPr="00AB79A9" w:rsidRDefault="007B331A" w:rsidP="00AB79A9">
            <w:pPr>
              <w:spacing w:after="0"/>
              <w:rPr>
                <w:rFonts w:cs="Times New Roman"/>
                <w:color w:val="000000"/>
                <w:sz w:val="20"/>
                <w:szCs w:val="20"/>
              </w:rPr>
            </w:pPr>
          </w:p>
        </w:tc>
      </w:tr>
      <w:tr w:rsidR="00152F72" w:rsidRPr="00152F72" w14:paraId="464DDC1F" w14:textId="77777777" w:rsidTr="00AB79A9">
        <w:trPr>
          <w:trHeight w:val="343"/>
        </w:trPr>
        <w:tc>
          <w:tcPr>
            <w:tcW w:w="5103" w:type="dxa"/>
            <w:gridSpan w:val="2"/>
            <w:shd w:val="clear" w:color="auto" w:fill="auto"/>
            <w:vAlign w:val="center"/>
            <w:hideMark/>
          </w:tcPr>
          <w:p w14:paraId="67C8FB67" w14:textId="4204D75A" w:rsidR="00E74F9A" w:rsidRPr="00AB79A9" w:rsidRDefault="00E74F9A" w:rsidP="00152F72">
            <w:pPr>
              <w:spacing w:after="0"/>
              <w:jc w:val="right"/>
              <w:rPr>
                <w:rFonts w:eastAsia="Times New Roman" w:cs="Times New Roman"/>
                <w:b/>
                <w:bCs/>
                <w:color w:val="000000"/>
                <w:sz w:val="20"/>
                <w:szCs w:val="20"/>
                <w:lang w:eastAsia="ru-RU"/>
              </w:rPr>
            </w:pPr>
            <w:r w:rsidRPr="00AB79A9">
              <w:rPr>
                <w:rFonts w:eastAsia="Times New Roman" w:cs="Times New Roman"/>
                <w:b/>
                <w:bCs/>
                <w:color w:val="000000"/>
                <w:sz w:val="20"/>
                <w:szCs w:val="20"/>
                <w:lang w:eastAsia="ru-RU"/>
              </w:rPr>
              <w:t>И</w:t>
            </w:r>
            <w:r w:rsidR="00152F72">
              <w:rPr>
                <w:rFonts w:eastAsia="Times New Roman" w:cs="Times New Roman"/>
                <w:b/>
                <w:bCs/>
                <w:color w:val="000000"/>
                <w:sz w:val="20"/>
                <w:szCs w:val="20"/>
                <w:lang w:eastAsia="ru-RU"/>
              </w:rPr>
              <w:t>ТОГО</w:t>
            </w:r>
            <w:r w:rsidR="00DB7FBE" w:rsidRPr="00AB79A9">
              <w:rPr>
                <w:rFonts w:eastAsia="Times New Roman" w:cs="Times New Roman"/>
                <w:b/>
                <w:bCs/>
                <w:color w:val="000000"/>
                <w:sz w:val="20"/>
                <w:szCs w:val="20"/>
                <w:lang w:eastAsia="ru-RU"/>
              </w:rPr>
              <w:t>:</w:t>
            </w:r>
          </w:p>
        </w:tc>
        <w:tc>
          <w:tcPr>
            <w:tcW w:w="993" w:type="dxa"/>
            <w:shd w:val="clear" w:color="auto" w:fill="auto"/>
            <w:vAlign w:val="center"/>
            <w:hideMark/>
          </w:tcPr>
          <w:p w14:paraId="2461812D" w14:textId="362D5532" w:rsidR="00E74F9A" w:rsidRPr="00AB79A9" w:rsidRDefault="00E74F9A" w:rsidP="00152F72">
            <w:pPr>
              <w:spacing w:after="0"/>
              <w:jc w:val="center"/>
              <w:rPr>
                <w:rFonts w:eastAsia="Times New Roman" w:cs="Times New Roman"/>
                <w:b/>
                <w:bCs/>
                <w:color w:val="000000"/>
                <w:sz w:val="20"/>
                <w:szCs w:val="20"/>
                <w:lang w:eastAsia="ru-RU"/>
              </w:rPr>
            </w:pPr>
            <w:r w:rsidRPr="00AB79A9">
              <w:rPr>
                <w:rFonts w:eastAsia="Times New Roman" w:cs="Times New Roman"/>
                <w:b/>
                <w:bCs/>
                <w:color w:val="000000"/>
                <w:sz w:val="20"/>
                <w:szCs w:val="20"/>
                <w:lang w:eastAsia="ru-RU"/>
              </w:rPr>
              <w:t>64</w:t>
            </w:r>
            <w:r w:rsidR="004348BE" w:rsidRPr="00AB79A9">
              <w:rPr>
                <w:rFonts w:eastAsia="Times New Roman" w:cs="Times New Roman"/>
                <w:b/>
                <w:bCs/>
                <w:color w:val="000000"/>
                <w:sz w:val="20"/>
                <w:szCs w:val="20"/>
                <w:lang w:eastAsia="ru-RU"/>
              </w:rPr>
              <w:t>0</w:t>
            </w:r>
          </w:p>
        </w:tc>
        <w:tc>
          <w:tcPr>
            <w:tcW w:w="1134" w:type="dxa"/>
            <w:shd w:val="clear" w:color="auto" w:fill="auto"/>
            <w:noWrap/>
            <w:vAlign w:val="center"/>
            <w:hideMark/>
          </w:tcPr>
          <w:p w14:paraId="4BA55E42" w14:textId="77777777" w:rsidR="00E74F9A" w:rsidRPr="00AB79A9" w:rsidRDefault="00E74F9A" w:rsidP="00152F72">
            <w:pPr>
              <w:spacing w:after="0"/>
              <w:jc w:val="center"/>
              <w:rPr>
                <w:rFonts w:eastAsia="Times New Roman" w:cs="Times New Roman"/>
                <w:color w:val="000000"/>
                <w:sz w:val="20"/>
                <w:szCs w:val="20"/>
                <w:lang w:eastAsia="ru-RU"/>
              </w:rPr>
            </w:pPr>
            <w:r w:rsidRPr="00AB79A9">
              <w:rPr>
                <w:rFonts w:eastAsia="Times New Roman" w:cs="Times New Roman"/>
                <w:color w:val="000000"/>
                <w:sz w:val="20"/>
                <w:szCs w:val="20"/>
                <w:lang w:eastAsia="ru-RU"/>
              </w:rPr>
              <w:t>---------</w:t>
            </w:r>
          </w:p>
        </w:tc>
        <w:tc>
          <w:tcPr>
            <w:tcW w:w="1134" w:type="dxa"/>
            <w:shd w:val="clear" w:color="auto" w:fill="auto"/>
            <w:noWrap/>
            <w:vAlign w:val="bottom"/>
            <w:hideMark/>
          </w:tcPr>
          <w:p w14:paraId="221DEBAF" w14:textId="77777777" w:rsidR="00E74F9A" w:rsidRPr="00AB79A9" w:rsidRDefault="00E74F9A" w:rsidP="00152F72">
            <w:pPr>
              <w:spacing w:after="0"/>
              <w:rPr>
                <w:rFonts w:eastAsia="Times New Roman" w:cs="Times New Roman"/>
                <w:color w:val="000000"/>
                <w:sz w:val="20"/>
                <w:szCs w:val="20"/>
                <w:lang w:eastAsia="ru-RU"/>
              </w:rPr>
            </w:pPr>
            <w:r w:rsidRPr="00AB79A9">
              <w:rPr>
                <w:rFonts w:eastAsia="Times New Roman" w:cs="Times New Roman"/>
                <w:color w:val="000000"/>
                <w:sz w:val="20"/>
                <w:szCs w:val="20"/>
                <w:lang w:eastAsia="ru-RU"/>
              </w:rPr>
              <w:t> </w:t>
            </w:r>
          </w:p>
        </w:tc>
        <w:tc>
          <w:tcPr>
            <w:tcW w:w="1134" w:type="dxa"/>
            <w:shd w:val="clear" w:color="auto" w:fill="auto"/>
            <w:noWrap/>
            <w:vAlign w:val="center"/>
            <w:hideMark/>
          </w:tcPr>
          <w:p w14:paraId="70E76D04" w14:textId="77777777" w:rsidR="00E74F9A" w:rsidRPr="00AB79A9" w:rsidRDefault="00E74F9A" w:rsidP="00152F72">
            <w:pPr>
              <w:spacing w:after="0"/>
              <w:jc w:val="center"/>
              <w:rPr>
                <w:rFonts w:eastAsia="Times New Roman" w:cs="Times New Roman"/>
                <w:color w:val="000000"/>
                <w:sz w:val="20"/>
                <w:szCs w:val="20"/>
                <w:lang w:eastAsia="ru-RU"/>
              </w:rPr>
            </w:pPr>
            <w:r w:rsidRPr="00AB79A9">
              <w:rPr>
                <w:rFonts w:eastAsia="Times New Roman" w:cs="Times New Roman"/>
                <w:color w:val="000000"/>
                <w:sz w:val="20"/>
                <w:szCs w:val="20"/>
                <w:lang w:eastAsia="ru-RU"/>
              </w:rPr>
              <w:t>---------</w:t>
            </w:r>
          </w:p>
        </w:tc>
        <w:tc>
          <w:tcPr>
            <w:tcW w:w="1134" w:type="dxa"/>
            <w:shd w:val="clear" w:color="auto" w:fill="auto"/>
            <w:noWrap/>
            <w:vAlign w:val="bottom"/>
            <w:hideMark/>
          </w:tcPr>
          <w:p w14:paraId="794E277D" w14:textId="77777777" w:rsidR="00E74F9A" w:rsidRPr="00AB79A9" w:rsidRDefault="00E74F9A" w:rsidP="00152F72">
            <w:pPr>
              <w:spacing w:after="0"/>
              <w:rPr>
                <w:rFonts w:eastAsia="Times New Roman" w:cs="Times New Roman"/>
                <w:color w:val="000000"/>
                <w:sz w:val="20"/>
                <w:szCs w:val="20"/>
                <w:lang w:eastAsia="ru-RU"/>
              </w:rPr>
            </w:pPr>
            <w:r w:rsidRPr="00AB79A9">
              <w:rPr>
                <w:rFonts w:eastAsia="Times New Roman" w:cs="Times New Roman"/>
                <w:color w:val="000000"/>
                <w:sz w:val="20"/>
                <w:szCs w:val="20"/>
                <w:lang w:eastAsia="ru-RU"/>
              </w:rPr>
              <w:t> </w:t>
            </w:r>
          </w:p>
        </w:tc>
      </w:tr>
    </w:tbl>
    <w:p w14:paraId="386F7C3B" w14:textId="77777777" w:rsidR="007328FF" w:rsidRPr="002729EC" w:rsidRDefault="007328FF" w:rsidP="00DF06D2">
      <w:pPr>
        <w:spacing w:after="0"/>
        <w:jc w:val="both"/>
        <w:rPr>
          <w:rFonts w:cs="Times New Roman"/>
          <w:iCs/>
          <w:snapToGrid w:val="0"/>
        </w:rPr>
      </w:pPr>
    </w:p>
    <w:p w14:paraId="79EA91EB" w14:textId="77777777" w:rsidR="00AE6416" w:rsidRPr="002729EC" w:rsidRDefault="00AE6416" w:rsidP="00DF06D2">
      <w:pPr>
        <w:spacing w:after="0"/>
        <w:jc w:val="both"/>
        <w:rPr>
          <w:rFonts w:cs="Times New Roman"/>
          <w:iCs/>
          <w:snapToGrid w:val="0"/>
        </w:rPr>
        <w:sectPr w:rsidR="00AE6416" w:rsidRPr="002729EC" w:rsidSect="00AB79A9">
          <w:pgSz w:w="11906" w:h="16838"/>
          <w:pgMar w:top="1134" w:right="851" w:bottom="1134" w:left="709" w:header="425" w:footer="709" w:gutter="0"/>
          <w:cols w:space="708"/>
          <w:docGrid w:linePitch="381"/>
        </w:sectPr>
      </w:pPr>
      <w:r w:rsidRPr="002729EC">
        <w:rPr>
          <w:rFonts w:cs="Times New Roman"/>
          <w:iCs/>
          <w:snapToGrid w:val="0"/>
        </w:rPr>
        <w:br w:type="page"/>
      </w:r>
    </w:p>
    <w:p w14:paraId="43A65ACE" w14:textId="7B4F309A" w:rsidR="00AD4DA2" w:rsidRPr="002729EC" w:rsidRDefault="00AD4DA2" w:rsidP="00EC2030">
      <w:pPr>
        <w:pStyle w:val="3a"/>
        <w:numPr>
          <w:ilvl w:val="1"/>
          <w:numId w:val="66"/>
        </w:numPr>
        <w:ind w:left="1134" w:firstLine="0"/>
        <w:rPr>
          <w:szCs w:val="24"/>
        </w:rPr>
      </w:pPr>
      <w:bookmarkStart w:id="769" w:name="_Toc487019867"/>
      <w:bookmarkStart w:id="770" w:name="_Toc490128322"/>
      <w:bookmarkStart w:id="771" w:name="_Toc490572363"/>
      <w:bookmarkStart w:id="772" w:name="_Toc490573141"/>
      <w:bookmarkStart w:id="773" w:name="_Ref490573331"/>
      <w:bookmarkStart w:id="774" w:name="_Ref490573344"/>
      <w:bookmarkStart w:id="775" w:name="_Ref490573369"/>
      <w:bookmarkStart w:id="776" w:name="_Ref490573378"/>
      <w:bookmarkStart w:id="777" w:name="_Ref490576741"/>
      <w:bookmarkStart w:id="778" w:name="_Ref490576751"/>
      <w:bookmarkStart w:id="779" w:name="_Ref490578646"/>
      <w:bookmarkStart w:id="780" w:name="_Ref490578659"/>
      <w:bookmarkStart w:id="781" w:name="_Ref490580316"/>
      <w:bookmarkStart w:id="782" w:name="_Ref490649460"/>
      <w:bookmarkStart w:id="783" w:name="_Ref490649489"/>
      <w:bookmarkStart w:id="784" w:name="_Ref494211719"/>
      <w:r w:rsidRPr="002729EC">
        <w:rPr>
          <w:szCs w:val="24"/>
        </w:rPr>
        <w:lastRenderedPageBreak/>
        <w:t>Т</w:t>
      </w:r>
      <w:r w:rsidR="004F4886" w:rsidRPr="002729EC">
        <w:rPr>
          <w:szCs w:val="24"/>
        </w:rPr>
        <w:t>ехническое предложение</w:t>
      </w:r>
      <w:bookmarkEnd w:id="769"/>
      <w:bookmarkEnd w:id="770"/>
      <w:r w:rsidR="004F4886" w:rsidRPr="002729EC">
        <w:rPr>
          <w:szCs w:val="24"/>
        </w:rPr>
        <w:t xml:space="preserve"> (форма 3)</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5BECB801" w14:textId="77777777" w:rsidR="00A9075B" w:rsidRPr="002729EC" w:rsidRDefault="00A9075B" w:rsidP="00A9075B">
      <w:pPr>
        <w:pStyle w:val="44"/>
        <w:rPr>
          <w:szCs w:val="24"/>
          <w:lang w:val="ru"/>
        </w:rPr>
      </w:pPr>
      <w:bookmarkStart w:id="785" w:name="_Toc311975357"/>
      <w:r w:rsidRPr="002729EC">
        <w:rPr>
          <w:szCs w:val="24"/>
          <w:lang w:val="ru"/>
        </w:rPr>
        <w:t xml:space="preserve">Форма Технического предложения </w:t>
      </w:r>
      <w:bookmarkEnd w:id="785"/>
    </w:p>
    <w:p w14:paraId="235BD8F4" w14:textId="4EC666BE" w:rsidR="00A9075B" w:rsidRPr="002729EC" w:rsidRDefault="00A9075B" w:rsidP="00A9075B">
      <w:pPr>
        <w:pStyle w:val="afffff3"/>
        <w:ind w:firstLine="0"/>
        <w:jc w:val="left"/>
        <w:rPr>
          <w:snapToGrid w:val="0"/>
          <w:szCs w:val="24"/>
        </w:rPr>
      </w:pPr>
      <w:r w:rsidRPr="002729EC">
        <w:rPr>
          <w:snapToGrid w:val="0"/>
          <w:szCs w:val="24"/>
        </w:rPr>
        <w:t>Приложение 2 к заявк</w:t>
      </w:r>
      <w:r w:rsidR="00D52A70">
        <w:rPr>
          <w:snapToGrid w:val="0"/>
          <w:szCs w:val="24"/>
        </w:rPr>
        <w:t>е</w:t>
      </w:r>
      <w:r w:rsidR="00D52A70">
        <w:rPr>
          <w:snapToGrid w:val="0"/>
          <w:szCs w:val="24"/>
        </w:rPr>
        <w:br/>
        <w:t xml:space="preserve">от «____» _____________ 201_ </w:t>
      </w:r>
      <w:r w:rsidRPr="002729EC">
        <w:rPr>
          <w:snapToGrid w:val="0"/>
          <w:szCs w:val="24"/>
        </w:rPr>
        <w:t>№ __________</w:t>
      </w:r>
    </w:p>
    <w:p w14:paraId="159ED346" w14:textId="77777777" w:rsidR="00A9075B" w:rsidRPr="002729EC" w:rsidRDefault="00A9075B" w:rsidP="00A9075B">
      <w:pPr>
        <w:spacing w:before="480" w:after="240"/>
        <w:jc w:val="center"/>
        <w:rPr>
          <w:rFonts w:cs="Times New Roman"/>
          <w:b/>
          <w:iCs/>
          <w:snapToGrid w:val="0"/>
        </w:rPr>
      </w:pPr>
      <w:r w:rsidRPr="002729EC">
        <w:rPr>
          <w:rFonts w:cs="Times New Roman"/>
          <w:b/>
          <w:iCs/>
          <w:snapToGrid w:val="0"/>
        </w:rPr>
        <w:t>ТЕХНИЧЕСКОЕ ПРЕДЛОЖЕНИЕ</w:t>
      </w:r>
    </w:p>
    <w:p w14:paraId="5FF664D4" w14:textId="77777777" w:rsidR="00AD4DA2" w:rsidRPr="002729EC" w:rsidRDefault="00AD4DA2" w:rsidP="00AD4DA2">
      <w:pPr>
        <w:spacing w:after="0"/>
        <w:jc w:val="both"/>
        <w:rPr>
          <w:rFonts w:eastAsia="Times New Roman" w:cs="Times New Roman"/>
          <w:lang w:eastAsia="ru-RU"/>
        </w:rPr>
      </w:pPr>
      <w:r w:rsidRPr="002729EC">
        <w:rPr>
          <w:rFonts w:eastAsia="Times New Roman" w:cs="Times New Roman"/>
          <w:lang w:eastAsia="ru-RU"/>
        </w:rPr>
        <w:t xml:space="preserve">Наименование и адрес места нахождения </w:t>
      </w:r>
    </w:p>
    <w:p w14:paraId="0A870A9C" w14:textId="77777777" w:rsidR="00AD4DA2" w:rsidRPr="002729EC" w:rsidRDefault="00AD4DA2" w:rsidP="00AD4DA2">
      <w:pPr>
        <w:jc w:val="both"/>
        <w:rPr>
          <w:rFonts w:eastAsia="Times New Roman" w:cs="Times New Roman"/>
          <w:lang w:eastAsia="ru-RU"/>
        </w:rPr>
      </w:pPr>
      <w:r w:rsidRPr="002729EC">
        <w:rPr>
          <w:rFonts w:eastAsia="Times New Roman" w:cs="Times New Roman"/>
          <w:lang w:eastAsia="ru-RU"/>
        </w:rPr>
        <w:t>участника процедуры закупки: _____________________________</w:t>
      </w:r>
    </w:p>
    <w:p w14:paraId="79AEC43B" w14:textId="77777777" w:rsidR="00AD4DA2" w:rsidRPr="002729EC" w:rsidRDefault="00AD4DA2" w:rsidP="00AD4DA2">
      <w:pPr>
        <w:ind w:firstLine="567"/>
        <w:jc w:val="both"/>
        <w:rPr>
          <w:rFonts w:eastAsia="Times New Roman" w:cs="Times New Roman"/>
          <w:snapToGrid w:val="0"/>
          <w:lang w:eastAsia="ru-RU"/>
        </w:rPr>
      </w:pPr>
      <w:r w:rsidRPr="002729EC">
        <w:rPr>
          <w:rFonts w:eastAsia="Times New Roman" w:cs="Times New Roman"/>
          <w:snapToGrid w:val="0"/>
          <w:lang w:eastAsia="ru-RU"/>
        </w:rPr>
        <w:t>Настоящим заявляем (декларируем), что страной происхождения продукции является: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111"/>
      </w:tblGrid>
      <w:tr w:rsidR="00AD4DA2" w:rsidRPr="002729EC" w14:paraId="65AB4B06" w14:textId="77777777" w:rsidTr="00E868EB">
        <w:trPr>
          <w:trHeight w:val="1348"/>
        </w:trPr>
        <w:tc>
          <w:tcPr>
            <w:tcW w:w="675" w:type="dxa"/>
            <w:shd w:val="clear" w:color="auto" w:fill="auto"/>
            <w:vAlign w:val="center"/>
          </w:tcPr>
          <w:p w14:paraId="40AB092A" w14:textId="77777777" w:rsidR="00AD4DA2" w:rsidRPr="002729EC" w:rsidRDefault="00AD4DA2" w:rsidP="00337FAB">
            <w:pPr>
              <w:spacing w:before="240"/>
              <w:jc w:val="center"/>
              <w:rPr>
                <w:rFonts w:eastAsia="Times New Roman" w:cs="Times New Roman"/>
                <w:snapToGrid w:val="0"/>
                <w:lang w:eastAsia="ru-RU"/>
              </w:rPr>
            </w:pPr>
            <w:r w:rsidRPr="002729EC">
              <w:rPr>
                <w:rFonts w:eastAsia="Times New Roman" w:cs="Times New Roman"/>
                <w:snapToGrid w:val="0"/>
                <w:lang w:eastAsia="ru-RU"/>
              </w:rPr>
              <w:t>№</w:t>
            </w:r>
          </w:p>
        </w:tc>
        <w:tc>
          <w:tcPr>
            <w:tcW w:w="4741" w:type="dxa"/>
            <w:vAlign w:val="center"/>
          </w:tcPr>
          <w:p w14:paraId="7C8B624D" w14:textId="77777777" w:rsidR="00AD4DA2" w:rsidRPr="002729EC" w:rsidRDefault="00AD4DA2" w:rsidP="00337FAB">
            <w:pPr>
              <w:spacing w:before="240"/>
              <w:jc w:val="both"/>
              <w:rPr>
                <w:rFonts w:eastAsia="Times New Roman" w:cs="Times New Roman"/>
                <w:snapToGrid w:val="0"/>
                <w:lang w:eastAsia="ru-RU"/>
              </w:rPr>
            </w:pPr>
            <w:r w:rsidRPr="002729EC">
              <w:rPr>
                <w:rFonts w:eastAsia="Times New Roman" w:cs="Times New Roman"/>
                <w:snapToGrid w:val="0"/>
                <w:lang w:eastAsia="ru-RU"/>
              </w:rPr>
              <w:t>Наименование каждой единицы поставляемой продукции</w:t>
            </w:r>
          </w:p>
        </w:tc>
        <w:tc>
          <w:tcPr>
            <w:tcW w:w="4111" w:type="dxa"/>
            <w:shd w:val="clear" w:color="auto" w:fill="auto"/>
            <w:vAlign w:val="center"/>
          </w:tcPr>
          <w:p w14:paraId="0A472035" w14:textId="77777777" w:rsidR="00AD4DA2" w:rsidRPr="002729EC" w:rsidRDefault="00AD4DA2" w:rsidP="00337FAB">
            <w:pPr>
              <w:spacing w:before="240"/>
              <w:jc w:val="both"/>
              <w:rPr>
                <w:rFonts w:eastAsia="Times New Roman" w:cs="Times New Roman"/>
                <w:snapToGrid w:val="0"/>
                <w:lang w:eastAsia="ru-RU"/>
              </w:rPr>
            </w:pPr>
            <w:r w:rsidRPr="002729EC">
              <w:rPr>
                <w:rFonts w:eastAsia="Times New Roman" w:cs="Times New Roman"/>
                <w:snapToGrid w:val="0"/>
                <w:lang w:eastAsia="ru-RU"/>
              </w:rPr>
              <w:t>Наименование страны происхождения поставляемой продукции (по каждой единице продукции)</w:t>
            </w:r>
            <w:r w:rsidRPr="002729EC">
              <w:rPr>
                <w:rFonts w:eastAsia="Times New Roman" w:cs="Times New Roman"/>
                <w:snapToGrid w:val="0"/>
                <w:vertAlign w:val="superscript"/>
                <w:lang w:eastAsia="ru-RU"/>
              </w:rPr>
              <w:footnoteReference w:id="7"/>
            </w:r>
          </w:p>
        </w:tc>
      </w:tr>
      <w:tr w:rsidR="00AD4DA2" w:rsidRPr="002729EC" w14:paraId="3378333C" w14:textId="77777777" w:rsidTr="00E868EB">
        <w:trPr>
          <w:trHeight w:val="788"/>
        </w:trPr>
        <w:tc>
          <w:tcPr>
            <w:tcW w:w="675" w:type="dxa"/>
            <w:shd w:val="clear" w:color="auto" w:fill="auto"/>
            <w:vAlign w:val="center"/>
          </w:tcPr>
          <w:p w14:paraId="776A00BD" w14:textId="77777777" w:rsidR="00AD4DA2" w:rsidRPr="002729EC" w:rsidRDefault="00AD4DA2" w:rsidP="00337FAB">
            <w:pPr>
              <w:spacing w:before="240"/>
              <w:jc w:val="center"/>
              <w:rPr>
                <w:rFonts w:eastAsia="Times New Roman" w:cs="Times New Roman"/>
                <w:snapToGrid w:val="0"/>
                <w:lang w:eastAsia="ru-RU"/>
              </w:rPr>
            </w:pPr>
            <w:r w:rsidRPr="002729EC">
              <w:rPr>
                <w:rFonts w:eastAsia="Times New Roman" w:cs="Times New Roman"/>
                <w:snapToGrid w:val="0"/>
                <w:lang w:eastAsia="ru-RU"/>
              </w:rPr>
              <w:t>1.</w:t>
            </w:r>
          </w:p>
        </w:tc>
        <w:tc>
          <w:tcPr>
            <w:tcW w:w="4741" w:type="dxa"/>
            <w:vAlign w:val="center"/>
          </w:tcPr>
          <w:p w14:paraId="38AB5184" w14:textId="410C0A4F" w:rsidR="00AD4DA2" w:rsidRPr="002729EC" w:rsidRDefault="00FD591D">
            <w:pPr>
              <w:spacing w:before="240"/>
              <w:jc w:val="both"/>
              <w:rPr>
                <w:rFonts w:eastAsia="Times New Roman" w:cs="Times New Roman"/>
                <w:i/>
                <w:snapToGrid w:val="0"/>
                <w:lang w:eastAsia="ru-RU"/>
              </w:rPr>
            </w:pPr>
            <w:r>
              <w:rPr>
                <w:rFonts w:cs="Times New Roman"/>
                <w:bCs/>
              </w:rPr>
              <w:t>Д</w:t>
            </w:r>
            <w:r w:rsidR="00D52A70">
              <w:rPr>
                <w:rFonts w:cs="Times New Roman"/>
                <w:bCs/>
              </w:rPr>
              <w:t>обровольно</w:t>
            </w:r>
            <w:r>
              <w:rPr>
                <w:rFonts w:cs="Times New Roman"/>
                <w:bCs/>
              </w:rPr>
              <w:t>е</w:t>
            </w:r>
            <w:r w:rsidR="00A4773B">
              <w:rPr>
                <w:rFonts w:cs="Times New Roman"/>
                <w:bCs/>
              </w:rPr>
              <w:t xml:space="preserve"> медицинско</w:t>
            </w:r>
            <w:r>
              <w:rPr>
                <w:rFonts w:cs="Times New Roman"/>
                <w:bCs/>
              </w:rPr>
              <w:t>е</w:t>
            </w:r>
            <w:r w:rsidR="00D52A70">
              <w:rPr>
                <w:rFonts w:cs="Times New Roman"/>
                <w:bCs/>
              </w:rPr>
              <w:t xml:space="preserve"> страховани</w:t>
            </w:r>
            <w:r>
              <w:rPr>
                <w:rFonts w:cs="Times New Roman"/>
                <w:bCs/>
              </w:rPr>
              <w:t>е</w:t>
            </w:r>
          </w:p>
        </w:tc>
        <w:tc>
          <w:tcPr>
            <w:tcW w:w="4111" w:type="dxa"/>
            <w:shd w:val="clear" w:color="auto" w:fill="auto"/>
            <w:vAlign w:val="center"/>
          </w:tcPr>
          <w:p w14:paraId="1F62FC5D" w14:textId="74AE5CDF" w:rsidR="00AD4DA2" w:rsidRPr="002729EC" w:rsidRDefault="00D52A70" w:rsidP="00337FAB">
            <w:pPr>
              <w:spacing w:before="240"/>
              <w:jc w:val="both"/>
              <w:rPr>
                <w:rFonts w:eastAsia="Times New Roman" w:cs="Times New Roman"/>
                <w:snapToGrid w:val="0"/>
                <w:lang w:eastAsia="ru-RU"/>
              </w:rPr>
            </w:pPr>
            <w:r>
              <w:rPr>
                <w:rFonts w:eastAsia="Times New Roman" w:cs="Times New Roman"/>
                <w:snapToGrid w:val="0"/>
                <w:lang w:eastAsia="ru-RU"/>
              </w:rPr>
              <w:t>Российская Федерация</w:t>
            </w:r>
          </w:p>
        </w:tc>
      </w:tr>
    </w:tbl>
    <w:p w14:paraId="25524829" w14:textId="77777777" w:rsidR="00AD4DA2" w:rsidRPr="002729EC" w:rsidRDefault="00AD4DA2" w:rsidP="00AD4DA2">
      <w:pPr>
        <w:spacing w:after="0"/>
        <w:ind w:firstLine="567"/>
        <w:jc w:val="both"/>
        <w:rPr>
          <w:rFonts w:eastAsia="Times New Roman" w:cs="Times New Roman"/>
          <w:snapToGrid w:val="0"/>
          <w:lang w:eastAsia="ru-RU"/>
        </w:rPr>
      </w:pPr>
    </w:p>
    <w:p w14:paraId="60A70BAF" w14:textId="077FEA37" w:rsidR="00AD4DA2" w:rsidRPr="002729EC" w:rsidRDefault="00AD4DA2" w:rsidP="00775367">
      <w:pPr>
        <w:keepNext/>
        <w:spacing w:before="120" w:after="0"/>
        <w:jc w:val="center"/>
        <w:rPr>
          <w:rFonts w:cs="Times New Roman"/>
          <w:b/>
          <w:bCs/>
          <w:caps/>
          <w:snapToGrid w:val="0"/>
        </w:rPr>
      </w:pPr>
      <w:r w:rsidRPr="002729EC">
        <w:rPr>
          <w:rFonts w:cs="Times New Roman"/>
          <w:b/>
          <w:bCs/>
          <w:caps/>
          <w:snapToGrid w:val="0"/>
        </w:rPr>
        <w:t>Объем и состав предлагаемых работ и услуг</w:t>
      </w:r>
    </w:p>
    <w:tbl>
      <w:tblPr>
        <w:tblW w:w="4979" w:type="pct"/>
        <w:tblLayout w:type="fixed"/>
        <w:tblLook w:val="04A0" w:firstRow="1" w:lastRow="0" w:firstColumn="1" w:lastColumn="0" w:noHBand="0" w:noVBand="1"/>
      </w:tblPr>
      <w:tblGrid>
        <w:gridCol w:w="510"/>
        <w:gridCol w:w="5904"/>
        <w:gridCol w:w="3117"/>
      </w:tblGrid>
      <w:tr w:rsidR="00320025" w:rsidRPr="002729EC" w14:paraId="4610DDFA" w14:textId="77777777" w:rsidTr="00C22A8E">
        <w:trPr>
          <w:trHeight w:val="855"/>
        </w:trPr>
        <w:tc>
          <w:tcPr>
            <w:tcW w:w="5000" w:type="pct"/>
            <w:gridSpan w:val="3"/>
            <w:tcBorders>
              <w:top w:val="nil"/>
              <w:left w:val="nil"/>
              <w:bottom w:val="single" w:sz="8" w:space="0" w:color="auto"/>
              <w:right w:val="nil"/>
            </w:tcBorders>
            <w:shd w:val="clear" w:color="000000" w:fill="FFFFFF"/>
            <w:vAlign w:val="center"/>
            <w:hideMark/>
          </w:tcPr>
          <w:p w14:paraId="31A36FF4" w14:textId="00DA52F9" w:rsidR="00320025" w:rsidRPr="002729EC" w:rsidRDefault="00320025" w:rsidP="00C22A8E">
            <w:pPr>
              <w:spacing w:after="0"/>
              <w:jc w:val="both"/>
              <w:rPr>
                <w:rFonts w:eastAsia="Times New Roman" w:cs="Times New Roman"/>
                <w:bCs/>
                <w:color w:val="000000"/>
                <w:lang w:eastAsia="ru-RU"/>
              </w:rPr>
            </w:pPr>
          </w:p>
          <w:p w14:paraId="660AC412" w14:textId="09EF7FB9" w:rsidR="00320025" w:rsidRPr="002729EC" w:rsidRDefault="00807143" w:rsidP="00AB79A9">
            <w:pPr>
              <w:jc w:val="center"/>
              <w:rPr>
                <w:rFonts w:eastAsia="Times New Roman" w:cs="Times New Roman"/>
                <w:b/>
                <w:bCs/>
                <w:color w:val="000000"/>
                <w:lang w:eastAsia="ru-RU"/>
              </w:rPr>
            </w:pPr>
            <w:r>
              <w:t>П</w:t>
            </w:r>
            <w:r w:rsidR="007633FC" w:rsidRPr="005F1414">
              <w:t xml:space="preserve">редложения </w:t>
            </w:r>
            <w:r>
              <w:t xml:space="preserve">участника </w:t>
            </w:r>
            <w:r w:rsidR="007633FC">
              <w:t xml:space="preserve">по количеству принимаемых участником закупки исключений из страхового покрытия, </w:t>
            </w:r>
            <w:r w:rsidR="007633FC" w:rsidRPr="005F1414">
              <w:t>сервисных услуг и иных условий страховани</w:t>
            </w:r>
            <w:r w:rsidR="007633FC">
              <w:t xml:space="preserve">я, </w:t>
            </w:r>
            <w:r w:rsidR="007633FC" w:rsidRPr="006663E8">
              <w:t>предоставляемый</w:t>
            </w:r>
            <w:r w:rsidR="007633FC" w:rsidRPr="00AD525A">
              <w:t xml:space="preserve"> участником сверх требований</w:t>
            </w:r>
            <w:r>
              <w:t xml:space="preserve">, </w:t>
            </w:r>
            <w:r w:rsidRPr="00AD525A">
              <w:t xml:space="preserve">установленных Требованиями к продукции </w:t>
            </w:r>
            <w:r w:rsidRPr="007D5ED2">
              <w:rPr>
                <w:rFonts w:eastAsia="TimesNewRomanPSMT"/>
              </w:rPr>
              <w:t>(</w:t>
            </w:r>
            <w:r w:rsidRPr="007D5ED2">
              <w:t>Приложение</w:t>
            </w:r>
            <w:r w:rsidR="00654629">
              <w:t> </w:t>
            </w:r>
            <w:r w:rsidRPr="007D5ED2">
              <w:t xml:space="preserve">№ 2 к документации, </w:t>
            </w:r>
            <w:r>
              <w:t xml:space="preserve">Лист 1 «Основные условия», Лист </w:t>
            </w:r>
            <w:r w:rsidRPr="00E73B75">
              <w:rPr>
                <w:rFonts w:cs="Times New Roman"/>
              </w:rPr>
              <w:t xml:space="preserve">2 </w:t>
            </w:r>
            <w:r w:rsidRPr="00303644">
              <w:rPr>
                <w:rFonts w:cs="Times New Roman"/>
              </w:rPr>
              <w:t>«</w:t>
            </w:r>
            <w:r w:rsidRPr="00CC0D13">
              <w:rPr>
                <w:rFonts w:cs="Times New Roman"/>
              </w:rPr>
              <w:t>Программы</w:t>
            </w:r>
            <w:r w:rsidRPr="00E73B75">
              <w:rPr>
                <w:rFonts w:cs="Times New Roman"/>
              </w:rPr>
              <w:t xml:space="preserve"> </w:t>
            </w:r>
            <w:r w:rsidRPr="00CC0D13">
              <w:rPr>
                <w:rFonts w:cs="Times New Roman"/>
              </w:rPr>
              <w:t>страхования</w:t>
            </w:r>
            <w:r w:rsidRPr="00E73B75">
              <w:rPr>
                <w:rFonts w:cs="Times New Roman"/>
              </w:rPr>
              <w:t>»)</w:t>
            </w:r>
            <w:r w:rsidRPr="00CC0D13">
              <w:rPr>
                <w:rFonts w:cs="Times New Roman"/>
              </w:rPr>
              <w:t>.</w:t>
            </w:r>
          </w:p>
        </w:tc>
      </w:tr>
      <w:tr w:rsidR="00320025" w:rsidRPr="002729EC" w14:paraId="20DC8700" w14:textId="77777777" w:rsidTr="00C22A8E">
        <w:trPr>
          <w:trHeight w:val="325"/>
        </w:trPr>
        <w:tc>
          <w:tcPr>
            <w:tcW w:w="268" w:type="pct"/>
            <w:tcBorders>
              <w:top w:val="nil"/>
              <w:left w:val="single" w:sz="8" w:space="0" w:color="auto"/>
              <w:bottom w:val="single" w:sz="8" w:space="0" w:color="auto"/>
              <w:right w:val="single" w:sz="8" w:space="0" w:color="auto"/>
            </w:tcBorders>
            <w:shd w:val="clear" w:color="000000" w:fill="FFFFFF"/>
            <w:vAlign w:val="center"/>
            <w:hideMark/>
          </w:tcPr>
          <w:p w14:paraId="102087D4" w14:textId="77777777" w:rsidR="00320025" w:rsidRPr="002729EC" w:rsidRDefault="00320025" w:rsidP="00C22A8E">
            <w:pPr>
              <w:spacing w:after="0"/>
              <w:jc w:val="center"/>
              <w:rPr>
                <w:rFonts w:eastAsia="Times New Roman" w:cs="Times New Roman"/>
                <w:b/>
                <w:bCs/>
                <w:color w:val="000000"/>
                <w:lang w:eastAsia="ru-RU"/>
              </w:rPr>
            </w:pPr>
            <w:r w:rsidRPr="002729EC">
              <w:rPr>
                <w:rFonts w:eastAsia="Times New Roman" w:cs="Times New Roman"/>
                <w:b/>
                <w:bCs/>
                <w:lang w:eastAsia="ru-RU"/>
              </w:rPr>
              <w:t>№ п/п</w:t>
            </w:r>
          </w:p>
        </w:tc>
        <w:tc>
          <w:tcPr>
            <w:tcW w:w="3097" w:type="pct"/>
            <w:tcBorders>
              <w:top w:val="nil"/>
              <w:left w:val="nil"/>
              <w:bottom w:val="single" w:sz="8" w:space="0" w:color="auto"/>
              <w:right w:val="single" w:sz="8" w:space="0" w:color="auto"/>
            </w:tcBorders>
            <w:shd w:val="clear" w:color="000000" w:fill="FFFFFF"/>
            <w:vAlign w:val="center"/>
            <w:hideMark/>
          </w:tcPr>
          <w:p w14:paraId="4B0798D8" w14:textId="77777777" w:rsidR="00320025" w:rsidRPr="002729EC" w:rsidRDefault="00320025" w:rsidP="00C22A8E">
            <w:pPr>
              <w:spacing w:after="0"/>
              <w:jc w:val="center"/>
              <w:rPr>
                <w:rFonts w:eastAsia="Times New Roman" w:cs="Times New Roman"/>
                <w:b/>
                <w:bCs/>
                <w:color w:val="000000"/>
                <w:lang w:eastAsia="ru-RU"/>
              </w:rPr>
            </w:pPr>
            <w:r w:rsidRPr="002729EC">
              <w:rPr>
                <w:rFonts w:eastAsia="Times New Roman" w:cs="Times New Roman"/>
                <w:b/>
                <w:bCs/>
                <w:color w:val="000000"/>
                <w:lang w:eastAsia="ru-RU"/>
              </w:rPr>
              <w:t xml:space="preserve">Предложение участника </w:t>
            </w:r>
          </w:p>
          <w:p w14:paraId="7D7F8595" w14:textId="77777777" w:rsidR="00320025" w:rsidRPr="002729EC" w:rsidRDefault="00320025" w:rsidP="00C22A8E">
            <w:pPr>
              <w:spacing w:after="0"/>
              <w:jc w:val="center"/>
              <w:rPr>
                <w:rFonts w:eastAsia="Times New Roman" w:cs="Times New Roman"/>
                <w:b/>
                <w:bCs/>
                <w:color w:val="000000"/>
                <w:lang w:eastAsia="ru-RU"/>
              </w:rPr>
            </w:pPr>
            <w:r w:rsidRPr="002729EC">
              <w:rPr>
                <w:rFonts w:eastAsia="Times New Roman" w:cs="Times New Roman"/>
                <w:b/>
                <w:bCs/>
                <w:color w:val="000000"/>
                <w:lang w:eastAsia="ru-RU"/>
              </w:rPr>
              <w:t>(Наименование параметра)</w:t>
            </w:r>
          </w:p>
        </w:tc>
        <w:tc>
          <w:tcPr>
            <w:tcW w:w="1635" w:type="pct"/>
            <w:tcBorders>
              <w:top w:val="nil"/>
              <w:left w:val="nil"/>
              <w:bottom w:val="single" w:sz="8" w:space="0" w:color="auto"/>
              <w:right w:val="single" w:sz="8" w:space="0" w:color="auto"/>
            </w:tcBorders>
            <w:shd w:val="clear" w:color="000000" w:fill="FFFFFF"/>
            <w:vAlign w:val="center"/>
            <w:hideMark/>
          </w:tcPr>
          <w:p w14:paraId="2034B3A5" w14:textId="77777777" w:rsidR="00320025" w:rsidRPr="002729EC" w:rsidRDefault="00320025" w:rsidP="00C22A8E">
            <w:pPr>
              <w:spacing w:after="0"/>
              <w:jc w:val="center"/>
              <w:rPr>
                <w:rFonts w:eastAsia="Times New Roman" w:cs="Times New Roman"/>
                <w:b/>
                <w:bCs/>
                <w:color w:val="000000"/>
                <w:lang w:eastAsia="ru-RU"/>
              </w:rPr>
            </w:pPr>
            <w:r w:rsidRPr="002729EC">
              <w:rPr>
                <w:rFonts w:eastAsia="Times New Roman" w:cs="Times New Roman"/>
                <w:b/>
                <w:bCs/>
                <w:color w:val="000000"/>
                <w:lang w:eastAsia="ru-RU"/>
              </w:rPr>
              <w:t>Комментарии, пояснения</w:t>
            </w:r>
          </w:p>
        </w:tc>
      </w:tr>
      <w:tr w:rsidR="00320025" w:rsidRPr="002729EC" w14:paraId="5DD70A90" w14:textId="77777777" w:rsidTr="00C22A8E">
        <w:trPr>
          <w:trHeight w:val="523"/>
        </w:trPr>
        <w:tc>
          <w:tcPr>
            <w:tcW w:w="268"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733DE78" w14:textId="77777777" w:rsidR="00320025" w:rsidRPr="002729EC" w:rsidRDefault="00320025" w:rsidP="00C22A8E">
            <w:pPr>
              <w:spacing w:after="0"/>
              <w:jc w:val="center"/>
              <w:rPr>
                <w:rFonts w:eastAsia="Times New Roman" w:cs="Times New Roman"/>
                <w:color w:val="000000"/>
                <w:lang w:eastAsia="ru-RU"/>
              </w:rPr>
            </w:pPr>
            <w:r w:rsidRPr="002729EC">
              <w:rPr>
                <w:rFonts w:eastAsia="Times New Roman" w:cs="Times New Roman"/>
                <w:color w:val="000000"/>
                <w:lang w:eastAsia="ru-RU"/>
              </w:rPr>
              <w:t>1.</w:t>
            </w:r>
          </w:p>
        </w:tc>
        <w:tc>
          <w:tcPr>
            <w:tcW w:w="3097"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BEA88C6" w14:textId="556D181C" w:rsidR="00807143" w:rsidRPr="002729EC" w:rsidRDefault="00320025">
            <w:pPr>
              <w:spacing w:after="0"/>
              <w:rPr>
                <w:rFonts w:eastAsia="Times New Roman" w:cs="Times New Roman"/>
                <w:color w:val="000000"/>
                <w:lang w:eastAsia="ru-RU"/>
              </w:rPr>
            </w:pPr>
            <w:r w:rsidRPr="002729EC">
              <w:rPr>
                <w:rFonts w:eastAsia="Times New Roman" w:cs="Times New Roman"/>
                <w:i/>
                <w:iCs/>
                <w:color w:val="000000"/>
                <w:lang w:eastAsia="ru-RU"/>
              </w:rPr>
              <w:t>Указать наименование не применяемых исключений из страхового покрытия</w:t>
            </w:r>
            <w:r w:rsidRPr="002729EC">
              <w:rPr>
                <w:rFonts w:eastAsia="Times New Roman" w:cs="Times New Roman"/>
                <w:color w:val="000000"/>
                <w:lang w:eastAsia="ru-RU"/>
              </w:rPr>
              <w:t> </w:t>
            </w:r>
            <w:r w:rsidR="00807143" w:rsidRPr="00D77C9B">
              <w:rPr>
                <w:rFonts w:eastAsia="Times New Roman"/>
                <w:bCs/>
                <w:i/>
                <w:color w:val="000000" w:themeColor="text1"/>
                <w:lang w:eastAsia="ru-RU"/>
              </w:rPr>
              <w:t xml:space="preserve">сервисных услуг и иных условий </w:t>
            </w:r>
            <w:r w:rsidR="00807143" w:rsidRPr="00D77C9B">
              <w:rPr>
                <w:rFonts w:eastAsia="Times New Roman"/>
                <w:i/>
                <w:iCs/>
                <w:color w:val="000000" w:themeColor="text1"/>
                <w:lang w:eastAsia="ru-RU"/>
              </w:rPr>
              <w:t>с указанием наименования документа по которому вносятся изменения</w:t>
            </w:r>
            <w:r w:rsidR="00807143" w:rsidRPr="00D77C9B">
              <w:rPr>
                <w:rFonts w:eastAsia="Times New Roman"/>
                <w:bCs/>
                <w:i/>
                <w:color w:val="000000" w:themeColor="text1"/>
                <w:lang w:eastAsia="ru-RU"/>
              </w:rPr>
              <w:t xml:space="preserve"> </w:t>
            </w:r>
          </w:p>
        </w:tc>
        <w:tc>
          <w:tcPr>
            <w:tcW w:w="1635" w:type="pct"/>
            <w:tcBorders>
              <w:top w:val="single" w:sz="8" w:space="0" w:color="auto"/>
              <w:left w:val="nil"/>
              <w:bottom w:val="single" w:sz="8" w:space="0" w:color="auto"/>
              <w:right w:val="single" w:sz="8" w:space="0" w:color="auto"/>
            </w:tcBorders>
            <w:shd w:val="clear" w:color="000000" w:fill="FFFFFF"/>
            <w:vAlign w:val="center"/>
            <w:hideMark/>
          </w:tcPr>
          <w:p w14:paraId="5F8DCBF9" w14:textId="77777777" w:rsidR="00320025" w:rsidRPr="002729EC" w:rsidRDefault="00320025" w:rsidP="00C22A8E">
            <w:pPr>
              <w:spacing w:after="0"/>
              <w:rPr>
                <w:rFonts w:eastAsia="Times New Roman" w:cs="Times New Roman"/>
                <w:color w:val="000000"/>
                <w:lang w:eastAsia="ru-RU"/>
              </w:rPr>
            </w:pPr>
          </w:p>
        </w:tc>
      </w:tr>
      <w:tr w:rsidR="00320025" w:rsidRPr="002729EC" w14:paraId="231BE195" w14:textId="77777777" w:rsidTr="00C22A8E">
        <w:trPr>
          <w:trHeight w:val="278"/>
        </w:trPr>
        <w:tc>
          <w:tcPr>
            <w:tcW w:w="268" w:type="pct"/>
            <w:tcBorders>
              <w:top w:val="single" w:sz="8" w:space="0" w:color="auto"/>
              <w:left w:val="single" w:sz="8" w:space="0" w:color="auto"/>
              <w:bottom w:val="single" w:sz="8" w:space="0" w:color="auto"/>
              <w:right w:val="single" w:sz="8" w:space="0" w:color="auto"/>
            </w:tcBorders>
            <w:shd w:val="clear" w:color="000000" w:fill="FFFFFF"/>
            <w:vAlign w:val="center"/>
          </w:tcPr>
          <w:p w14:paraId="1DBD20DD" w14:textId="77777777" w:rsidR="00320025" w:rsidRPr="002729EC" w:rsidRDefault="00320025" w:rsidP="00C22A8E">
            <w:pPr>
              <w:spacing w:after="0"/>
              <w:jc w:val="center"/>
              <w:rPr>
                <w:rFonts w:eastAsia="Times New Roman" w:cs="Times New Roman"/>
                <w:color w:val="000000"/>
                <w:lang w:eastAsia="ru-RU"/>
              </w:rPr>
            </w:pPr>
            <w:r w:rsidRPr="002729EC">
              <w:rPr>
                <w:rFonts w:eastAsia="Times New Roman" w:cs="Times New Roman"/>
                <w:color w:val="000000"/>
                <w:lang w:eastAsia="ru-RU"/>
              </w:rPr>
              <w:t>2.</w:t>
            </w:r>
          </w:p>
        </w:tc>
        <w:tc>
          <w:tcPr>
            <w:tcW w:w="3097" w:type="pct"/>
            <w:tcBorders>
              <w:top w:val="single" w:sz="8" w:space="0" w:color="auto"/>
              <w:left w:val="single" w:sz="8" w:space="0" w:color="auto"/>
              <w:bottom w:val="single" w:sz="8" w:space="0" w:color="auto"/>
              <w:right w:val="single" w:sz="8" w:space="0" w:color="auto"/>
            </w:tcBorders>
            <w:shd w:val="clear" w:color="000000" w:fill="FFFFFF"/>
            <w:vAlign w:val="center"/>
          </w:tcPr>
          <w:p w14:paraId="7BA27CFF" w14:textId="77777777" w:rsidR="00320025" w:rsidRPr="002729EC" w:rsidRDefault="00320025" w:rsidP="00C22A8E">
            <w:pPr>
              <w:spacing w:after="0"/>
              <w:rPr>
                <w:rFonts w:eastAsia="Times New Roman" w:cs="Times New Roman"/>
                <w:i/>
                <w:iCs/>
                <w:color w:val="000000"/>
                <w:lang w:eastAsia="ru-RU"/>
              </w:rPr>
            </w:pPr>
          </w:p>
        </w:tc>
        <w:tc>
          <w:tcPr>
            <w:tcW w:w="1635" w:type="pct"/>
            <w:tcBorders>
              <w:top w:val="single" w:sz="8" w:space="0" w:color="auto"/>
              <w:left w:val="nil"/>
              <w:bottom w:val="single" w:sz="8" w:space="0" w:color="auto"/>
              <w:right w:val="single" w:sz="8" w:space="0" w:color="auto"/>
            </w:tcBorders>
            <w:shd w:val="clear" w:color="000000" w:fill="FFFFFF"/>
            <w:vAlign w:val="center"/>
          </w:tcPr>
          <w:p w14:paraId="23A2441D" w14:textId="77777777" w:rsidR="00320025" w:rsidRPr="002729EC" w:rsidRDefault="00320025" w:rsidP="00C22A8E">
            <w:pPr>
              <w:spacing w:after="0"/>
              <w:rPr>
                <w:rFonts w:eastAsia="Times New Roman" w:cs="Times New Roman"/>
                <w:color w:val="000000"/>
                <w:lang w:eastAsia="ru-RU"/>
              </w:rPr>
            </w:pPr>
          </w:p>
        </w:tc>
      </w:tr>
      <w:tr w:rsidR="00320025" w:rsidRPr="002729EC" w14:paraId="57990B54" w14:textId="77777777" w:rsidTr="00C22A8E">
        <w:trPr>
          <w:trHeight w:val="278"/>
        </w:trPr>
        <w:tc>
          <w:tcPr>
            <w:tcW w:w="268" w:type="pct"/>
            <w:tcBorders>
              <w:top w:val="single" w:sz="8" w:space="0" w:color="auto"/>
              <w:left w:val="single" w:sz="8" w:space="0" w:color="auto"/>
              <w:bottom w:val="single" w:sz="8" w:space="0" w:color="auto"/>
              <w:right w:val="single" w:sz="8" w:space="0" w:color="auto"/>
            </w:tcBorders>
            <w:shd w:val="clear" w:color="000000" w:fill="FFFFFF"/>
            <w:vAlign w:val="center"/>
          </w:tcPr>
          <w:p w14:paraId="7FA9CAD2" w14:textId="77777777" w:rsidR="00320025" w:rsidRPr="002729EC" w:rsidRDefault="00320025" w:rsidP="00C22A8E">
            <w:pPr>
              <w:spacing w:after="0"/>
              <w:jc w:val="center"/>
              <w:rPr>
                <w:rFonts w:eastAsia="Times New Roman" w:cs="Times New Roman"/>
                <w:color w:val="000000"/>
                <w:lang w:eastAsia="ru-RU"/>
              </w:rPr>
            </w:pPr>
            <w:r w:rsidRPr="002729EC">
              <w:rPr>
                <w:rFonts w:eastAsia="Times New Roman" w:cs="Times New Roman"/>
                <w:color w:val="000000"/>
                <w:lang w:eastAsia="ru-RU"/>
              </w:rPr>
              <w:t>…</w:t>
            </w:r>
          </w:p>
        </w:tc>
        <w:tc>
          <w:tcPr>
            <w:tcW w:w="3097" w:type="pct"/>
            <w:tcBorders>
              <w:top w:val="single" w:sz="8" w:space="0" w:color="auto"/>
              <w:left w:val="single" w:sz="8" w:space="0" w:color="auto"/>
              <w:bottom w:val="single" w:sz="8" w:space="0" w:color="auto"/>
              <w:right w:val="single" w:sz="8" w:space="0" w:color="auto"/>
            </w:tcBorders>
            <w:shd w:val="clear" w:color="000000" w:fill="FFFFFF"/>
            <w:vAlign w:val="center"/>
          </w:tcPr>
          <w:p w14:paraId="2FD6D53F" w14:textId="77777777" w:rsidR="00320025" w:rsidRPr="002729EC" w:rsidRDefault="00320025" w:rsidP="00C22A8E">
            <w:pPr>
              <w:spacing w:after="0"/>
              <w:rPr>
                <w:rFonts w:eastAsia="Times New Roman" w:cs="Times New Roman"/>
                <w:i/>
                <w:iCs/>
                <w:color w:val="000000"/>
                <w:lang w:eastAsia="ru-RU"/>
              </w:rPr>
            </w:pPr>
          </w:p>
        </w:tc>
        <w:tc>
          <w:tcPr>
            <w:tcW w:w="1635" w:type="pct"/>
            <w:tcBorders>
              <w:top w:val="single" w:sz="8" w:space="0" w:color="auto"/>
              <w:left w:val="nil"/>
              <w:bottom w:val="single" w:sz="8" w:space="0" w:color="auto"/>
              <w:right w:val="single" w:sz="8" w:space="0" w:color="auto"/>
            </w:tcBorders>
            <w:shd w:val="clear" w:color="000000" w:fill="FFFFFF"/>
            <w:vAlign w:val="center"/>
          </w:tcPr>
          <w:p w14:paraId="5FBFAE92" w14:textId="77777777" w:rsidR="00320025" w:rsidRPr="002729EC" w:rsidRDefault="00320025" w:rsidP="00C22A8E">
            <w:pPr>
              <w:spacing w:after="0"/>
              <w:rPr>
                <w:rFonts w:eastAsia="Times New Roman" w:cs="Times New Roman"/>
                <w:color w:val="000000"/>
                <w:lang w:eastAsia="ru-RU"/>
              </w:rPr>
            </w:pPr>
          </w:p>
        </w:tc>
      </w:tr>
    </w:tbl>
    <w:p w14:paraId="1789C577" w14:textId="5542D624" w:rsidR="00F93799" w:rsidRDefault="00AD4DA2" w:rsidP="00AD4DA2">
      <w:pPr>
        <w:spacing w:before="120"/>
        <w:ind w:firstLine="709"/>
        <w:jc w:val="both"/>
        <w:rPr>
          <w:rFonts w:cs="Times New Roman"/>
          <w:snapToGrid w:val="0"/>
        </w:rPr>
      </w:pPr>
      <w:r w:rsidRPr="002729EC">
        <w:rPr>
          <w:rFonts w:cs="Times New Roman"/>
          <w:snapToGrid w:val="0"/>
        </w:rPr>
        <w:t xml:space="preserve">Настоящим мы подтверждаем, что иные характеристики предлагаемой продукции полностью соответствуют требованиям </w:t>
      </w:r>
      <w:r w:rsidR="007A379C" w:rsidRPr="002729EC">
        <w:rPr>
          <w:rFonts w:cs="Times New Roman"/>
          <w:snapToGrid w:val="0"/>
        </w:rPr>
        <w:t>раздел</w:t>
      </w:r>
      <w:r w:rsidR="00FD591D">
        <w:rPr>
          <w:rFonts w:cs="Times New Roman"/>
          <w:snapToGrid w:val="0"/>
        </w:rPr>
        <w:t>ов</w:t>
      </w:r>
      <w:r w:rsidR="007A379C" w:rsidRPr="002729EC">
        <w:rPr>
          <w:rFonts w:cs="Times New Roman"/>
          <w:snapToGrid w:val="0"/>
        </w:rPr>
        <w:t xml:space="preserve"> 8 и</w:t>
      </w:r>
      <w:r w:rsidRPr="002729EC">
        <w:rPr>
          <w:rFonts w:cs="Times New Roman"/>
          <w:snapToGrid w:val="0"/>
        </w:rPr>
        <w:t xml:space="preserve"> 9.</w:t>
      </w:r>
    </w:p>
    <w:p w14:paraId="57334AA6" w14:textId="77777777" w:rsidR="00F93799" w:rsidRDefault="00F93799" w:rsidP="00AD4DA2">
      <w:pPr>
        <w:spacing w:before="120"/>
        <w:ind w:firstLine="709"/>
        <w:jc w:val="both"/>
        <w:rPr>
          <w:rFonts w:cs="Times New Roman"/>
          <w:snapToGrid w:val="0"/>
        </w:rPr>
      </w:pPr>
    </w:p>
    <w:p w14:paraId="65C3B0E6" w14:textId="77777777" w:rsidR="00F93799" w:rsidRDefault="00F93799" w:rsidP="00AD4DA2">
      <w:pPr>
        <w:spacing w:before="120"/>
        <w:ind w:firstLine="709"/>
        <w:jc w:val="both"/>
        <w:rPr>
          <w:rFonts w:cs="Times New Roman"/>
          <w:snapToGrid w:val="0"/>
        </w:rPr>
      </w:pPr>
    </w:p>
    <w:p w14:paraId="1F66454B" w14:textId="77777777" w:rsidR="00F93799" w:rsidRDefault="00F93799" w:rsidP="00AD4DA2">
      <w:pPr>
        <w:spacing w:before="120"/>
        <w:ind w:firstLine="709"/>
        <w:jc w:val="both"/>
        <w:rPr>
          <w:rFonts w:cs="Times New Roman"/>
          <w:snapToGrid w:val="0"/>
        </w:rPr>
      </w:pPr>
    </w:p>
    <w:p w14:paraId="317D0AA4" w14:textId="77777777" w:rsidR="00F93799" w:rsidRDefault="00F93799" w:rsidP="00AD4DA2">
      <w:pPr>
        <w:spacing w:before="120"/>
        <w:ind w:firstLine="709"/>
        <w:jc w:val="both"/>
        <w:rPr>
          <w:rFonts w:cs="Times New Roman"/>
          <w:snapToGrid w:val="0"/>
        </w:rPr>
      </w:pPr>
    </w:p>
    <w:p w14:paraId="250DF87E" w14:textId="77777777" w:rsidR="00F93799" w:rsidRDefault="00F93799" w:rsidP="00AD4DA2">
      <w:pPr>
        <w:spacing w:before="120"/>
        <w:ind w:firstLine="709"/>
        <w:jc w:val="both"/>
        <w:rPr>
          <w:rFonts w:cs="Times New Roman"/>
          <w:snapToGrid w:val="0"/>
        </w:rPr>
      </w:pPr>
    </w:p>
    <w:p w14:paraId="4745CF49" w14:textId="77777777" w:rsidR="00AE6416" w:rsidRPr="002729EC" w:rsidRDefault="00AE6416" w:rsidP="00AD4DA2">
      <w:pPr>
        <w:spacing w:before="120"/>
        <w:ind w:firstLine="709"/>
        <w:jc w:val="both"/>
        <w:rPr>
          <w:rFonts w:cs="Times New Roman"/>
          <w:snapToGrid w:val="0"/>
        </w:rPr>
        <w:sectPr w:rsidR="00AE6416" w:rsidRPr="002729EC" w:rsidSect="00E868EB">
          <w:pgSz w:w="11906" w:h="16838"/>
          <w:pgMar w:top="0" w:right="850" w:bottom="1135" w:left="1701" w:header="708" w:footer="708" w:gutter="0"/>
          <w:cols w:space="708"/>
          <w:docGrid w:linePitch="360"/>
        </w:sectPr>
      </w:pPr>
    </w:p>
    <w:p w14:paraId="2FF1222C" w14:textId="11561797" w:rsidR="00F04B75" w:rsidRPr="002729EC" w:rsidRDefault="00F04B75" w:rsidP="00EC2030">
      <w:pPr>
        <w:pStyle w:val="3a"/>
        <w:numPr>
          <w:ilvl w:val="1"/>
          <w:numId w:val="66"/>
        </w:numPr>
        <w:ind w:left="1134" w:firstLine="0"/>
        <w:rPr>
          <w:szCs w:val="24"/>
        </w:rPr>
      </w:pPr>
      <w:bookmarkStart w:id="786" w:name="_Toc418282215"/>
      <w:bookmarkStart w:id="787" w:name="_Toc418282217"/>
      <w:bookmarkStart w:id="788" w:name="_Hlt22846931"/>
      <w:bookmarkStart w:id="789" w:name="_Toc418282208"/>
      <w:bookmarkStart w:id="790" w:name="_Toc418282210"/>
      <w:bookmarkStart w:id="791" w:name="_Toc418282211"/>
      <w:bookmarkStart w:id="792" w:name="_Toc418282220"/>
      <w:bookmarkStart w:id="793" w:name="_Toc418282222"/>
      <w:bookmarkStart w:id="794" w:name="_Toc418282225"/>
      <w:bookmarkStart w:id="795" w:name="_Toc487019871"/>
      <w:bookmarkStart w:id="796" w:name="_Toc490128325"/>
      <w:bookmarkStart w:id="797" w:name="_Toc490572365"/>
      <w:bookmarkStart w:id="798" w:name="_Toc490573143"/>
      <w:bookmarkStart w:id="799" w:name="_Ref490576399"/>
      <w:bookmarkStart w:id="800" w:name="_Ref490579293"/>
      <w:bookmarkStart w:id="801" w:name="_Ref490579304"/>
      <w:bookmarkStart w:id="802" w:name="_Toc487019869"/>
      <w:bookmarkStart w:id="803" w:name="_Toc490128323"/>
      <w:bookmarkStart w:id="804" w:name="_Toc490572364"/>
      <w:bookmarkStart w:id="805" w:name="_Toc490573142"/>
      <w:bookmarkStart w:id="806" w:name="_Ref490576471"/>
      <w:bookmarkStart w:id="807" w:name="_Ref490579271"/>
      <w:bookmarkStart w:id="808" w:name="_Ref490579277"/>
      <w:bookmarkEnd w:id="786"/>
      <w:bookmarkEnd w:id="787"/>
      <w:bookmarkEnd w:id="788"/>
      <w:bookmarkEnd w:id="789"/>
      <w:bookmarkEnd w:id="790"/>
      <w:bookmarkEnd w:id="791"/>
      <w:bookmarkEnd w:id="792"/>
      <w:bookmarkEnd w:id="793"/>
      <w:bookmarkEnd w:id="794"/>
      <w:r w:rsidRPr="002729EC">
        <w:rPr>
          <w:szCs w:val="24"/>
        </w:rPr>
        <w:lastRenderedPageBreak/>
        <w:t>Справка о материально-технических ресурсах (форма 4)</w:t>
      </w:r>
      <w:r w:rsidRPr="002729EC">
        <w:rPr>
          <w:szCs w:val="24"/>
          <w:vertAlign w:val="superscript"/>
        </w:rPr>
        <w:footnoteReference w:id="8"/>
      </w:r>
      <w:bookmarkEnd w:id="795"/>
      <w:bookmarkEnd w:id="796"/>
      <w:bookmarkEnd w:id="797"/>
      <w:bookmarkEnd w:id="798"/>
      <w:bookmarkEnd w:id="799"/>
      <w:bookmarkEnd w:id="800"/>
      <w:bookmarkEnd w:id="801"/>
    </w:p>
    <w:p w14:paraId="50B8B126" w14:textId="77777777" w:rsidR="00F04B75" w:rsidRPr="002729EC" w:rsidRDefault="00F04B75" w:rsidP="00F04B75">
      <w:pPr>
        <w:pStyle w:val="44"/>
        <w:jc w:val="left"/>
        <w:rPr>
          <w:szCs w:val="24"/>
        </w:rPr>
      </w:pPr>
      <w:r w:rsidRPr="002729EC">
        <w:rPr>
          <w:szCs w:val="24"/>
          <w:lang w:val="ru"/>
        </w:rPr>
        <w:t xml:space="preserve">Форма Справки </w:t>
      </w:r>
      <w:r w:rsidRPr="002729EC">
        <w:rPr>
          <w:szCs w:val="24"/>
        </w:rPr>
        <w:t>о материально-технических ресурсах</w:t>
      </w:r>
    </w:p>
    <w:p w14:paraId="5870DD5D" w14:textId="5CB1651A" w:rsidR="00F04B75" w:rsidRPr="002729EC" w:rsidRDefault="00F04B75" w:rsidP="00F04B75">
      <w:pPr>
        <w:pStyle w:val="44"/>
        <w:jc w:val="left"/>
        <w:rPr>
          <w:szCs w:val="24"/>
          <w:lang w:val="ru"/>
        </w:rPr>
      </w:pPr>
      <w:r w:rsidRPr="002729EC">
        <w:rPr>
          <w:szCs w:val="24"/>
          <w:lang w:val="ru"/>
        </w:rPr>
        <w:t>Приложение 3 к заявке</w:t>
      </w:r>
      <w:r w:rsidRPr="002729EC">
        <w:rPr>
          <w:szCs w:val="24"/>
          <w:lang w:val="ru"/>
        </w:rPr>
        <w:br/>
        <w:t>от «____» _____________ 201_ № __________</w:t>
      </w:r>
    </w:p>
    <w:p w14:paraId="16AABA35" w14:textId="77777777" w:rsidR="00D61FF6" w:rsidRPr="003221F7" w:rsidRDefault="00D61FF6" w:rsidP="00D61FF6">
      <w:pPr>
        <w:tabs>
          <w:tab w:val="left" w:pos="660"/>
          <w:tab w:val="center" w:pos="4890"/>
        </w:tabs>
        <w:spacing w:before="480" w:after="240"/>
        <w:jc w:val="center"/>
        <w:rPr>
          <w:b/>
          <w:iCs/>
          <w:snapToGrid w:val="0"/>
        </w:rPr>
      </w:pPr>
      <w:r w:rsidRPr="003221F7">
        <w:rPr>
          <w:b/>
          <w:iCs/>
          <w:snapToGrid w:val="0"/>
        </w:rPr>
        <w:t xml:space="preserve">СПРАВКА О МАТЕРИАЛЬНО-ТЕХНИЧЕСКИХ РЕСУРСАХ </w:t>
      </w:r>
      <w:r w:rsidRPr="003221F7">
        <w:rPr>
          <w:rStyle w:val="affb"/>
          <w:b/>
          <w:iCs/>
          <w:snapToGrid w:val="0"/>
        </w:rPr>
        <w:footnoteReference w:id="9"/>
      </w:r>
    </w:p>
    <w:p w14:paraId="2EB64C3C" w14:textId="77777777" w:rsidR="00D61FF6" w:rsidRPr="003221F7" w:rsidRDefault="00D61FF6" w:rsidP="00D61FF6">
      <w:pPr>
        <w:jc w:val="both"/>
        <w:rPr>
          <w:snapToGrid w:val="0"/>
        </w:rPr>
      </w:pPr>
      <w:r w:rsidRPr="003221F7">
        <w:rPr>
          <w:rFonts w:eastAsia="Times New Roman"/>
          <w:lang w:eastAsia="ru-RU"/>
        </w:rPr>
        <w:t xml:space="preserve">Наименование и адрес места нахождения участника процедуры закупки / </w:t>
      </w:r>
      <w:r w:rsidRPr="003221F7">
        <w:t>члена коллективного участника</w:t>
      </w:r>
      <w:r w:rsidRPr="003221F7">
        <w:rPr>
          <w:rFonts w:eastAsia="Times New Roman"/>
          <w:lang w:eastAsia="ru-RU"/>
        </w:rPr>
        <w:t>: _____________________________</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422"/>
        <w:gridCol w:w="3066"/>
        <w:gridCol w:w="2038"/>
      </w:tblGrid>
      <w:tr w:rsidR="00D61FF6" w:rsidRPr="005E152F" w14:paraId="3780BCD6" w14:textId="77777777" w:rsidTr="001B5129">
        <w:trPr>
          <w:cantSplit/>
          <w:trHeight w:val="530"/>
        </w:trPr>
        <w:tc>
          <w:tcPr>
            <w:tcW w:w="940" w:type="pct"/>
            <w:vAlign w:val="center"/>
          </w:tcPr>
          <w:p w14:paraId="2297707E" w14:textId="77777777" w:rsidR="00D61FF6" w:rsidRPr="005E152F" w:rsidRDefault="00D61FF6" w:rsidP="001B5129">
            <w:pPr>
              <w:spacing w:after="0"/>
              <w:ind w:right="31"/>
              <w:jc w:val="center"/>
              <w:rPr>
                <w:snapToGrid w:val="0"/>
                <w:sz w:val="20"/>
                <w:szCs w:val="20"/>
              </w:rPr>
            </w:pPr>
            <w:r w:rsidRPr="005E152F">
              <w:rPr>
                <w:snapToGrid w:val="0"/>
                <w:sz w:val="20"/>
                <w:szCs w:val="20"/>
              </w:rPr>
              <w:t>Наименование филиала/</w:t>
            </w:r>
          </w:p>
          <w:p w14:paraId="26C34B52" w14:textId="77777777" w:rsidR="00D61FF6" w:rsidRPr="005E152F" w:rsidRDefault="00D61FF6" w:rsidP="001B5129">
            <w:pPr>
              <w:spacing w:after="0"/>
              <w:ind w:right="31"/>
              <w:jc w:val="center"/>
              <w:rPr>
                <w:snapToGrid w:val="0"/>
                <w:sz w:val="20"/>
                <w:szCs w:val="20"/>
              </w:rPr>
            </w:pPr>
            <w:r w:rsidRPr="005E152F">
              <w:rPr>
                <w:snapToGrid w:val="0"/>
                <w:sz w:val="20"/>
                <w:szCs w:val="20"/>
              </w:rPr>
              <w:t xml:space="preserve">представительства участника </w:t>
            </w:r>
          </w:p>
        </w:tc>
        <w:tc>
          <w:tcPr>
            <w:tcW w:w="1307" w:type="pct"/>
            <w:vAlign w:val="center"/>
          </w:tcPr>
          <w:p w14:paraId="2D2D4F73" w14:textId="77777777" w:rsidR="00D61FF6" w:rsidRPr="005E152F" w:rsidRDefault="00D61FF6" w:rsidP="001B5129">
            <w:pPr>
              <w:spacing w:before="120"/>
              <w:jc w:val="center"/>
              <w:rPr>
                <w:snapToGrid w:val="0"/>
                <w:sz w:val="20"/>
                <w:szCs w:val="20"/>
              </w:rPr>
            </w:pPr>
            <w:r w:rsidRPr="005E152F">
              <w:rPr>
                <w:snapToGrid w:val="0"/>
                <w:sz w:val="20"/>
                <w:szCs w:val="20"/>
              </w:rPr>
              <w:t>Наименование документа, подтверждающего полномочия по осуществлению страховой деятельности участника</w:t>
            </w:r>
          </w:p>
        </w:tc>
        <w:tc>
          <w:tcPr>
            <w:tcW w:w="1651" w:type="pct"/>
            <w:vAlign w:val="center"/>
          </w:tcPr>
          <w:p w14:paraId="3E4DAD45" w14:textId="3D5A923A" w:rsidR="00D61FF6" w:rsidRPr="00C64170" w:rsidRDefault="00D61FF6" w:rsidP="00075C12">
            <w:pPr>
              <w:spacing w:before="120"/>
              <w:jc w:val="center"/>
              <w:rPr>
                <w:snapToGrid w:val="0"/>
                <w:sz w:val="20"/>
                <w:szCs w:val="20"/>
              </w:rPr>
            </w:pPr>
            <w:r w:rsidRPr="00C64170">
              <w:rPr>
                <w:snapToGrid w:val="0"/>
                <w:sz w:val="20"/>
                <w:szCs w:val="20"/>
              </w:rPr>
              <w:t xml:space="preserve">Юридический/фактический адрес филиала/представительства в </w:t>
            </w:r>
            <w:r w:rsidRPr="00977A53">
              <w:rPr>
                <w:snapToGrid w:val="0"/>
                <w:sz w:val="20"/>
                <w:szCs w:val="20"/>
                <w:highlight w:val="yellow"/>
              </w:rPr>
              <w:t>г. </w:t>
            </w:r>
            <w:r w:rsidR="00075C12" w:rsidRPr="00977A53">
              <w:rPr>
                <w:snapToGrid w:val="0"/>
                <w:sz w:val="20"/>
                <w:szCs w:val="20"/>
                <w:highlight w:val="yellow"/>
              </w:rPr>
              <w:t xml:space="preserve">Салават и/или г. </w:t>
            </w:r>
            <w:r w:rsidRPr="00977A53">
              <w:rPr>
                <w:snapToGrid w:val="0"/>
                <w:sz w:val="20"/>
                <w:szCs w:val="20"/>
                <w:highlight w:val="yellow"/>
              </w:rPr>
              <w:t>Уф</w:t>
            </w:r>
            <w:r w:rsidR="00075C12" w:rsidRPr="00977A53">
              <w:rPr>
                <w:snapToGrid w:val="0"/>
                <w:sz w:val="20"/>
                <w:szCs w:val="20"/>
                <w:highlight w:val="yellow"/>
              </w:rPr>
              <w:t>а</w:t>
            </w:r>
            <w:r w:rsidRPr="00977A53">
              <w:rPr>
                <w:snapToGrid w:val="0"/>
                <w:sz w:val="20"/>
                <w:szCs w:val="20"/>
                <w:highlight w:val="yellow"/>
              </w:rPr>
              <w:t>,</w:t>
            </w:r>
            <w:r w:rsidRPr="00C64170">
              <w:rPr>
                <w:snapToGrid w:val="0"/>
                <w:sz w:val="20"/>
                <w:szCs w:val="20"/>
              </w:rPr>
              <w:t xml:space="preserve"> </w:t>
            </w:r>
            <w:proofErr w:type="spellStart"/>
            <w:r w:rsidRPr="00C64170">
              <w:rPr>
                <w:snapToGrid w:val="0"/>
                <w:sz w:val="20"/>
                <w:szCs w:val="20"/>
              </w:rPr>
              <w:t>конт</w:t>
            </w:r>
            <w:proofErr w:type="spellEnd"/>
            <w:r w:rsidRPr="00C64170">
              <w:rPr>
                <w:snapToGrid w:val="0"/>
                <w:sz w:val="20"/>
                <w:szCs w:val="20"/>
              </w:rPr>
              <w:t>. телефон</w:t>
            </w:r>
          </w:p>
        </w:tc>
        <w:tc>
          <w:tcPr>
            <w:tcW w:w="1102" w:type="pct"/>
            <w:vAlign w:val="center"/>
          </w:tcPr>
          <w:p w14:paraId="44FCF646" w14:textId="77777777" w:rsidR="00D61FF6" w:rsidRPr="005E152F" w:rsidRDefault="00D61FF6" w:rsidP="001B5129">
            <w:pPr>
              <w:spacing w:before="120"/>
              <w:ind w:left="-108" w:right="-96"/>
              <w:jc w:val="center"/>
              <w:rPr>
                <w:snapToGrid w:val="0"/>
                <w:sz w:val="20"/>
                <w:szCs w:val="20"/>
              </w:rPr>
            </w:pPr>
            <w:r w:rsidRPr="005E152F">
              <w:rPr>
                <w:sz w:val="20"/>
                <w:szCs w:val="20"/>
              </w:rPr>
              <w:t>(</w:t>
            </w:r>
            <w:r w:rsidRPr="005E152F">
              <w:rPr>
                <w:snapToGrid w:val="0"/>
                <w:sz w:val="20"/>
                <w:szCs w:val="20"/>
              </w:rPr>
              <w:t>№ п/п в описи Заявки (форма 1), содержащего ссылки на подтверждающие документы</w:t>
            </w:r>
            <w:r w:rsidRPr="005E152F">
              <w:rPr>
                <w:sz w:val="20"/>
                <w:szCs w:val="20"/>
              </w:rPr>
              <w:t>)</w:t>
            </w:r>
          </w:p>
        </w:tc>
      </w:tr>
      <w:tr w:rsidR="00D61FF6" w:rsidRPr="005E152F" w14:paraId="0EE0D770" w14:textId="77777777" w:rsidTr="001B5129">
        <w:trPr>
          <w:cantSplit/>
          <w:trHeight w:val="429"/>
        </w:trPr>
        <w:tc>
          <w:tcPr>
            <w:tcW w:w="940" w:type="pct"/>
            <w:vAlign w:val="center"/>
          </w:tcPr>
          <w:p w14:paraId="60D93CAD" w14:textId="77777777" w:rsidR="00D61FF6" w:rsidRPr="005E152F" w:rsidRDefault="00D61FF6" w:rsidP="001B5129">
            <w:pPr>
              <w:spacing w:after="0"/>
              <w:ind w:left="57" w:right="57"/>
              <w:rPr>
                <w:rFonts w:eastAsia="Times New Roman"/>
                <w:snapToGrid w:val="0"/>
                <w:sz w:val="20"/>
                <w:szCs w:val="20"/>
                <w:lang w:eastAsia="ru-RU"/>
              </w:rPr>
            </w:pPr>
          </w:p>
        </w:tc>
        <w:tc>
          <w:tcPr>
            <w:tcW w:w="1307" w:type="pct"/>
            <w:vAlign w:val="center"/>
          </w:tcPr>
          <w:p w14:paraId="08F99803" w14:textId="77777777" w:rsidR="00D61FF6" w:rsidRPr="005E152F" w:rsidRDefault="00D61FF6" w:rsidP="001B5129">
            <w:pPr>
              <w:spacing w:after="0"/>
              <w:ind w:left="57" w:right="57"/>
              <w:rPr>
                <w:rFonts w:eastAsia="Times New Roman"/>
                <w:snapToGrid w:val="0"/>
                <w:sz w:val="20"/>
                <w:szCs w:val="20"/>
                <w:lang w:eastAsia="ru-RU"/>
              </w:rPr>
            </w:pPr>
          </w:p>
        </w:tc>
        <w:tc>
          <w:tcPr>
            <w:tcW w:w="1651" w:type="pct"/>
            <w:vAlign w:val="center"/>
          </w:tcPr>
          <w:p w14:paraId="6A49526D" w14:textId="77777777" w:rsidR="00D61FF6" w:rsidRPr="005E152F" w:rsidRDefault="00D61FF6" w:rsidP="001B5129">
            <w:pPr>
              <w:spacing w:after="0"/>
              <w:ind w:left="57" w:right="57"/>
              <w:rPr>
                <w:rFonts w:eastAsia="Times New Roman"/>
                <w:snapToGrid w:val="0"/>
                <w:sz w:val="20"/>
                <w:szCs w:val="20"/>
                <w:lang w:eastAsia="ru-RU"/>
              </w:rPr>
            </w:pPr>
          </w:p>
        </w:tc>
        <w:tc>
          <w:tcPr>
            <w:tcW w:w="1102" w:type="pct"/>
            <w:vAlign w:val="center"/>
          </w:tcPr>
          <w:p w14:paraId="19EC074D" w14:textId="77777777" w:rsidR="00D61FF6" w:rsidRPr="005E152F" w:rsidRDefault="00D61FF6" w:rsidP="001B5129">
            <w:pPr>
              <w:spacing w:after="0"/>
              <w:ind w:left="57" w:right="57"/>
              <w:rPr>
                <w:rFonts w:eastAsia="Times New Roman"/>
                <w:snapToGrid w:val="0"/>
                <w:sz w:val="20"/>
                <w:szCs w:val="20"/>
                <w:lang w:eastAsia="ru-RU"/>
              </w:rPr>
            </w:pPr>
          </w:p>
        </w:tc>
      </w:tr>
    </w:tbl>
    <w:p w14:paraId="62B59B95" w14:textId="77777777" w:rsidR="00D61FF6" w:rsidRPr="00B547F3" w:rsidRDefault="00D61FF6" w:rsidP="00D61FF6">
      <w:pPr>
        <w:spacing w:before="240"/>
        <w:jc w:val="both"/>
        <w:rPr>
          <w:rFonts w:eastAsia="Times New Roman"/>
          <w:lang w:eastAsia="ru-RU"/>
        </w:rPr>
      </w:pPr>
      <w:r w:rsidRPr="00B547F3">
        <w:rPr>
          <w:rFonts w:eastAsia="Times New Roman"/>
          <w:lang w:eastAsia="ru-RU"/>
        </w:rPr>
        <w:t>Приложения к справке о материально-технических ресурсах:</w:t>
      </w:r>
    </w:p>
    <w:p w14:paraId="6C1E904C" w14:textId="14B1A74A" w:rsidR="00D61FF6" w:rsidRPr="009A21F9" w:rsidRDefault="00D61FF6" w:rsidP="00D61FF6">
      <w:pPr>
        <w:pStyle w:val="afffff9"/>
        <w:rPr>
          <w:rFonts w:ascii="Times New Roman" w:hAnsi="Times New Roman"/>
          <w:sz w:val="24"/>
          <w:szCs w:val="24"/>
        </w:rPr>
      </w:pPr>
      <w:r>
        <w:rPr>
          <w:rFonts w:ascii="Times New Roman" w:hAnsi="Times New Roman"/>
          <w:sz w:val="24"/>
          <w:szCs w:val="24"/>
        </w:rPr>
        <w:t>- копия</w:t>
      </w:r>
      <w:r w:rsidRPr="00BA7FE4">
        <w:rPr>
          <w:rFonts w:ascii="Times New Roman" w:hAnsi="Times New Roman"/>
          <w:sz w:val="24"/>
          <w:szCs w:val="24"/>
        </w:rPr>
        <w:t xml:space="preserve"> Устава</w:t>
      </w:r>
      <w:r>
        <w:rPr>
          <w:rFonts w:ascii="Times New Roman" w:hAnsi="Times New Roman"/>
          <w:sz w:val="24"/>
          <w:szCs w:val="24"/>
        </w:rPr>
        <w:t xml:space="preserve"> </w:t>
      </w:r>
      <w:r w:rsidRPr="00BA7FE4">
        <w:rPr>
          <w:rFonts w:ascii="Times New Roman" w:hAnsi="Times New Roman"/>
          <w:sz w:val="24"/>
          <w:szCs w:val="24"/>
        </w:rPr>
        <w:t xml:space="preserve">филиала/представительства </w:t>
      </w:r>
      <w:r w:rsidRPr="00BA7FE4">
        <w:rPr>
          <w:rFonts w:ascii="Times New Roman" w:hAnsi="Times New Roman"/>
          <w:sz w:val="24"/>
        </w:rPr>
        <w:t xml:space="preserve">и/или Положения </w:t>
      </w:r>
      <w:r w:rsidRPr="009A21F9">
        <w:rPr>
          <w:rFonts w:ascii="Times New Roman" w:hAnsi="Times New Roman"/>
          <w:sz w:val="24"/>
        </w:rPr>
        <w:t>о филиале/представительстве участника</w:t>
      </w:r>
      <w:r w:rsidRPr="009A21F9">
        <w:rPr>
          <w:rFonts w:ascii="Times New Roman" w:hAnsi="Times New Roman"/>
          <w:sz w:val="24"/>
          <w:szCs w:val="24"/>
        </w:rPr>
        <w:t xml:space="preserve"> в </w:t>
      </w:r>
      <w:r w:rsidRPr="00977A53">
        <w:rPr>
          <w:rFonts w:ascii="Times New Roman" w:hAnsi="Times New Roman"/>
          <w:sz w:val="24"/>
          <w:szCs w:val="24"/>
          <w:highlight w:val="yellow"/>
        </w:rPr>
        <w:t>г. </w:t>
      </w:r>
      <w:r w:rsidR="00075C12" w:rsidRPr="00977A53">
        <w:rPr>
          <w:rFonts w:ascii="Times New Roman" w:hAnsi="Times New Roman"/>
          <w:sz w:val="24"/>
          <w:szCs w:val="24"/>
          <w:highlight w:val="yellow"/>
        </w:rPr>
        <w:t xml:space="preserve">Салават и/или г. </w:t>
      </w:r>
      <w:r w:rsidRPr="00977A53">
        <w:rPr>
          <w:rFonts w:ascii="Times New Roman" w:hAnsi="Times New Roman"/>
          <w:sz w:val="24"/>
          <w:szCs w:val="24"/>
          <w:highlight w:val="yellow"/>
        </w:rPr>
        <w:t>Уф</w:t>
      </w:r>
      <w:r w:rsidR="00075C12" w:rsidRPr="00977A53">
        <w:rPr>
          <w:rFonts w:ascii="Times New Roman" w:hAnsi="Times New Roman"/>
          <w:sz w:val="24"/>
          <w:szCs w:val="24"/>
          <w:highlight w:val="yellow"/>
        </w:rPr>
        <w:t>а</w:t>
      </w:r>
      <w:r w:rsidRPr="00977A53">
        <w:rPr>
          <w:rFonts w:ascii="Times New Roman" w:hAnsi="Times New Roman"/>
          <w:sz w:val="24"/>
          <w:szCs w:val="24"/>
          <w:highlight w:val="yellow"/>
        </w:rPr>
        <w:t>,</w:t>
      </w:r>
      <w:r w:rsidRPr="004E1059">
        <w:rPr>
          <w:rFonts w:ascii="Times New Roman" w:hAnsi="Times New Roman"/>
          <w:sz w:val="24"/>
          <w:szCs w:val="24"/>
        </w:rPr>
        <w:t xml:space="preserve"> </w:t>
      </w:r>
      <w:r w:rsidRPr="009A21F9">
        <w:rPr>
          <w:rFonts w:ascii="Times New Roman" w:hAnsi="Times New Roman"/>
          <w:sz w:val="24"/>
          <w:szCs w:val="24"/>
        </w:rPr>
        <w:t>подтверждающая полномочия по осуществлению страховой деятельности;</w:t>
      </w:r>
    </w:p>
    <w:p w14:paraId="6B92A666" w14:textId="4240D198" w:rsidR="00D61FF6" w:rsidRDefault="00D61FF6" w:rsidP="00D61FF6">
      <w:pPr>
        <w:spacing w:before="240" w:after="0"/>
        <w:jc w:val="both"/>
      </w:pPr>
      <w:r w:rsidRPr="009A21F9">
        <w:t>-</w:t>
      </w:r>
      <w:r>
        <w:t> </w:t>
      </w:r>
      <w:r w:rsidRPr="009A21F9">
        <w:t>копия доверенности, подтверждающ</w:t>
      </w:r>
      <w:r>
        <w:t>ая</w:t>
      </w:r>
      <w:r w:rsidRPr="009A21F9">
        <w:t xml:space="preserve"> полномочия руководителя филиала/представительства в</w:t>
      </w:r>
      <w:r>
        <w:t xml:space="preserve"> </w:t>
      </w:r>
      <w:r w:rsidR="00075C12" w:rsidRPr="006A7A8F">
        <w:rPr>
          <w:highlight w:val="yellow"/>
        </w:rPr>
        <w:t>г. Салават и/или г. Уфа</w:t>
      </w:r>
      <w:r>
        <w:t xml:space="preserve"> </w:t>
      </w:r>
      <w:r w:rsidRPr="009A21F9">
        <w:t>для заключения договоров страхования</w:t>
      </w:r>
      <w:r>
        <w:t xml:space="preserve"> имущества юридических лиц.</w:t>
      </w:r>
    </w:p>
    <w:p w14:paraId="7ED441E6" w14:textId="660B0EDF" w:rsidR="00F04B75" w:rsidRPr="002729EC" w:rsidRDefault="00F04B75" w:rsidP="00A85D03">
      <w:pPr>
        <w:pStyle w:val="afffff9"/>
        <w:tabs>
          <w:tab w:val="left" w:pos="142"/>
        </w:tabs>
        <w:rPr>
          <w:szCs w:val="24"/>
        </w:rPr>
      </w:pPr>
      <w:r w:rsidRPr="002729EC">
        <w:rPr>
          <w:szCs w:val="24"/>
        </w:rPr>
        <w:br w:type="page"/>
      </w:r>
    </w:p>
    <w:p w14:paraId="14134253" w14:textId="55520730" w:rsidR="00E428C1" w:rsidRPr="002729EC" w:rsidRDefault="00E428C1" w:rsidP="00EC2030">
      <w:pPr>
        <w:pStyle w:val="3a"/>
        <w:numPr>
          <w:ilvl w:val="1"/>
          <w:numId w:val="66"/>
        </w:numPr>
        <w:ind w:left="1134" w:firstLine="0"/>
        <w:rPr>
          <w:szCs w:val="24"/>
        </w:rPr>
      </w:pPr>
      <w:bookmarkStart w:id="809" w:name="_Ref490579512"/>
      <w:r w:rsidRPr="002729EC">
        <w:rPr>
          <w:szCs w:val="24"/>
        </w:rPr>
        <w:lastRenderedPageBreak/>
        <w:t>С</w:t>
      </w:r>
      <w:r w:rsidR="00A9075B" w:rsidRPr="002729EC">
        <w:rPr>
          <w:szCs w:val="24"/>
        </w:rPr>
        <w:t>правка об опыте поставки продукции сопоставимого характера и объема</w:t>
      </w:r>
      <w:r w:rsidRPr="002729EC">
        <w:rPr>
          <w:szCs w:val="24"/>
          <w:vertAlign w:val="superscript"/>
        </w:rPr>
        <w:footnoteReference w:id="10"/>
      </w:r>
      <w:bookmarkEnd w:id="802"/>
      <w:bookmarkEnd w:id="803"/>
      <w:r w:rsidR="00A9075B" w:rsidRPr="002729EC">
        <w:rPr>
          <w:szCs w:val="24"/>
        </w:rPr>
        <w:t xml:space="preserve"> (форма </w:t>
      </w:r>
      <w:r w:rsidR="00F04B75" w:rsidRPr="002729EC">
        <w:rPr>
          <w:szCs w:val="24"/>
        </w:rPr>
        <w:t>5</w:t>
      </w:r>
      <w:r w:rsidR="00A9075B" w:rsidRPr="002729EC">
        <w:rPr>
          <w:szCs w:val="24"/>
        </w:rPr>
        <w:t>)</w:t>
      </w:r>
      <w:bookmarkEnd w:id="804"/>
      <w:bookmarkEnd w:id="805"/>
      <w:bookmarkEnd w:id="806"/>
      <w:bookmarkEnd w:id="807"/>
      <w:bookmarkEnd w:id="808"/>
      <w:bookmarkEnd w:id="809"/>
    </w:p>
    <w:p w14:paraId="3CE83D17" w14:textId="396CCDC6" w:rsidR="00A9075B" w:rsidRPr="002729EC" w:rsidRDefault="00A9075B" w:rsidP="00A9075B">
      <w:pPr>
        <w:pStyle w:val="44"/>
        <w:rPr>
          <w:szCs w:val="24"/>
          <w:lang w:val="ru"/>
        </w:rPr>
      </w:pPr>
      <w:r w:rsidRPr="002729EC">
        <w:rPr>
          <w:szCs w:val="24"/>
          <w:lang w:val="ru"/>
        </w:rPr>
        <w:t xml:space="preserve">Форма </w:t>
      </w:r>
      <w:r w:rsidRPr="002729EC">
        <w:rPr>
          <w:szCs w:val="24"/>
        </w:rPr>
        <w:t>Справки об опыте поставки продукции сопоставимого характера и объема</w:t>
      </w:r>
      <w:r w:rsidRPr="002729EC">
        <w:rPr>
          <w:szCs w:val="24"/>
          <w:lang w:val="ru"/>
        </w:rPr>
        <w:t xml:space="preserve"> </w:t>
      </w:r>
    </w:p>
    <w:p w14:paraId="347C78B8" w14:textId="51466258" w:rsidR="00A9075B" w:rsidRPr="002729EC" w:rsidRDefault="00A9075B" w:rsidP="00A9075B">
      <w:pPr>
        <w:pStyle w:val="44"/>
        <w:jc w:val="left"/>
        <w:rPr>
          <w:szCs w:val="24"/>
          <w:lang w:val="ru"/>
        </w:rPr>
      </w:pPr>
      <w:r w:rsidRPr="002729EC">
        <w:rPr>
          <w:szCs w:val="24"/>
          <w:lang w:val="ru"/>
        </w:rPr>
        <w:t xml:space="preserve">Приложение </w:t>
      </w:r>
      <w:r w:rsidR="00F04B75" w:rsidRPr="002729EC">
        <w:rPr>
          <w:szCs w:val="24"/>
          <w:lang w:val="ru"/>
        </w:rPr>
        <w:t>4</w:t>
      </w:r>
      <w:r w:rsidRPr="002729EC">
        <w:rPr>
          <w:szCs w:val="24"/>
          <w:lang w:val="ru"/>
        </w:rPr>
        <w:t xml:space="preserve"> к заявк</w:t>
      </w:r>
      <w:r w:rsidR="0070134E">
        <w:rPr>
          <w:szCs w:val="24"/>
          <w:lang w:val="ru"/>
        </w:rPr>
        <w:t>е</w:t>
      </w:r>
      <w:r w:rsidR="0070134E">
        <w:rPr>
          <w:szCs w:val="24"/>
          <w:lang w:val="ru"/>
        </w:rPr>
        <w:br/>
        <w:t xml:space="preserve">от «____» _____________ 201_ </w:t>
      </w:r>
      <w:r w:rsidRPr="002729EC">
        <w:rPr>
          <w:szCs w:val="24"/>
          <w:lang w:val="ru"/>
        </w:rPr>
        <w:t>№ __________</w:t>
      </w:r>
    </w:p>
    <w:p w14:paraId="4A5FC5EE" w14:textId="3D813852" w:rsidR="00A9075B" w:rsidRPr="002729EC" w:rsidRDefault="00A9075B" w:rsidP="00A9075B">
      <w:pPr>
        <w:spacing w:before="480" w:after="240"/>
        <w:jc w:val="center"/>
        <w:rPr>
          <w:rFonts w:cs="Times New Roman"/>
          <w:b/>
          <w:iCs/>
          <w:snapToGrid w:val="0"/>
        </w:rPr>
      </w:pPr>
      <w:r w:rsidRPr="002729EC">
        <w:rPr>
          <w:rFonts w:cs="Times New Roman"/>
          <w:b/>
          <w:iCs/>
          <w:snapToGrid w:val="0"/>
        </w:rPr>
        <w:t>СПРАВКА ОБ ОПЫТЕ ПОСТАВКИ ПРОДУКЦИИ СОПОСТАВИМОГО ХАРАКТЕРА И ОБЪЕМА</w:t>
      </w:r>
    </w:p>
    <w:p w14:paraId="41E43874" w14:textId="77777777" w:rsidR="00E428C1" w:rsidRPr="002729EC" w:rsidRDefault="00E428C1" w:rsidP="00E428C1">
      <w:pPr>
        <w:spacing w:after="0"/>
        <w:jc w:val="both"/>
        <w:rPr>
          <w:rFonts w:eastAsia="Times New Roman" w:cs="Times New Roman"/>
          <w:lang w:eastAsia="ru-RU"/>
        </w:rPr>
      </w:pPr>
      <w:r w:rsidRPr="002729EC">
        <w:rPr>
          <w:rFonts w:eastAsia="Times New Roman" w:cs="Times New Roman"/>
          <w:lang w:eastAsia="ru-RU"/>
        </w:rPr>
        <w:t xml:space="preserve">Наименование и адрес места нахождения </w:t>
      </w:r>
    </w:p>
    <w:p w14:paraId="6B568CDC" w14:textId="77777777" w:rsidR="00E428C1" w:rsidRPr="002729EC" w:rsidRDefault="00E428C1" w:rsidP="00E428C1">
      <w:pPr>
        <w:jc w:val="both"/>
        <w:rPr>
          <w:rFonts w:eastAsia="Times New Roman" w:cs="Times New Roman"/>
          <w:lang w:eastAsia="ru-RU"/>
        </w:rPr>
      </w:pPr>
      <w:r w:rsidRPr="002729EC">
        <w:rPr>
          <w:rFonts w:eastAsia="Times New Roman" w:cs="Times New Roman"/>
          <w:lang w:eastAsia="ru-RU"/>
        </w:rPr>
        <w:t>участника процедуры закупки: _____________________________</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1959"/>
        <w:gridCol w:w="1912"/>
        <w:gridCol w:w="1407"/>
        <w:gridCol w:w="1788"/>
        <w:gridCol w:w="2097"/>
      </w:tblGrid>
      <w:tr w:rsidR="00511F7B" w:rsidRPr="002729EC" w14:paraId="07B704C8" w14:textId="77777777" w:rsidTr="00A4773B">
        <w:trPr>
          <w:trHeight w:val="56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266C223" w14:textId="77777777" w:rsidR="00511F7B" w:rsidRPr="002729EC" w:rsidRDefault="00511F7B" w:rsidP="00A9075B">
            <w:pPr>
              <w:spacing w:after="0"/>
              <w:ind w:left="-108" w:right="-96"/>
              <w:jc w:val="center"/>
              <w:rPr>
                <w:rFonts w:cs="Times New Roman"/>
              </w:rPr>
            </w:pPr>
            <w:r w:rsidRPr="002729EC">
              <w:rPr>
                <w:rFonts w:cs="Times New Roman"/>
              </w:rPr>
              <w:t>№</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6B32C068" w14:textId="1437A1F0" w:rsidR="00511F7B" w:rsidRPr="002729EC" w:rsidRDefault="00511F7B" w:rsidP="00654629">
            <w:pPr>
              <w:spacing w:after="0"/>
              <w:ind w:left="-108" w:right="-96"/>
              <w:jc w:val="center"/>
              <w:rPr>
                <w:rFonts w:cs="Times New Roman"/>
              </w:rPr>
            </w:pPr>
            <w:r w:rsidRPr="002729EC">
              <w:rPr>
                <w:rFonts w:cs="Times New Roman"/>
              </w:rPr>
              <w:t>Наименование юридического лица страхователя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150C5430" w14:textId="77777777" w:rsidR="00511F7B" w:rsidRPr="002729EC" w:rsidRDefault="00511F7B" w:rsidP="00A9075B">
            <w:pPr>
              <w:spacing w:after="0"/>
              <w:ind w:left="-108" w:right="-96"/>
              <w:jc w:val="center"/>
              <w:rPr>
                <w:rFonts w:cs="Times New Roman"/>
              </w:rPr>
            </w:pPr>
            <w:r w:rsidRPr="002729EC">
              <w:rPr>
                <w:rFonts w:cs="Times New Roman"/>
              </w:rPr>
              <w:t>Реквизиты договора страхования (номер, дата)</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5067967" w14:textId="77777777" w:rsidR="00511F7B" w:rsidRPr="002729EC" w:rsidRDefault="00511F7B" w:rsidP="00A9075B">
            <w:pPr>
              <w:spacing w:after="0"/>
              <w:ind w:left="-108" w:right="-96"/>
              <w:jc w:val="center"/>
              <w:rPr>
                <w:rFonts w:cs="Times New Roman"/>
              </w:rPr>
            </w:pPr>
            <w:r w:rsidRPr="002729EC">
              <w:rPr>
                <w:rFonts w:cs="Times New Roman"/>
              </w:rPr>
              <w:t>Срок действия договора страхования (даты)</w:t>
            </w:r>
          </w:p>
        </w:tc>
        <w:tc>
          <w:tcPr>
            <w:tcW w:w="939" w:type="pct"/>
            <w:tcBorders>
              <w:top w:val="single" w:sz="4" w:space="0" w:color="auto"/>
              <w:left w:val="single" w:sz="4" w:space="0" w:color="auto"/>
              <w:bottom w:val="single" w:sz="4" w:space="0" w:color="auto"/>
              <w:right w:val="single" w:sz="4" w:space="0" w:color="auto"/>
            </w:tcBorders>
            <w:vAlign w:val="center"/>
          </w:tcPr>
          <w:p w14:paraId="346C0E3B" w14:textId="77777777" w:rsidR="00511F7B" w:rsidRPr="002729EC" w:rsidRDefault="00320025" w:rsidP="00A9075B">
            <w:pPr>
              <w:spacing w:after="0"/>
              <w:ind w:left="-108" w:right="-96"/>
              <w:jc w:val="center"/>
              <w:rPr>
                <w:rFonts w:cs="Times New Roman"/>
              </w:rPr>
            </w:pPr>
            <w:r w:rsidRPr="002729EC">
              <w:rPr>
                <w:rFonts w:cs="Times New Roman"/>
              </w:rPr>
              <w:t>Количество застрахованных лиц</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306AAE8C" w14:textId="77777777" w:rsidR="00511F7B" w:rsidRPr="002729EC" w:rsidRDefault="00511F7B" w:rsidP="00A9075B">
            <w:pPr>
              <w:spacing w:after="0"/>
              <w:jc w:val="center"/>
              <w:rPr>
                <w:rFonts w:cs="Times New Roman"/>
              </w:rPr>
            </w:pPr>
            <w:r w:rsidRPr="002729EC">
              <w:rPr>
                <w:rFonts w:cs="Times New Roman"/>
              </w:rPr>
              <w:t>№ п/п в описи Заявки (форма 1), содержащего ссылку на подтверждающий документ</w:t>
            </w:r>
          </w:p>
        </w:tc>
      </w:tr>
      <w:tr w:rsidR="00511F7B" w:rsidRPr="002729EC" w14:paraId="56373E5E" w14:textId="77777777" w:rsidTr="00A4773B">
        <w:trPr>
          <w:trHeight w:val="563"/>
        </w:trPr>
        <w:tc>
          <w:tcPr>
            <w:tcW w:w="188" w:type="pct"/>
            <w:tcBorders>
              <w:top w:val="single" w:sz="4" w:space="0" w:color="auto"/>
              <w:left w:val="single" w:sz="4" w:space="0" w:color="auto"/>
              <w:bottom w:val="single" w:sz="4" w:space="0" w:color="auto"/>
              <w:right w:val="single" w:sz="4" w:space="0" w:color="auto"/>
            </w:tcBorders>
            <w:shd w:val="clear" w:color="auto" w:fill="auto"/>
          </w:tcPr>
          <w:p w14:paraId="133F30EB" w14:textId="77777777" w:rsidR="00511F7B" w:rsidRPr="002729EC" w:rsidRDefault="00511F7B" w:rsidP="00511F7B">
            <w:pPr>
              <w:spacing w:after="0"/>
              <w:ind w:left="-108" w:right="-96"/>
              <w:jc w:val="center"/>
              <w:rPr>
                <w:rFonts w:cs="Times New Roman"/>
              </w:rPr>
            </w:pPr>
            <w:r w:rsidRPr="002729EC">
              <w:rPr>
                <w:rFonts w:cs="Times New Roman"/>
              </w:rPr>
              <w:t>1.</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A446D0D"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E188914"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E4F99C1"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939" w:type="pct"/>
            <w:tcBorders>
              <w:top w:val="single" w:sz="4" w:space="0" w:color="auto"/>
              <w:left w:val="single" w:sz="4" w:space="0" w:color="auto"/>
              <w:bottom w:val="single" w:sz="4" w:space="0" w:color="auto"/>
              <w:right w:val="single" w:sz="4" w:space="0" w:color="auto"/>
            </w:tcBorders>
          </w:tcPr>
          <w:p w14:paraId="4ECA8AFB" w14:textId="77777777" w:rsidR="00511F7B" w:rsidRPr="002729EC" w:rsidRDefault="00511F7B" w:rsidP="00511F7B">
            <w:pPr>
              <w:spacing w:after="0"/>
              <w:ind w:left="-108" w:right="-96"/>
              <w:jc w:val="center"/>
              <w:rPr>
                <w:rFonts w:cs="Times New Roman"/>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4B42A16A" w14:textId="77777777" w:rsidR="00511F7B" w:rsidRPr="002729EC" w:rsidRDefault="00511F7B" w:rsidP="00551C2E">
            <w:pPr>
              <w:spacing w:after="0"/>
              <w:jc w:val="center"/>
              <w:rPr>
                <w:rFonts w:cs="Times New Roman"/>
              </w:rPr>
            </w:pPr>
            <w:r w:rsidRPr="002729EC">
              <w:rPr>
                <w:rFonts w:cs="Times New Roman"/>
              </w:rPr>
              <w:t> </w:t>
            </w:r>
          </w:p>
        </w:tc>
      </w:tr>
      <w:tr w:rsidR="00511F7B" w:rsidRPr="002729EC" w14:paraId="66516E55" w14:textId="77777777" w:rsidTr="00A4773B">
        <w:trPr>
          <w:trHeight w:val="563"/>
        </w:trPr>
        <w:tc>
          <w:tcPr>
            <w:tcW w:w="188" w:type="pct"/>
            <w:tcBorders>
              <w:top w:val="single" w:sz="4" w:space="0" w:color="auto"/>
              <w:left w:val="single" w:sz="4" w:space="0" w:color="auto"/>
              <w:bottom w:val="single" w:sz="4" w:space="0" w:color="auto"/>
              <w:right w:val="single" w:sz="4" w:space="0" w:color="auto"/>
            </w:tcBorders>
            <w:shd w:val="clear" w:color="auto" w:fill="auto"/>
          </w:tcPr>
          <w:p w14:paraId="20607457" w14:textId="77777777" w:rsidR="00511F7B" w:rsidRPr="002729EC" w:rsidRDefault="00511F7B" w:rsidP="00511F7B">
            <w:pPr>
              <w:spacing w:after="0"/>
              <w:ind w:left="-108" w:right="-96"/>
              <w:jc w:val="center"/>
              <w:rPr>
                <w:rFonts w:cs="Times New Roman"/>
              </w:rPr>
            </w:pPr>
            <w:r w:rsidRPr="002729EC">
              <w:rPr>
                <w:rFonts w:cs="Times New Roman"/>
              </w:rPr>
              <w:t>2.</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F5BFF6E"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7762DFEC"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7354D15"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939" w:type="pct"/>
            <w:tcBorders>
              <w:top w:val="single" w:sz="4" w:space="0" w:color="auto"/>
              <w:left w:val="single" w:sz="4" w:space="0" w:color="auto"/>
              <w:bottom w:val="single" w:sz="4" w:space="0" w:color="auto"/>
              <w:right w:val="single" w:sz="4" w:space="0" w:color="auto"/>
            </w:tcBorders>
          </w:tcPr>
          <w:p w14:paraId="42DAEB48" w14:textId="77777777" w:rsidR="00511F7B" w:rsidRPr="002729EC" w:rsidRDefault="00511F7B" w:rsidP="00511F7B">
            <w:pPr>
              <w:spacing w:after="0"/>
              <w:ind w:left="-108" w:right="-96"/>
              <w:jc w:val="center"/>
              <w:rPr>
                <w:rFonts w:cs="Times New Roman"/>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380FC06" w14:textId="77777777" w:rsidR="00511F7B" w:rsidRPr="002729EC" w:rsidRDefault="00511F7B" w:rsidP="00551C2E">
            <w:pPr>
              <w:spacing w:after="0"/>
              <w:jc w:val="center"/>
              <w:rPr>
                <w:rFonts w:cs="Times New Roman"/>
              </w:rPr>
            </w:pPr>
            <w:r w:rsidRPr="002729EC">
              <w:rPr>
                <w:rFonts w:cs="Times New Roman"/>
              </w:rPr>
              <w:t> </w:t>
            </w:r>
          </w:p>
        </w:tc>
      </w:tr>
      <w:tr w:rsidR="00511F7B" w:rsidRPr="002729EC" w14:paraId="6E9C5398" w14:textId="77777777" w:rsidTr="00A4773B">
        <w:trPr>
          <w:trHeight w:val="563"/>
        </w:trPr>
        <w:tc>
          <w:tcPr>
            <w:tcW w:w="188" w:type="pct"/>
            <w:tcBorders>
              <w:top w:val="single" w:sz="4" w:space="0" w:color="auto"/>
              <w:left w:val="single" w:sz="4" w:space="0" w:color="auto"/>
              <w:bottom w:val="single" w:sz="4" w:space="0" w:color="auto"/>
              <w:right w:val="single" w:sz="4" w:space="0" w:color="auto"/>
            </w:tcBorders>
            <w:shd w:val="clear" w:color="auto" w:fill="auto"/>
          </w:tcPr>
          <w:p w14:paraId="5D02B241" w14:textId="77777777" w:rsidR="00511F7B" w:rsidRPr="002729EC" w:rsidRDefault="00511F7B" w:rsidP="00511F7B">
            <w:pPr>
              <w:spacing w:after="0"/>
              <w:ind w:left="-108" w:right="-96"/>
              <w:jc w:val="center"/>
              <w:rPr>
                <w:rFonts w:cs="Times New Roman"/>
              </w:rPr>
            </w:pPr>
            <w:r w:rsidRPr="002729EC">
              <w:rPr>
                <w:rFonts w:cs="Times New Roman"/>
              </w:rPr>
              <w:t>3.</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4B7D5FB9"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3CE1C91"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52AB0C8"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939" w:type="pct"/>
            <w:tcBorders>
              <w:top w:val="single" w:sz="4" w:space="0" w:color="auto"/>
              <w:left w:val="single" w:sz="4" w:space="0" w:color="auto"/>
              <w:bottom w:val="single" w:sz="4" w:space="0" w:color="auto"/>
              <w:right w:val="single" w:sz="4" w:space="0" w:color="auto"/>
            </w:tcBorders>
          </w:tcPr>
          <w:p w14:paraId="41CCB4C9" w14:textId="77777777" w:rsidR="00511F7B" w:rsidRPr="002729EC" w:rsidRDefault="00511F7B" w:rsidP="00511F7B">
            <w:pPr>
              <w:spacing w:after="0"/>
              <w:ind w:left="-108" w:right="-96"/>
              <w:jc w:val="center"/>
              <w:rPr>
                <w:rFonts w:cs="Times New Roman"/>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65404B79" w14:textId="77777777" w:rsidR="00511F7B" w:rsidRPr="002729EC" w:rsidRDefault="00511F7B" w:rsidP="00551C2E">
            <w:pPr>
              <w:spacing w:after="0"/>
              <w:jc w:val="center"/>
              <w:rPr>
                <w:rFonts w:cs="Times New Roman"/>
              </w:rPr>
            </w:pPr>
            <w:r w:rsidRPr="002729EC">
              <w:rPr>
                <w:rFonts w:cs="Times New Roman"/>
              </w:rPr>
              <w:t> </w:t>
            </w:r>
          </w:p>
        </w:tc>
      </w:tr>
      <w:tr w:rsidR="00511F7B" w:rsidRPr="002729EC" w14:paraId="147DF42B" w14:textId="77777777" w:rsidTr="00A4773B">
        <w:trPr>
          <w:trHeight w:val="563"/>
        </w:trPr>
        <w:tc>
          <w:tcPr>
            <w:tcW w:w="188" w:type="pct"/>
            <w:tcBorders>
              <w:top w:val="single" w:sz="4" w:space="0" w:color="auto"/>
              <w:left w:val="single" w:sz="4" w:space="0" w:color="auto"/>
              <w:bottom w:val="single" w:sz="4" w:space="0" w:color="auto"/>
              <w:right w:val="single" w:sz="4" w:space="0" w:color="auto"/>
            </w:tcBorders>
            <w:shd w:val="clear" w:color="auto" w:fill="auto"/>
          </w:tcPr>
          <w:p w14:paraId="7E3FEAF9" w14:textId="77777777" w:rsidR="00511F7B" w:rsidRPr="002729EC" w:rsidRDefault="00511F7B" w:rsidP="00511F7B">
            <w:pPr>
              <w:spacing w:after="0"/>
              <w:ind w:left="-108" w:right="-96"/>
              <w:jc w:val="center"/>
              <w:rPr>
                <w:rFonts w:cs="Times New Roman"/>
              </w:rPr>
            </w:pPr>
            <w:r w:rsidRPr="002729EC">
              <w:rPr>
                <w:rFonts w:cs="Times New Roman"/>
              </w:rPr>
              <w:t>…</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5263CED"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56FC54A5"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9482438" w14:textId="77777777" w:rsidR="00511F7B" w:rsidRPr="002729EC" w:rsidRDefault="00511F7B" w:rsidP="00511F7B">
            <w:pPr>
              <w:spacing w:after="0"/>
              <w:ind w:left="-108" w:right="-96"/>
              <w:jc w:val="center"/>
              <w:rPr>
                <w:rFonts w:cs="Times New Roman"/>
              </w:rPr>
            </w:pPr>
            <w:r w:rsidRPr="002729EC">
              <w:rPr>
                <w:rFonts w:cs="Times New Roman"/>
              </w:rPr>
              <w:t> </w:t>
            </w:r>
          </w:p>
        </w:tc>
        <w:tc>
          <w:tcPr>
            <w:tcW w:w="939" w:type="pct"/>
            <w:tcBorders>
              <w:top w:val="single" w:sz="4" w:space="0" w:color="auto"/>
              <w:left w:val="single" w:sz="4" w:space="0" w:color="auto"/>
              <w:bottom w:val="single" w:sz="4" w:space="0" w:color="auto"/>
              <w:right w:val="single" w:sz="4" w:space="0" w:color="auto"/>
            </w:tcBorders>
          </w:tcPr>
          <w:p w14:paraId="4FA24FDC" w14:textId="77777777" w:rsidR="00511F7B" w:rsidRPr="002729EC" w:rsidRDefault="00511F7B" w:rsidP="00511F7B">
            <w:pPr>
              <w:spacing w:after="0"/>
              <w:ind w:left="-108" w:right="-96"/>
              <w:jc w:val="center"/>
              <w:rPr>
                <w:rFonts w:cs="Times New Roman"/>
              </w:rPr>
            </w:pP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0DE8AC2" w14:textId="77777777" w:rsidR="00511F7B" w:rsidRPr="002729EC" w:rsidRDefault="00511F7B" w:rsidP="00551C2E">
            <w:pPr>
              <w:spacing w:after="0"/>
              <w:jc w:val="center"/>
              <w:rPr>
                <w:rFonts w:cs="Times New Roman"/>
              </w:rPr>
            </w:pPr>
            <w:r w:rsidRPr="002729EC">
              <w:rPr>
                <w:rFonts w:cs="Times New Roman"/>
              </w:rPr>
              <w:t> </w:t>
            </w:r>
          </w:p>
        </w:tc>
      </w:tr>
    </w:tbl>
    <w:p w14:paraId="3F0CD83C" w14:textId="77777777" w:rsidR="00E428C1" w:rsidRPr="002729EC" w:rsidRDefault="00E428C1" w:rsidP="00E428C1">
      <w:pPr>
        <w:spacing w:after="0"/>
        <w:ind w:firstLine="567"/>
        <w:jc w:val="both"/>
        <w:rPr>
          <w:rFonts w:eastAsia="Times New Roman" w:cs="Times New Roman"/>
          <w:snapToGrid w:val="0"/>
          <w:lang w:eastAsia="ru-RU"/>
        </w:rPr>
      </w:pPr>
    </w:p>
    <w:p w14:paraId="6AD03BA1" w14:textId="77777777" w:rsidR="00511F7B" w:rsidRDefault="00511F7B" w:rsidP="00511F7B">
      <w:pPr>
        <w:spacing w:after="0"/>
        <w:jc w:val="both"/>
        <w:rPr>
          <w:rFonts w:eastAsia="Times New Roman" w:cs="Times New Roman"/>
          <w:snapToGrid w:val="0"/>
          <w:color w:val="000000" w:themeColor="text1"/>
          <w:lang w:eastAsia="ru-RU"/>
        </w:rPr>
      </w:pPr>
      <w:r w:rsidRPr="002729EC">
        <w:rPr>
          <w:rFonts w:eastAsia="Times New Roman" w:cs="Times New Roman"/>
          <w:snapToGrid w:val="0"/>
          <w:color w:val="000000" w:themeColor="text1"/>
          <w:lang w:eastAsia="ru-RU"/>
        </w:rPr>
        <w:t>Приложения к справке о наличии опыта:</w:t>
      </w:r>
    </w:p>
    <w:p w14:paraId="15354D56" w14:textId="354C311B" w:rsidR="00A033C4" w:rsidRPr="002E3E13" w:rsidRDefault="00A033C4" w:rsidP="00A033C4">
      <w:pPr>
        <w:pStyle w:val="afffff9"/>
        <w:numPr>
          <w:ilvl w:val="0"/>
          <w:numId w:val="69"/>
        </w:numPr>
        <w:tabs>
          <w:tab w:val="left" w:pos="353"/>
        </w:tabs>
        <w:ind w:left="0" w:firstLine="1"/>
        <w:rPr>
          <w:rFonts w:ascii="Times New Roman" w:hAnsi="Times New Roman"/>
          <w:sz w:val="24"/>
          <w:szCs w:val="24"/>
        </w:rPr>
      </w:pPr>
      <w:r w:rsidRPr="002E3E13">
        <w:rPr>
          <w:rFonts w:ascii="Times New Roman" w:hAnsi="Times New Roman"/>
          <w:sz w:val="24"/>
          <w:szCs w:val="24"/>
        </w:rPr>
        <w:t>копии договоров</w:t>
      </w:r>
      <w:r>
        <w:rPr>
          <w:rFonts w:ascii="Times New Roman" w:hAnsi="Times New Roman"/>
          <w:sz w:val="24"/>
          <w:szCs w:val="24"/>
        </w:rPr>
        <w:t xml:space="preserve"> страхования </w:t>
      </w:r>
      <w:r w:rsidRPr="00CC0D13">
        <w:rPr>
          <w:rFonts w:ascii="Times New Roman" w:hAnsi="Times New Roman"/>
          <w:sz w:val="24"/>
          <w:szCs w:val="24"/>
        </w:rPr>
        <w:t>сотрудников юридических лиц</w:t>
      </w:r>
      <w:r w:rsidRPr="002E3E13">
        <w:rPr>
          <w:rFonts w:ascii="Times New Roman" w:hAnsi="Times New Roman"/>
          <w:sz w:val="24"/>
          <w:szCs w:val="24"/>
        </w:rPr>
        <w:t xml:space="preserve"> добровольного медицинского страхования</w:t>
      </w:r>
      <w:r w:rsidRPr="002E3E13">
        <w:rPr>
          <w:rFonts w:ascii="Times New Roman" w:hAnsi="Times New Roman"/>
          <w:sz w:val="24"/>
          <w:szCs w:val="24"/>
          <w:vertAlign w:val="superscript"/>
        </w:rPr>
        <w:footnoteReference w:id="11"/>
      </w:r>
      <w:r w:rsidRPr="002E3E13">
        <w:rPr>
          <w:rFonts w:ascii="Times New Roman" w:hAnsi="Times New Roman"/>
          <w:sz w:val="24"/>
          <w:szCs w:val="24"/>
        </w:rPr>
        <w:t xml:space="preserve"> заключенные и исполненные за 5 (пять) лет, предшествующие дате размещения закупки, в количестве не менее 5 (пяти) договоров, с количеством застрахованных лиц не менее 6</w:t>
      </w:r>
      <w:r>
        <w:rPr>
          <w:rFonts w:ascii="Times New Roman" w:hAnsi="Times New Roman"/>
          <w:sz w:val="24"/>
          <w:szCs w:val="24"/>
        </w:rPr>
        <w:t>0</w:t>
      </w:r>
      <w:r w:rsidRPr="002E3E13">
        <w:rPr>
          <w:rFonts w:ascii="Times New Roman" w:hAnsi="Times New Roman"/>
          <w:sz w:val="24"/>
          <w:szCs w:val="24"/>
        </w:rPr>
        <w:t>0 (ш</w:t>
      </w:r>
      <w:r>
        <w:rPr>
          <w:rFonts w:ascii="Times New Roman" w:hAnsi="Times New Roman"/>
          <w:sz w:val="24"/>
          <w:szCs w:val="24"/>
        </w:rPr>
        <w:t>естьсот</w:t>
      </w:r>
      <w:r w:rsidRPr="002E3E13">
        <w:rPr>
          <w:rFonts w:ascii="Times New Roman" w:hAnsi="Times New Roman"/>
          <w:sz w:val="24"/>
          <w:szCs w:val="24"/>
        </w:rPr>
        <w:t>) человек и страховой суммой на 1 (одно) застрахованное лицо не менее 2 500 000 (двух миллионов пятисот тысяч) рублей по каждому договору;</w:t>
      </w:r>
    </w:p>
    <w:p w14:paraId="65333846" w14:textId="71859D21" w:rsidR="00AE6416" w:rsidRPr="002729EC" w:rsidRDefault="00A033C4" w:rsidP="00AB79A9">
      <w:pPr>
        <w:pStyle w:val="afffff9"/>
        <w:numPr>
          <w:ilvl w:val="0"/>
          <w:numId w:val="69"/>
        </w:numPr>
        <w:tabs>
          <w:tab w:val="left" w:pos="353"/>
        </w:tabs>
        <w:ind w:left="0" w:firstLine="1"/>
        <w:rPr>
          <w:color w:val="000000" w:themeColor="text1"/>
        </w:rPr>
        <w:sectPr w:rsidR="00AE6416" w:rsidRPr="002729EC" w:rsidSect="00E868EB">
          <w:pgSz w:w="11906" w:h="16838"/>
          <w:pgMar w:top="0" w:right="850" w:bottom="1135" w:left="1701" w:header="708" w:footer="708" w:gutter="0"/>
          <w:cols w:space="708"/>
          <w:docGrid w:linePitch="360"/>
        </w:sectPr>
      </w:pPr>
      <w:r w:rsidRPr="00AB79A9">
        <w:rPr>
          <w:rFonts w:ascii="Times New Roman" w:hAnsi="Times New Roman"/>
          <w:sz w:val="24"/>
          <w:szCs w:val="24"/>
        </w:rPr>
        <w:t>выгрузка информации из бухгалтерской программы 1С</w:t>
      </w:r>
      <w:r w:rsidRPr="00AB79A9">
        <w:rPr>
          <w:rFonts w:ascii="Times New Roman" w:hAnsi="Times New Roman"/>
          <w:sz w:val="24"/>
          <w:szCs w:val="24"/>
        </w:rPr>
        <w:footnoteReference w:id="12"/>
      </w:r>
      <w:r w:rsidRPr="00AB79A9">
        <w:rPr>
          <w:rFonts w:ascii="Times New Roman" w:hAnsi="Times New Roman"/>
          <w:sz w:val="24"/>
          <w:szCs w:val="24"/>
        </w:rPr>
        <w:t xml:space="preserve"> (или иной программы бухгалтерского учета оплаты страховых операций участника), которая подтверждает своевременную и полную оплату страхователем страховой премии по договорам сопоставимого характера и объема и свидетельствует об их успешном исполнении.</w:t>
      </w:r>
      <w:r w:rsidR="00AE6416" w:rsidRPr="002729EC">
        <w:rPr>
          <w:color w:val="000000" w:themeColor="text1"/>
        </w:rPr>
        <w:br w:type="page"/>
      </w:r>
    </w:p>
    <w:p w14:paraId="3ADE6098" w14:textId="1CC04715" w:rsidR="00E428C1" w:rsidRPr="002729EC" w:rsidRDefault="000A63E2" w:rsidP="00EC2030">
      <w:pPr>
        <w:pStyle w:val="3a"/>
        <w:numPr>
          <w:ilvl w:val="1"/>
          <w:numId w:val="66"/>
        </w:numPr>
        <w:ind w:left="1134" w:firstLine="0"/>
        <w:rPr>
          <w:szCs w:val="24"/>
        </w:rPr>
      </w:pPr>
      <w:bookmarkStart w:id="810" w:name="_Toc418282229"/>
      <w:bookmarkStart w:id="811" w:name="_Toc418282236"/>
      <w:bookmarkStart w:id="812" w:name="_Toc487019873"/>
      <w:bookmarkStart w:id="813" w:name="_Toc490128327"/>
      <w:bookmarkEnd w:id="810"/>
      <w:bookmarkEnd w:id="811"/>
      <w:r w:rsidRPr="002729EC">
        <w:rPr>
          <w:szCs w:val="24"/>
        </w:rPr>
        <w:lastRenderedPageBreak/>
        <w:t xml:space="preserve"> </w:t>
      </w:r>
      <w:bookmarkStart w:id="814" w:name="_Toc490572366"/>
      <w:bookmarkStart w:id="815" w:name="_Toc490573144"/>
      <w:bookmarkStart w:id="816" w:name="_Ref490576499"/>
      <w:bookmarkStart w:id="817" w:name="_Ref490579866"/>
      <w:bookmarkStart w:id="818" w:name="_Ref490579872"/>
      <w:bookmarkStart w:id="819" w:name="_Ref490649947"/>
      <w:r w:rsidR="00E428C1" w:rsidRPr="002729EC">
        <w:rPr>
          <w:szCs w:val="24"/>
        </w:rPr>
        <w:t>С</w:t>
      </w:r>
      <w:r w:rsidR="00731CEA" w:rsidRPr="002729EC">
        <w:rPr>
          <w:szCs w:val="24"/>
        </w:rPr>
        <w:t>правка о кадровых ресурсах</w:t>
      </w:r>
      <w:r w:rsidR="00E428C1" w:rsidRPr="002729EC">
        <w:rPr>
          <w:szCs w:val="24"/>
        </w:rPr>
        <w:footnoteReference w:id="13"/>
      </w:r>
      <w:bookmarkEnd w:id="812"/>
      <w:bookmarkEnd w:id="813"/>
      <w:r w:rsidR="00775367" w:rsidRPr="002729EC">
        <w:rPr>
          <w:szCs w:val="24"/>
        </w:rPr>
        <w:t xml:space="preserve"> (Форма 6)</w:t>
      </w:r>
      <w:bookmarkEnd w:id="814"/>
      <w:bookmarkEnd w:id="815"/>
      <w:bookmarkEnd w:id="816"/>
      <w:bookmarkEnd w:id="817"/>
      <w:bookmarkEnd w:id="818"/>
      <w:bookmarkEnd w:id="819"/>
    </w:p>
    <w:p w14:paraId="5D0A885F" w14:textId="53DAD41A" w:rsidR="00775367" w:rsidRPr="002729EC" w:rsidRDefault="00775367" w:rsidP="00775367">
      <w:pPr>
        <w:pStyle w:val="44"/>
        <w:jc w:val="left"/>
        <w:rPr>
          <w:szCs w:val="24"/>
          <w:lang w:val="ru"/>
        </w:rPr>
      </w:pPr>
      <w:r w:rsidRPr="002729EC">
        <w:rPr>
          <w:szCs w:val="24"/>
          <w:lang w:val="ru"/>
        </w:rPr>
        <w:t xml:space="preserve">Форма Справки </w:t>
      </w:r>
      <w:r w:rsidRPr="002729EC">
        <w:rPr>
          <w:szCs w:val="24"/>
        </w:rPr>
        <w:t>о кадровых ресурсах</w:t>
      </w:r>
    </w:p>
    <w:p w14:paraId="781E9187" w14:textId="4704A622" w:rsidR="00775367" w:rsidRPr="002729EC" w:rsidRDefault="00775367" w:rsidP="00775367">
      <w:pPr>
        <w:pStyle w:val="44"/>
        <w:jc w:val="left"/>
        <w:rPr>
          <w:szCs w:val="24"/>
          <w:lang w:val="ru"/>
        </w:rPr>
      </w:pPr>
      <w:r w:rsidRPr="002729EC">
        <w:rPr>
          <w:szCs w:val="24"/>
          <w:lang w:val="ru"/>
        </w:rPr>
        <w:t>Приложение 5 к заявке</w:t>
      </w:r>
      <w:r w:rsidRPr="002729EC">
        <w:rPr>
          <w:szCs w:val="24"/>
          <w:lang w:val="ru"/>
        </w:rPr>
        <w:br/>
        <w:t>от «____» _____________ 201_ № __________</w:t>
      </w:r>
    </w:p>
    <w:p w14:paraId="344BA965" w14:textId="77777777" w:rsidR="008E48AB" w:rsidRPr="003221F7" w:rsidRDefault="008E48AB" w:rsidP="008E48AB">
      <w:pPr>
        <w:spacing w:before="480" w:after="240"/>
        <w:jc w:val="center"/>
        <w:rPr>
          <w:b/>
          <w:iCs/>
          <w:snapToGrid w:val="0"/>
        </w:rPr>
      </w:pPr>
      <w:r w:rsidRPr="003221F7">
        <w:rPr>
          <w:b/>
          <w:iCs/>
          <w:snapToGrid w:val="0"/>
        </w:rPr>
        <w:t xml:space="preserve">СПРАВКА О КАДРОВЫХ РЕСУРСАХ </w:t>
      </w:r>
      <w:r w:rsidRPr="003221F7">
        <w:rPr>
          <w:rStyle w:val="affb"/>
          <w:b/>
          <w:iCs/>
          <w:snapToGrid w:val="0"/>
        </w:rPr>
        <w:footnoteReference w:id="14"/>
      </w:r>
    </w:p>
    <w:p w14:paraId="55AE52D8" w14:textId="77777777" w:rsidR="008E48AB" w:rsidRPr="003221F7" w:rsidRDefault="008E48AB" w:rsidP="008E48AB">
      <w:pPr>
        <w:jc w:val="both"/>
        <w:rPr>
          <w:rFonts w:eastAsia="Times New Roman"/>
          <w:lang w:eastAsia="ru-RU"/>
        </w:rPr>
      </w:pPr>
      <w:r w:rsidRPr="003221F7">
        <w:rPr>
          <w:rFonts w:eastAsia="Times New Roman"/>
          <w:lang w:eastAsia="ru-RU"/>
        </w:rPr>
        <w:t xml:space="preserve">Наименование и адрес места нахождения участника процедуры закупки / </w:t>
      </w:r>
      <w:r w:rsidRPr="003221F7">
        <w:t>члена коллективного участника</w:t>
      </w:r>
      <w:r w:rsidRPr="003221F7">
        <w:rPr>
          <w:rFonts w:eastAsia="Times New Roman"/>
          <w:lang w:eastAsia="ru-RU"/>
        </w:rPr>
        <w:t>: _____________________________</w:t>
      </w:r>
    </w:p>
    <w:p w14:paraId="1BAD096E" w14:textId="786BA3F6" w:rsidR="008E48AB" w:rsidRPr="00F10EE5" w:rsidRDefault="008E48AB" w:rsidP="00AB79A9">
      <w:pPr>
        <w:jc w:val="center"/>
        <w:rPr>
          <w:b/>
          <w:iCs/>
          <w:snapToGrid w:val="0"/>
        </w:rPr>
      </w:pPr>
      <w:r w:rsidRPr="00F10EE5">
        <w:rPr>
          <w:rFonts w:eastAsia="Times New Roman"/>
          <w:color w:val="000000"/>
          <w:lang w:eastAsia="ru-RU"/>
        </w:rPr>
        <w:t xml:space="preserve">Сведения о специалистах, имеющих опыт по </w:t>
      </w:r>
      <w:r w:rsidRPr="00F10EE5">
        <w:t>административному сопровождению договоров добровольного медицинского страхования</w:t>
      </w:r>
      <w:r w:rsidRPr="00F10EE5">
        <w:rPr>
          <w:rFonts w:eastAsia="Times New Roman"/>
          <w:color w:val="000000"/>
          <w:lang w:eastAsia="ru-RU"/>
        </w:rPr>
        <w:t xml:space="preserve"> и оказания консультационных услуг медицинского характера при осуществлении страховой деятельности по доброво</w:t>
      </w:r>
      <w:r w:rsidR="00B5424A">
        <w:rPr>
          <w:rFonts w:eastAsia="Times New Roman"/>
          <w:color w:val="000000"/>
          <w:lang w:eastAsia="ru-RU"/>
        </w:rPr>
        <w:t>льному медицинскому страхованию</w:t>
      </w:r>
    </w:p>
    <w:tbl>
      <w:tblPr>
        <w:tblW w:w="9631" w:type="dxa"/>
        <w:jc w:val="center"/>
        <w:tblLayout w:type="fixed"/>
        <w:tblCellMar>
          <w:left w:w="0" w:type="dxa"/>
          <w:right w:w="0" w:type="dxa"/>
        </w:tblCellMar>
        <w:tblLook w:val="04A0" w:firstRow="1" w:lastRow="0" w:firstColumn="1" w:lastColumn="0" w:noHBand="0" w:noVBand="1"/>
      </w:tblPr>
      <w:tblGrid>
        <w:gridCol w:w="460"/>
        <w:gridCol w:w="1592"/>
        <w:gridCol w:w="1417"/>
        <w:gridCol w:w="2552"/>
        <w:gridCol w:w="1842"/>
        <w:gridCol w:w="1768"/>
      </w:tblGrid>
      <w:tr w:rsidR="008E48AB" w:rsidRPr="00A94896" w14:paraId="2F753AC9" w14:textId="77777777" w:rsidTr="001B5129">
        <w:trPr>
          <w:trHeight w:val="583"/>
          <w:tblHeader/>
          <w:jc w:val="center"/>
        </w:trPr>
        <w:tc>
          <w:tcPr>
            <w:tcW w:w="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F7615" w14:textId="77777777" w:rsidR="008E48AB" w:rsidRPr="00A94896" w:rsidRDefault="008E48AB" w:rsidP="001B5129">
            <w:pPr>
              <w:spacing w:after="0"/>
              <w:ind w:left="-108" w:right="-96"/>
              <w:jc w:val="center"/>
              <w:rPr>
                <w:snapToGrid w:val="0"/>
              </w:rPr>
            </w:pPr>
            <w:r w:rsidRPr="00A94896">
              <w:rPr>
                <w:snapToGrid w:val="0"/>
              </w:rPr>
              <w:t>№</w:t>
            </w:r>
            <w:r w:rsidRPr="00A94896">
              <w:rPr>
                <w:snapToGrid w:val="0"/>
              </w:rPr>
              <w:br/>
              <w:t>п/п</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71FB83" w14:textId="77777777" w:rsidR="008E48AB" w:rsidRPr="00A94896" w:rsidRDefault="008E48AB" w:rsidP="001B5129">
            <w:pPr>
              <w:spacing w:before="120" w:after="0"/>
              <w:jc w:val="center"/>
              <w:rPr>
                <w:snapToGrid w:val="0"/>
              </w:rPr>
            </w:pPr>
            <w:r w:rsidRPr="00A94896">
              <w:rPr>
                <w:snapToGrid w:val="0"/>
              </w:rPr>
              <w:t>Фамилия, имя, отчество специалиста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CAC268" w14:textId="77777777" w:rsidR="008E48AB" w:rsidRPr="00A94896" w:rsidRDefault="008E48AB" w:rsidP="001B5129">
            <w:pPr>
              <w:spacing w:before="120" w:after="0"/>
              <w:ind w:left="12"/>
              <w:jc w:val="center"/>
              <w:rPr>
                <w:snapToGrid w:val="0"/>
              </w:rPr>
            </w:pPr>
            <w:r w:rsidRPr="00A94896">
              <w:rPr>
                <w:snapToGrid w:val="0"/>
              </w:rPr>
              <w:t>Должность</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90E653" w14:textId="48AD0593" w:rsidR="008E48AB" w:rsidRPr="00A94896" w:rsidRDefault="008E48AB" w:rsidP="008A100D">
            <w:pPr>
              <w:spacing w:before="120" w:after="0"/>
              <w:ind w:left="104" w:right="58"/>
              <w:jc w:val="center"/>
              <w:rPr>
                <w:snapToGrid w:val="0"/>
              </w:rPr>
            </w:pPr>
            <w:r w:rsidRPr="00A94896">
              <w:rPr>
                <w:snapToGrid w:val="0"/>
              </w:rPr>
              <w:t>Наименование, адрес филиала/представительства в месте страхован</w:t>
            </w:r>
            <w:r w:rsidRPr="008A100D">
              <w:rPr>
                <w:snapToGrid w:val="0"/>
              </w:rPr>
              <w:t>ия</w:t>
            </w:r>
            <w:r w:rsidRPr="00AB79A9">
              <w:rPr>
                <w:snapToGrid w:val="0"/>
              </w:rPr>
              <w:t xml:space="preserve">, в </w:t>
            </w:r>
            <w:r w:rsidR="00075C12" w:rsidRPr="006A7A8F">
              <w:rPr>
                <w:highlight w:val="yellow"/>
              </w:rPr>
              <w:t>г. Салават и/или г. Уфа</w:t>
            </w:r>
          </w:p>
        </w:tc>
        <w:tc>
          <w:tcPr>
            <w:tcW w:w="1842" w:type="dxa"/>
            <w:tcBorders>
              <w:top w:val="single" w:sz="8" w:space="0" w:color="auto"/>
              <w:left w:val="nil"/>
              <w:bottom w:val="single" w:sz="8" w:space="0" w:color="auto"/>
              <w:right w:val="single" w:sz="8" w:space="0" w:color="auto"/>
            </w:tcBorders>
            <w:vAlign w:val="center"/>
          </w:tcPr>
          <w:p w14:paraId="08E0D021" w14:textId="77777777" w:rsidR="008E48AB" w:rsidRPr="00A94896" w:rsidRDefault="008E48AB" w:rsidP="001B5129">
            <w:pPr>
              <w:spacing w:before="120" w:after="0"/>
              <w:ind w:left="104" w:right="108"/>
              <w:jc w:val="center"/>
              <w:rPr>
                <w:snapToGrid w:val="0"/>
                <w:highlight w:val="yellow"/>
              </w:rPr>
            </w:pPr>
            <w:r w:rsidRPr="00A94896">
              <w:rPr>
                <w:snapToGrid w:val="0"/>
              </w:rPr>
              <w:t xml:space="preserve">Документ </w:t>
            </w:r>
            <w:r w:rsidRPr="00A94896">
              <w:t>подтверждающий наличие опыта специалиста</w:t>
            </w:r>
          </w:p>
        </w:tc>
        <w:tc>
          <w:tcPr>
            <w:tcW w:w="1768" w:type="dxa"/>
            <w:tcBorders>
              <w:top w:val="single" w:sz="8" w:space="0" w:color="auto"/>
              <w:left w:val="nil"/>
              <w:bottom w:val="single" w:sz="8" w:space="0" w:color="auto"/>
              <w:right w:val="single" w:sz="8" w:space="0" w:color="auto"/>
            </w:tcBorders>
            <w:vAlign w:val="center"/>
          </w:tcPr>
          <w:p w14:paraId="339D2A87" w14:textId="77777777" w:rsidR="008E48AB" w:rsidRPr="00A94896" w:rsidRDefault="008E48AB" w:rsidP="001B5129">
            <w:pPr>
              <w:spacing w:before="120" w:after="0"/>
              <w:ind w:left="104" w:right="108"/>
              <w:jc w:val="center"/>
              <w:rPr>
                <w:snapToGrid w:val="0"/>
              </w:rPr>
            </w:pPr>
            <w:r w:rsidRPr="00A94896">
              <w:t>(</w:t>
            </w:r>
            <w:r w:rsidRPr="00A94896">
              <w:rPr>
                <w:snapToGrid w:val="0"/>
              </w:rPr>
              <w:t>№ п/п в описи Заявки (форма 1), содержащего ссылку на подтверждающий документ</w:t>
            </w:r>
            <w:r w:rsidRPr="00A94896">
              <w:t>)</w:t>
            </w:r>
          </w:p>
        </w:tc>
      </w:tr>
      <w:tr w:rsidR="008E48AB" w:rsidRPr="00A94896" w14:paraId="26B60DFC" w14:textId="77777777" w:rsidTr="001B5129">
        <w:trPr>
          <w:trHeight w:val="22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5CFE45" w14:textId="77777777" w:rsidR="008E48AB" w:rsidRPr="00A94896" w:rsidRDefault="008E48AB" w:rsidP="008E48AB">
            <w:pPr>
              <w:numPr>
                <w:ilvl w:val="0"/>
                <w:numId w:val="77"/>
              </w:numPr>
              <w:spacing w:after="0"/>
              <w:jc w:val="both"/>
              <w:rPr>
                <w:snapToGrid w:val="0"/>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151" w14:textId="77777777" w:rsidR="008E48AB" w:rsidRPr="00A94896" w:rsidRDefault="008E48AB" w:rsidP="001B5129">
            <w:pPr>
              <w:spacing w:before="120" w:after="0"/>
              <w:ind w:left="-108" w:right="-96"/>
              <w:jc w:val="center"/>
              <w:rPr>
                <w:snapToGrid w:val="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501FA" w14:textId="77777777" w:rsidR="008E48AB" w:rsidRPr="00A94896" w:rsidRDefault="008E48AB" w:rsidP="001B5129">
            <w:pPr>
              <w:spacing w:before="120" w:after="0"/>
              <w:ind w:left="-108" w:right="-96"/>
              <w:jc w:val="center"/>
              <w:rPr>
                <w:snapToGrid w:val="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9AFE8" w14:textId="77777777" w:rsidR="008E48AB" w:rsidRPr="00A94896" w:rsidRDefault="008E48AB" w:rsidP="001B5129">
            <w:pPr>
              <w:spacing w:before="120" w:after="0"/>
              <w:ind w:left="-108" w:right="-96"/>
              <w:jc w:val="center"/>
              <w:rPr>
                <w:snapToGrid w:val="0"/>
              </w:rPr>
            </w:pPr>
          </w:p>
        </w:tc>
        <w:tc>
          <w:tcPr>
            <w:tcW w:w="1842" w:type="dxa"/>
            <w:tcBorders>
              <w:top w:val="nil"/>
              <w:left w:val="nil"/>
              <w:bottom w:val="single" w:sz="8" w:space="0" w:color="auto"/>
              <w:right w:val="single" w:sz="8" w:space="0" w:color="auto"/>
            </w:tcBorders>
          </w:tcPr>
          <w:p w14:paraId="5A9E3A2F" w14:textId="77777777" w:rsidR="008E48AB" w:rsidRPr="00A94896" w:rsidRDefault="008E48AB" w:rsidP="001B5129">
            <w:pPr>
              <w:spacing w:before="120" w:after="0"/>
              <w:ind w:left="-108" w:right="-96"/>
              <w:jc w:val="center"/>
              <w:rPr>
                <w:snapToGrid w:val="0"/>
              </w:rPr>
            </w:pPr>
          </w:p>
        </w:tc>
        <w:tc>
          <w:tcPr>
            <w:tcW w:w="1768" w:type="dxa"/>
            <w:tcBorders>
              <w:top w:val="nil"/>
              <w:left w:val="nil"/>
              <w:bottom w:val="single" w:sz="8" w:space="0" w:color="auto"/>
              <w:right w:val="single" w:sz="8" w:space="0" w:color="auto"/>
            </w:tcBorders>
          </w:tcPr>
          <w:p w14:paraId="032B144A" w14:textId="77777777" w:rsidR="008E48AB" w:rsidRPr="00A94896" w:rsidRDefault="008E48AB" w:rsidP="001B5129">
            <w:pPr>
              <w:spacing w:before="120" w:after="0"/>
              <w:ind w:left="-108" w:right="-96"/>
              <w:jc w:val="center"/>
              <w:rPr>
                <w:snapToGrid w:val="0"/>
              </w:rPr>
            </w:pPr>
          </w:p>
        </w:tc>
      </w:tr>
      <w:tr w:rsidR="008E48AB" w:rsidRPr="00A94896" w14:paraId="6F80A4E8" w14:textId="77777777" w:rsidTr="001B5129">
        <w:trPr>
          <w:trHeight w:val="220"/>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4351BE" w14:textId="77777777" w:rsidR="008E48AB" w:rsidRPr="00A94896" w:rsidRDefault="008E48AB" w:rsidP="008E48AB">
            <w:pPr>
              <w:numPr>
                <w:ilvl w:val="0"/>
                <w:numId w:val="77"/>
              </w:numPr>
              <w:spacing w:after="0"/>
              <w:jc w:val="both"/>
              <w:rPr>
                <w:snapToGrid w:val="0"/>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3C4A8" w14:textId="77777777" w:rsidR="008E48AB" w:rsidRPr="00A94896" w:rsidRDefault="008E48AB" w:rsidP="001B5129">
            <w:pPr>
              <w:spacing w:before="120" w:after="0"/>
              <w:ind w:left="-108" w:right="-96"/>
              <w:jc w:val="center"/>
              <w:rPr>
                <w:snapToGrid w:val="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C4AAE" w14:textId="77777777" w:rsidR="008E48AB" w:rsidRPr="00A94896" w:rsidRDefault="008E48AB" w:rsidP="001B5129">
            <w:pPr>
              <w:spacing w:before="120" w:after="0"/>
              <w:ind w:left="-108" w:right="-96"/>
              <w:jc w:val="center"/>
              <w:rPr>
                <w:snapToGrid w:val="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89D38C" w14:textId="77777777" w:rsidR="008E48AB" w:rsidRPr="00A94896" w:rsidRDefault="008E48AB" w:rsidP="001B5129">
            <w:pPr>
              <w:spacing w:before="120" w:after="0"/>
              <w:ind w:left="-108" w:right="-96"/>
              <w:jc w:val="center"/>
              <w:rPr>
                <w:snapToGrid w:val="0"/>
              </w:rPr>
            </w:pPr>
          </w:p>
        </w:tc>
        <w:tc>
          <w:tcPr>
            <w:tcW w:w="1842" w:type="dxa"/>
            <w:tcBorders>
              <w:top w:val="nil"/>
              <w:left w:val="nil"/>
              <w:bottom w:val="single" w:sz="8" w:space="0" w:color="auto"/>
              <w:right w:val="single" w:sz="8" w:space="0" w:color="auto"/>
            </w:tcBorders>
          </w:tcPr>
          <w:p w14:paraId="0F856FB7" w14:textId="77777777" w:rsidR="008E48AB" w:rsidRPr="00A94896" w:rsidRDefault="008E48AB" w:rsidP="001B5129">
            <w:pPr>
              <w:spacing w:before="120" w:after="0"/>
              <w:ind w:left="-108" w:right="-96"/>
              <w:jc w:val="center"/>
              <w:rPr>
                <w:snapToGrid w:val="0"/>
              </w:rPr>
            </w:pPr>
          </w:p>
        </w:tc>
        <w:tc>
          <w:tcPr>
            <w:tcW w:w="1768" w:type="dxa"/>
            <w:tcBorders>
              <w:top w:val="nil"/>
              <w:left w:val="nil"/>
              <w:bottom w:val="single" w:sz="8" w:space="0" w:color="auto"/>
              <w:right w:val="single" w:sz="8" w:space="0" w:color="auto"/>
            </w:tcBorders>
          </w:tcPr>
          <w:p w14:paraId="0D1B6865" w14:textId="77777777" w:rsidR="008E48AB" w:rsidRPr="00A94896" w:rsidRDefault="008E48AB" w:rsidP="001B5129">
            <w:pPr>
              <w:spacing w:before="120" w:after="0"/>
              <w:ind w:left="-108" w:right="-96"/>
              <w:jc w:val="center"/>
              <w:rPr>
                <w:snapToGrid w:val="0"/>
              </w:rPr>
            </w:pPr>
          </w:p>
        </w:tc>
      </w:tr>
      <w:tr w:rsidR="008E48AB" w:rsidRPr="00A94896" w14:paraId="12E7D77F" w14:textId="77777777" w:rsidTr="001B5129">
        <w:trPr>
          <w:trHeight w:val="139"/>
          <w:jc w:val="center"/>
        </w:trPr>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35DA8" w14:textId="77777777" w:rsidR="008E48AB" w:rsidRPr="00A94896" w:rsidRDefault="008E48AB" w:rsidP="001B5129">
            <w:pPr>
              <w:spacing w:after="0"/>
              <w:ind w:left="-108" w:right="-96"/>
              <w:jc w:val="center"/>
              <w:rPr>
                <w:snapToGrid w:val="0"/>
              </w:rPr>
            </w:pPr>
            <w:r w:rsidRPr="00A94896">
              <w:rPr>
                <w:snapToGrid w:val="0"/>
              </w:rPr>
              <w:t>…</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46CB5CB" w14:textId="77777777" w:rsidR="008E48AB" w:rsidRPr="00A94896" w:rsidRDefault="008E48AB" w:rsidP="001B5129">
            <w:pPr>
              <w:spacing w:before="120" w:after="0"/>
              <w:ind w:left="-108" w:right="-96"/>
              <w:jc w:val="center"/>
              <w:rPr>
                <w:snapToGrid w:val="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871CB1" w14:textId="77777777" w:rsidR="008E48AB" w:rsidRPr="00A94896" w:rsidRDefault="008E48AB" w:rsidP="001B5129">
            <w:pPr>
              <w:spacing w:before="120" w:after="0"/>
              <w:ind w:left="-108" w:right="-96"/>
              <w:jc w:val="center"/>
              <w:rPr>
                <w:snapToGrid w:val="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F64742A" w14:textId="77777777" w:rsidR="008E48AB" w:rsidRPr="00A94896" w:rsidRDefault="008E48AB" w:rsidP="001B5129">
            <w:pPr>
              <w:spacing w:before="120" w:after="0"/>
              <w:ind w:left="-108" w:right="-96"/>
              <w:jc w:val="center"/>
              <w:rPr>
                <w:snapToGrid w:val="0"/>
              </w:rPr>
            </w:pPr>
          </w:p>
        </w:tc>
        <w:tc>
          <w:tcPr>
            <w:tcW w:w="1842" w:type="dxa"/>
            <w:tcBorders>
              <w:top w:val="nil"/>
              <w:left w:val="nil"/>
              <w:bottom w:val="single" w:sz="8" w:space="0" w:color="auto"/>
              <w:right w:val="single" w:sz="8" w:space="0" w:color="auto"/>
            </w:tcBorders>
          </w:tcPr>
          <w:p w14:paraId="6BC93C22" w14:textId="77777777" w:rsidR="008E48AB" w:rsidRPr="00A94896" w:rsidRDefault="008E48AB" w:rsidP="001B5129">
            <w:pPr>
              <w:spacing w:before="120" w:after="0"/>
              <w:ind w:left="-108" w:right="-96"/>
              <w:jc w:val="center"/>
              <w:rPr>
                <w:snapToGrid w:val="0"/>
              </w:rPr>
            </w:pPr>
          </w:p>
        </w:tc>
        <w:tc>
          <w:tcPr>
            <w:tcW w:w="1768" w:type="dxa"/>
            <w:tcBorders>
              <w:top w:val="nil"/>
              <w:left w:val="nil"/>
              <w:bottom w:val="single" w:sz="8" w:space="0" w:color="auto"/>
              <w:right w:val="single" w:sz="8" w:space="0" w:color="auto"/>
            </w:tcBorders>
          </w:tcPr>
          <w:p w14:paraId="2214CC21" w14:textId="77777777" w:rsidR="008E48AB" w:rsidRPr="00A94896" w:rsidRDefault="008E48AB" w:rsidP="001B5129">
            <w:pPr>
              <w:spacing w:before="120" w:after="0"/>
              <w:ind w:left="-108" w:right="-96"/>
              <w:jc w:val="center"/>
              <w:rPr>
                <w:snapToGrid w:val="0"/>
              </w:rPr>
            </w:pPr>
          </w:p>
        </w:tc>
      </w:tr>
    </w:tbl>
    <w:p w14:paraId="6342DDE1" w14:textId="77777777" w:rsidR="008E48AB" w:rsidRDefault="008E48AB" w:rsidP="008E48AB">
      <w:pPr>
        <w:spacing w:before="120" w:after="0"/>
        <w:jc w:val="both"/>
      </w:pPr>
      <w:r w:rsidRPr="00992F56">
        <w:t>Приложения к справке о кадровых ресурсах:</w:t>
      </w:r>
      <w:r>
        <w:t xml:space="preserve"> </w:t>
      </w:r>
    </w:p>
    <w:p w14:paraId="1746EA2A" w14:textId="058C741E" w:rsidR="008E48AB" w:rsidRDefault="008E48AB" w:rsidP="008E48AB">
      <w:pPr>
        <w:pStyle w:val="afffff9"/>
        <w:numPr>
          <w:ilvl w:val="0"/>
          <w:numId w:val="69"/>
        </w:numPr>
        <w:tabs>
          <w:tab w:val="left" w:pos="317"/>
        </w:tabs>
        <w:ind w:left="34" w:firstLine="1"/>
        <w:rPr>
          <w:rFonts w:ascii="Times New Roman" w:hAnsi="Times New Roman"/>
          <w:sz w:val="24"/>
          <w:szCs w:val="24"/>
        </w:rPr>
      </w:pPr>
      <w:r w:rsidRPr="00CF7ACB">
        <w:rPr>
          <w:rFonts w:ascii="Times New Roman" w:hAnsi="Times New Roman"/>
          <w:sz w:val="24"/>
          <w:szCs w:val="24"/>
        </w:rPr>
        <w:t>выписка из трудовой книжки или копия трудо</w:t>
      </w:r>
      <w:r>
        <w:rPr>
          <w:rFonts w:ascii="Times New Roman" w:hAnsi="Times New Roman"/>
          <w:sz w:val="24"/>
          <w:szCs w:val="24"/>
        </w:rPr>
        <w:t>вого договора, копия гражданско</w:t>
      </w:r>
      <w:r>
        <w:rPr>
          <w:rFonts w:ascii="Times New Roman" w:hAnsi="Times New Roman"/>
          <w:sz w:val="24"/>
          <w:szCs w:val="24"/>
        </w:rPr>
        <w:noBreakHyphen/>
      </w:r>
      <w:r w:rsidRPr="00CF7ACB">
        <w:rPr>
          <w:rFonts w:ascii="Times New Roman" w:hAnsi="Times New Roman"/>
          <w:sz w:val="24"/>
          <w:szCs w:val="24"/>
        </w:rPr>
        <w:t xml:space="preserve">правового договора, подтверждающие наличие необходимых кадровых ресурсов в филиале/представительстве </w:t>
      </w:r>
      <w:r w:rsidRPr="00AB79A9">
        <w:rPr>
          <w:rFonts w:ascii="Times New Roman" w:hAnsi="Times New Roman"/>
          <w:sz w:val="24"/>
          <w:szCs w:val="24"/>
        </w:rPr>
        <w:t xml:space="preserve">в </w:t>
      </w:r>
      <w:r w:rsidR="00075C12" w:rsidRPr="006A7A8F">
        <w:rPr>
          <w:rFonts w:ascii="Times New Roman" w:hAnsi="Times New Roman"/>
          <w:sz w:val="24"/>
          <w:szCs w:val="24"/>
          <w:highlight w:val="yellow"/>
        </w:rPr>
        <w:t>г. Салават и/или г. Уфа</w:t>
      </w:r>
      <w:r w:rsidRPr="00CF7ACB">
        <w:rPr>
          <w:rFonts w:ascii="Times New Roman" w:hAnsi="Times New Roman"/>
          <w:sz w:val="24"/>
          <w:szCs w:val="24"/>
        </w:rPr>
        <w:t>, с опытом работы по административному сопровождению договоров добровольного медицинского страхования не менее 3 (трёх) лет;</w:t>
      </w:r>
    </w:p>
    <w:p w14:paraId="1692168A" w14:textId="77777777" w:rsidR="008E48AB" w:rsidRPr="00CF7ACB" w:rsidRDefault="008E48AB" w:rsidP="008E48AB">
      <w:pPr>
        <w:pStyle w:val="afffff9"/>
        <w:numPr>
          <w:ilvl w:val="0"/>
          <w:numId w:val="69"/>
        </w:numPr>
        <w:tabs>
          <w:tab w:val="left" w:pos="317"/>
        </w:tabs>
        <w:ind w:left="34" w:firstLine="1"/>
        <w:rPr>
          <w:rFonts w:ascii="Times New Roman" w:hAnsi="Times New Roman"/>
          <w:sz w:val="24"/>
          <w:szCs w:val="24"/>
        </w:rPr>
      </w:pPr>
      <w:r w:rsidRPr="00CF7ACB">
        <w:rPr>
          <w:rFonts w:ascii="Times New Roman" w:hAnsi="Times New Roman"/>
          <w:sz w:val="24"/>
          <w:szCs w:val="24"/>
        </w:rPr>
        <w:t>копия диплома (сертификата) о медицинском образовании сотрудника(</w:t>
      </w:r>
      <w:proofErr w:type="spellStart"/>
      <w:r w:rsidRPr="00CF7ACB">
        <w:rPr>
          <w:rFonts w:ascii="Times New Roman" w:hAnsi="Times New Roman"/>
          <w:sz w:val="24"/>
          <w:szCs w:val="24"/>
        </w:rPr>
        <w:t>ов</w:t>
      </w:r>
      <w:proofErr w:type="spellEnd"/>
      <w:r w:rsidRPr="00CF7ACB">
        <w:rPr>
          <w:rFonts w:ascii="Times New Roman" w:hAnsi="Times New Roman"/>
          <w:sz w:val="24"/>
          <w:szCs w:val="24"/>
        </w:rPr>
        <w:t xml:space="preserve">) филиала (представительства) или иного привлеченного лица, оказывающих консультационные услуги медицинского характера при осуществлении </w:t>
      </w:r>
      <w:r>
        <w:rPr>
          <w:rFonts w:ascii="Times New Roman" w:hAnsi="Times New Roman"/>
          <w:sz w:val="24"/>
          <w:szCs w:val="24"/>
        </w:rPr>
        <w:t xml:space="preserve">страховой </w:t>
      </w:r>
      <w:r w:rsidRPr="00CF7ACB">
        <w:rPr>
          <w:rFonts w:ascii="Times New Roman" w:hAnsi="Times New Roman"/>
          <w:sz w:val="24"/>
          <w:szCs w:val="24"/>
        </w:rPr>
        <w:t>деятельности по добровольному медицинскому страхованию.</w:t>
      </w:r>
    </w:p>
    <w:p w14:paraId="612577C7" w14:textId="635B5181" w:rsidR="00832A3E" w:rsidRPr="00A85D03" w:rsidRDefault="00E428C1" w:rsidP="00935194">
      <w:pPr>
        <w:pStyle w:val="afffff9"/>
        <w:tabs>
          <w:tab w:val="left" w:pos="212"/>
        </w:tabs>
        <w:ind w:left="1"/>
        <w:rPr>
          <w:rFonts w:ascii="Times New Roman" w:hAnsi="Times New Roman"/>
          <w:sz w:val="24"/>
          <w:szCs w:val="24"/>
        </w:rPr>
        <w:sectPr w:rsidR="00832A3E" w:rsidRPr="00A85D03" w:rsidSect="00E868EB">
          <w:pgSz w:w="11906" w:h="16838"/>
          <w:pgMar w:top="0" w:right="850" w:bottom="1135" w:left="1701" w:header="708" w:footer="708" w:gutter="0"/>
          <w:cols w:space="708"/>
          <w:docGrid w:linePitch="360"/>
        </w:sectPr>
      </w:pPr>
      <w:r w:rsidRPr="00A85D03">
        <w:rPr>
          <w:rFonts w:ascii="Times New Roman" w:hAnsi="Times New Roman"/>
          <w:sz w:val="24"/>
          <w:szCs w:val="24"/>
        </w:rPr>
        <w:br w:type="page"/>
      </w:r>
    </w:p>
    <w:p w14:paraId="10D80317" w14:textId="124BBAD3" w:rsidR="00910E97" w:rsidRPr="002729EC" w:rsidRDefault="00644DCE" w:rsidP="00EC2030">
      <w:pPr>
        <w:pStyle w:val="3a"/>
        <w:numPr>
          <w:ilvl w:val="1"/>
          <w:numId w:val="66"/>
        </w:numPr>
        <w:ind w:left="1134" w:firstLine="0"/>
        <w:rPr>
          <w:szCs w:val="24"/>
        </w:rPr>
      </w:pPr>
      <w:bookmarkStart w:id="820" w:name="_Toc487019875"/>
      <w:bookmarkStart w:id="821" w:name="_Toc490128329"/>
      <w:bookmarkStart w:id="822" w:name="_Toc411280038"/>
      <w:bookmarkStart w:id="823" w:name="_Ref419730103"/>
      <w:bookmarkStart w:id="824" w:name="_Toc455655910"/>
      <w:r w:rsidRPr="002729EC">
        <w:rPr>
          <w:szCs w:val="24"/>
        </w:rPr>
        <w:lastRenderedPageBreak/>
        <w:t xml:space="preserve"> </w:t>
      </w:r>
      <w:bookmarkStart w:id="825" w:name="_Toc490572367"/>
      <w:bookmarkStart w:id="826" w:name="_Toc490573145"/>
      <w:bookmarkStart w:id="827" w:name="_Ref490578931"/>
      <w:bookmarkStart w:id="828" w:name="_Ref490578943"/>
      <w:r w:rsidR="00910E97" w:rsidRPr="002729EC">
        <w:rPr>
          <w:szCs w:val="24"/>
        </w:rPr>
        <w:t>Декларация соответствия члена коллективного участника</w:t>
      </w:r>
      <w:bookmarkEnd w:id="820"/>
      <w:bookmarkEnd w:id="821"/>
      <w:r w:rsidR="00775367" w:rsidRPr="002729EC">
        <w:rPr>
          <w:szCs w:val="24"/>
        </w:rPr>
        <w:t xml:space="preserve"> (форма 7)</w:t>
      </w:r>
      <w:bookmarkEnd w:id="825"/>
      <w:bookmarkEnd w:id="826"/>
      <w:bookmarkEnd w:id="827"/>
      <w:bookmarkEnd w:id="828"/>
    </w:p>
    <w:p w14:paraId="49FB3BEF" w14:textId="77777777" w:rsidR="00910E97" w:rsidRPr="002729EC" w:rsidRDefault="00910E97" w:rsidP="00775367">
      <w:pPr>
        <w:suppressAutoHyphens/>
        <w:spacing w:before="120" w:after="0"/>
        <w:jc w:val="both"/>
        <w:rPr>
          <w:rFonts w:eastAsia="Times New Roman" w:cs="Times New Roman"/>
          <w:lang w:eastAsia="ru-RU"/>
        </w:rPr>
      </w:pPr>
      <w:r w:rsidRPr="002729EC">
        <w:rPr>
          <w:rFonts w:eastAsia="Times New Roman" w:cs="Times New Roman"/>
          <w:lang w:eastAsia="ru-RU"/>
        </w:rPr>
        <w:t>Форма Декларации соответствия члена коллективного участника</w:t>
      </w:r>
    </w:p>
    <w:p w14:paraId="46370A9A" w14:textId="4152B388" w:rsidR="00910E97" w:rsidRPr="002729EC" w:rsidRDefault="00910E97" w:rsidP="00910E97">
      <w:pPr>
        <w:suppressAutoHyphens/>
        <w:spacing w:before="120" w:after="0"/>
        <w:rPr>
          <w:rFonts w:eastAsia="Times New Roman" w:cs="Times New Roman"/>
          <w:snapToGrid w:val="0"/>
          <w:color w:val="000000"/>
          <w:lang w:eastAsia="ru-RU"/>
        </w:rPr>
      </w:pPr>
      <w:r w:rsidRPr="002729EC">
        <w:rPr>
          <w:rFonts w:eastAsia="Times New Roman" w:cs="Times New Roman"/>
          <w:snapToGrid w:val="0"/>
          <w:lang w:eastAsia="ru-RU"/>
        </w:rPr>
        <w:t xml:space="preserve">Приложение </w:t>
      </w:r>
      <w:r w:rsidR="00775367" w:rsidRPr="002729EC">
        <w:rPr>
          <w:rFonts w:eastAsia="Times New Roman" w:cs="Times New Roman"/>
          <w:snapToGrid w:val="0"/>
          <w:lang w:eastAsia="ru-RU"/>
        </w:rPr>
        <w:t xml:space="preserve">6 </w:t>
      </w:r>
      <w:r w:rsidRPr="002729EC">
        <w:rPr>
          <w:rFonts w:eastAsia="Times New Roman" w:cs="Times New Roman"/>
          <w:snapToGrid w:val="0"/>
          <w:lang w:eastAsia="ru-RU"/>
        </w:rPr>
        <w:t>к заявке</w:t>
      </w:r>
      <w:r w:rsidRPr="002729EC">
        <w:rPr>
          <w:rFonts w:eastAsia="Times New Roman" w:cs="Times New Roman"/>
          <w:snapToGrid w:val="0"/>
          <w:lang w:eastAsia="ru-RU"/>
        </w:rPr>
        <w:br/>
        <w:t>от «____» _____________ 201_ № __________</w:t>
      </w:r>
    </w:p>
    <w:p w14:paraId="489E9A6D" w14:textId="77777777" w:rsidR="00910E97" w:rsidRPr="002729EC" w:rsidRDefault="00910E97" w:rsidP="00910E97">
      <w:pPr>
        <w:spacing w:before="480" w:after="240"/>
        <w:jc w:val="center"/>
        <w:rPr>
          <w:rFonts w:eastAsia="Calibri" w:cs="Times New Roman"/>
          <w:b/>
          <w:iCs/>
          <w:snapToGrid w:val="0"/>
        </w:rPr>
      </w:pPr>
      <w:r w:rsidRPr="002729EC">
        <w:rPr>
          <w:rFonts w:eastAsia="Calibri" w:cs="Times New Roman"/>
          <w:b/>
          <w:iCs/>
          <w:snapToGrid w:val="0"/>
        </w:rPr>
        <w:t xml:space="preserve">ДЕКЛАРАЦИЯ СООТВЕТСТВИЯ ЧЛЕНА КОЛЛЕКТИВНОГО УЧАСТНИКА </w:t>
      </w:r>
      <w:r w:rsidRPr="002729EC">
        <w:rPr>
          <w:rFonts w:eastAsia="Calibri" w:cs="Times New Roman"/>
          <w:b/>
          <w:iCs/>
          <w:snapToGrid w:val="0"/>
          <w:vertAlign w:val="superscript"/>
        </w:rPr>
        <w:footnoteReference w:id="15"/>
      </w:r>
    </w:p>
    <w:p w14:paraId="07971155" w14:textId="77777777" w:rsidR="00910E97" w:rsidRPr="002729EC" w:rsidRDefault="00910E97" w:rsidP="00910E97">
      <w:pPr>
        <w:spacing w:before="120" w:after="0"/>
        <w:ind w:firstLine="567"/>
        <w:jc w:val="both"/>
        <w:rPr>
          <w:rFonts w:eastAsia="Calibri" w:cs="Times New Roman"/>
          <w:iCs/>
          <w:snapToGrid w:val="0"/>
        </w:rPr>
      </w:pPr>
      <w:r w:rsidRPr="002729EC">
        <w:rPr>
          <w:rFonts w:eastAsia="Times New Roman" w:cs="Times New Roman"/>
          <w:lang w:eastAsia="ru-RU"/>
        </w:rPr>
        <w:t xml:space="preserve">Выступая в качестве члена коллективного участника, лидером которого является ___________________________ </w:t>
      </w:r>
      <w:r w:rsidRPr="002729EC">
        <w:rPr>
          <w:rFonts w:eastAsia="Calibri" w:cs="Times New Roman"/>
          <w:iCs/>
          <w:snapToGrid w:val="0"/>
        </w:rPr>
        <w:t>[</w:t>
      </w:r>
      <w:r w:rsidRPr="002729EC">
        <w:rPr>
          <w:rFonts w:eastAsia="Calibri" w:cs="Times New Roman"/>
          <w:snapToGrid w:val="0"/>
          <w:shd w:val="clear" w:color="auto" w:fill="D9D9D9"/>
        </w:rPr>
        <w:t>наименование участника процедуры закупки, от имени которого подается заявка</w:t>
      </w:r>
      <w:r w:rsidRPr="002729EC">
        <w:rPr>
          <w:rFonts w:eastAsia="Calibri" w:cs="Times New Roman"/>
          <w:iCs/>
          <w:snapToGrid w:val="0"/>
        </w:rPr>
        <w:t>]</w:t>
      </w:r>
      <w:r w:rsidRPr="002729EC">
        <w:rPr>
          <w:rFonts w:eastAsia="Times New Roman" w:cs="Times New Roman"/>
          <w:lang w:eastAsia="ru-RU"/>
        </w:rPr>
        <w:t xml:space="preserve">, </w:t>
      </w:r>
      <w:r w:rsidRPr="002729EC">
        <w:rPr>
          <w:rFonts w:eastAsia="Calibri" w:cs="Times New Roman"/>
          <w:iCs/>
          <w:snapToGrid w:val="0"/>
        </w:rPr>
        <w:t>настоящим подтверждаем, что в отношении _________________________ [</w:t>
      </w:r>
      <w:r w:rsidRPr="002729EC">
        <w:rPr>
          <w:rFonts w:eastAsia="Calibri" w:cs="Times New Roman"/>
          <w:snapToGrid w:val="0"/>
          <w:shd w:val="clear" w:color="auto" w:fill="D9D9D9"/>
        </w:rPr>
        <w:t>наименование члена коллективного участника</w:t>
      </w:r>
      <w:r w:rsidRPr="002729EC">
        <w:rPr>
          <w:rFonts w:eastAsia="Calibri" w:cs="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2729EC">
        <w:rPr>
          <w:rFonts w:eastAsia="Calibri" w:cs="Times New Roman"/>
        </w:rPr>
        <w:t>или об открытии конкурсного производства</w:t>
      </w:r>
      <w:r w:rsidRPr="002729EC">
        <w:rPr>
          <w:rFonts w:eastAsia="Calibri" w:cs="Times New Roman"/>
          <w:iCs/>
          <w:snapToGrid w:val="0"/>
        </w:rPr>
        <w:t>, деятельность ______________________________ [</w:t>
      </w:r>
      <w:r w:rsidRPr="002729EC">
        <w:rPr>
          <w:rFonts w:eastAsia="Calibri" w:cs="Times New Roman"/>
          <w:snapToGrid w:val="0"/>
          <w:shd w:val="clear" w:color="auto" w:fill="D9D9D9"/>
        </w:rPr>
        <w:t>наименование члена коллективного участника</w:t>
      </w:r>
      <w:r w:rsidRPr="002729EC">
        <w:rPr>
          <w:rFonts w:eastAsia="Calibri" w:cs="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2729EC">
        <w:rPr>
          <w:rFonts w:eastAsia="Calibri" w:cs="Times New Roman"/>
        </w:rPr>
        <w:t>бюджетной системы Российской Федерации</w:t>
      </w:r>
      <w:r w:rsidRPr="002729EC">
        <w:rPr>
          <w:rFonts w:eastAsia="Calibri" w:cs="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980932A" w14:textId="77777777" w:rsidR="00910E97" w:rsidRPr="002729EC" w:rsidRDefault="00910E97" w:rsidP="00910E97">
      <w:pPr>
        <w:spacing w:before="120" w:after="0"/>
        <w:ind w:firstLine="567"/>
        <w:jc w:val="both"/>
        <w:rPr>
          <w:rFonts w:eastAsia="Calibri" w:cs="Times New Roman"/>
        </w:rPr>
      </w:pPr>
      <w:r w:rsidRPr="002729EC">
        <w:rPr>
          <w:rFonts w:eastAsia="Calibri" w:cs="Times New Roman"/>
        </w:rPr>
        <w:t xml:space="preserve">Также подтверждаем отсутствие у руководителя, членов коллегиального исполнительного органа или главного бухгалтера </w:t>
      </w:r>
      <w:r w:rsidRPr="002729EC">
        <w:rPr>
          <w:rFonts w:eastAsia="Calibri" w:cs="Times New Roman"/>
          <w:iCs/>
          <w:snapToGrid w:val="0"/>
        </w:rPr>
        <w:t>_________________________ [</w:t>
      </w:r>
      <w:r w:rsidRPr="002729EC">
        <w:rPr>
          <w:rFonts w:eastAsia="Calibri" w:cs="Times New Roman"/>
          <w:snapToGrid w:val="0"/>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2729EC">
        <w:rPr>
          <w:rFonts w:eastAsia="Calibri" w:cs="Times New Roman"/>
          <w:iCs/>
          <w:snapToGrid w:val="0"/>
        </w:rPr>
        <w:t>]</w:t>
      </w:r>
      <w:r w:rsidRPr="002729EC">
        <w:rPr>
          <w:rFonts w:eastAsia="Calibri" w:cs="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49A8F51" w14:textId="77777777" w:rsidR="00910E97" w:rsidRPr="002729EC" w:rsidRDefault="00910E97" w:rsidP="00910E97">
      <w:pPr>
        <w:spacing w:before="120" w:after="0"/>
        <w:ind w:firstLine="567"/>
        <w:jc w:val="both"/>
        <w:rPr>
          <w:rFonts w:eastAsia="Calibri" w:cs="Times New Roman"/>
        </w:rPr>
      </w:pPr>
      <w:r w:rsidRPr="002729EC">
        <w:rPr>
          <w:rFonts w:eastAsia="Calibri" w:cs="Times New Roman"/>
        </w:rPr>
        <w:t xml:space="preserve">В соответствии с дополнительными требованиями к участникам закупки подтверждаем отсутствие сведений об </w:t>
      </w:r>
      <w:r w:rsidRPr="002729EC">
        <w:rPr>
          <w:rFonts w:eastAsia="Calibri" w:cs="Times New Roman"/>
          <w:iCs/>
          <w:snapToGrid w:val="0"/>
        </w:rPr>
        <w:t>______________________________ [</w:t>
      </w:r>
      <w:r w:rsidRPr="002729EC">
        <w:rPr>
          <w:rFonts w:eastAsia="Calibri" w:cs="Times New Roman"/>
          <w:snapToGrid w:val="0"/>
          <w:shd w:val="clear" w:color="auto" w:fill="D9D9D9"/>
        </w:rPr>
        <w:t>наименование члена коллективного участника</w:t>
      </w:r>
      <w:r w:rsidRPr="002729EC">
        <w:rPr>
          <w:rFonts w:eastAsia="Calibri" w:cs="Times New Roman"/>
          <w:iCs/>
          <w:snapToGrid w:val="0"/>
        </w:rPr>
        <w:t xml:space="preserve">] </w:t>
      </w:r>
      <w:r w:rsidRPr="002729EC">
        <w:rPr>
          <w:rFonts w:eastAsia="Calibri" w:cs="Times New Roman"/>
        </w:rPr>
        <w:t xml:space="preserve">в реестре недобросовестных поставщиков (подрядчиков, исполнителей), предусмотренном Законом 223-ФЗ </w:t>
      </w:r>
      <w:r w:rsidRPr="002729EC">
        <w:rPr>
          <w:rFonts w:eastAsia="Calibri" w:cs="Times New Roman"/>
          <w:iCs/>
          <w:snapToGrid w:val="0"/>
        </w:rPr>
        <w:t>[</w:t>
      </w:r>
      <w:r w:rsidRPr="002729EC">
        <w:rPr>
          <w:rFonts w:eastAsia="Calibri" w:cs="Times New Roman"/>
          <w:snapToGrid w:val="0"/>
          <w:shd w:val="clear" w:color="auto" w:fill="D9D9D9"/>
        </w:rPr>
        <w:t>и/или</w:t>
      </w:r>
      <w:r w:rsidRPr="002729EC">
        <w:rPr>
          <w:rFonts w:eastAsia="Calibri" w:cs="Times New Roman"/>
          <w:iCs/>
          <w:snapToGrid w:val="0"/>
        </w:rPr>
        <w:t>]</w:t>
      </w:r>
      <w:r w:rsidRPr="002729EC">
        <w:rPr>
          <w:rFonts w:eastAsia="Calibri" w:cs="Times New Roman"/>
        </w:rPr>
        <w:t xml:space="preserve"> в реестре недобросовестных поставщиков, предусмотренном Законом 44-ФЗ.</w:t>
      </w:r>
      <w:r w:rsidRPr="002729EC">
        <w:rPr>
          <w:rFonts w:eastAsia="Calibri" w:cs="Times New Roman"/>
          <w:vertAlign w:val="superscript"/>
        </w:rPr>
        <w:footnoteReference w:id="16"/>
      </w:r>
    </w:p>
    <w:bookmarkEnd w:id="822"/>
    <w:bookmarkEnd w:id="823"/>
    <w:bookmarkEnd w:id="824"/>
    <w:p w14:paraId="22379F17" w14:textId="39F7C363" w:rsidR="00832A3E" w:rsidRPr="002729EC" w:rsidRDefault="00832A3E" w:rsidP="00512B63">
      <w:pPr>
        <w:pStyle w:val="afffe"/>
        <w:rPr>
          <w:rFonts w:cs="Times New Roman"/>
          <w:iCs/>
          <w:snapToGrid w:val="0"/>
          <w:sz w:val="24"/>
          <w:szCs w:val="24"/>
          <w:vertAlign w:val="superscript"/>
        </w:rPr>
        <w:sectPr w:rsidR="00832A3E" w:rsidRPr="002729EC" w:rsidSect="00E868EB">
          <w:pgSz w:w="11906" w:h="16838"/>
          <w:pgMar w:top="0" w:right="850" w:bottom="1135" w:left="1701" w:header="708" w:footer="708" w:gutter="0"/>
          <w:cols w:space="708"/>
          <w:docGrid w:linePitch="360"/>
        </w:sectPr>
      </w:pPr>
      <w:r w:rsidRPr="002729EC">
        <w:rPr>
          <w:rFonts w:cs="Times New Roman"/>
          <w:iCs/>
          <w:snapToGrid w:val="0"/>
          <w:sz w:val="24"/>
          <w:szCs w:val="24"/>
          <w:vertAlign w:val="superscript"/>
        </w:rPr>
        <w:br w:type="page"/>
      </w:r>
    </w:p>
    <w:p w14:paraId="572B28AA" w14:textId="6D56471D" w:rsidR="00775367" w:rsidRPr="002729EC" w:rsidRDefault="00512B63" w:rsidP="00EC2030">
      <w:pPr>
        <w:pStyle w:val="3a"/>
        <w:numPr>
          <w:ilvl w:val="1"/>
          <w:numId w:val="66"/>
        </w:numPr>
        <w:ind w:left="1134" w:firstLine="0"/>
        <w:rPr>
          <w:szCs w:val="24"/>
        </w:rPr>
      </w:pPr>
      <w:bookmarkStart w:id="829" w:name="_Toc487019877"/>
      <w:bookmarkStart w:id="830" w:name="_Toc490128331"/>
      <w:bookmarkStart w:id="831" w:name="_Toc490572368"/>
      <w:bookmarkStart w:id="832" w:name="_Toc490573146"/>
      <w:bookmarkStart w:id="833" w:name="_Ref490579024"/>
      <w:bookmarkStart w:id="834" w:name="_Ref490579041"/>
      <w:r w:rsidRPr="002729EC">
        <w:rPr>
          <w:szCs w:val="24"/>
        </w:rPr>
        <w:lastRenderedPageBreak/>
        <w:t>Д</w:t>
      </w:r>
      <w:r w:rsidR="00775367" w:rsidRPr="002729EC">
        <w:rPr>
          <w:szCs w:val="24"/>
        </w:rPr>
        <w:t>екларация подтверждения принадлежности участника закупки и привлекаемых к исполнению договора субподрядчиков (соисполнителей) к субъектам малого и среднего предпринимательства</w:t>
      </w:r>
      <w:bookmarkEnd w:id="829"/>
      <w:bookmarkEnd w:id="830"/>
      <w:r w:rsidR="00775367" w:rsidRPr="002729EC">
        <w:rPr>
          <w:szCs w:val="24"/>
        </w:rPr>
        <w:t xml:space="preserve"> (форма 8)</w:t>
      </w:r>
      <w:bookmarkEnd w:id="831"/>
      <w:bookmarkEnd w:id="832"/>
      <w:bookmarkEnd w:id="833"/>
      <w:bookmarkEnd w:id="834"/>
    </w:p>
    <w:p w14:paraId="7FDB9AA9" w14:textId="63BBE95F" w:rsidR="00775367" w:rsidRPr="002729EC" w:rsidRDefault="00775367" w:rsidP="00731CEA">
      <w:pPr>
        <w:suppressAutoHyphens/>
        <w:spacing w:before="120" w:after="0"/>
        <w:rPr>
          <w:rFonts w:eastAsia="Times New Roman" w:cs="Times New Roman"/>
          <w:lang w:eastAsia="ru-RU"/>
        </w:rPr>
      </w:pPr>
      <w:r w:rsidRPr="002729EC">
        <w:rPr>
          <w:rFonts w:eastAsia="Times New Roman" w:cs="Times New Roman"/>
          <w:lang w:eastAsia="ru-RU"/>
        </w:rPr>
        <w:t xml:space="preserve">Форма </w:t>
      </w:r>
      <w:r w:rsidRPr="002729EC">
        <w:rPr>
          <w:rFonts w:cs="Times New Roman"/>
        </w:rPr>
        <w:t>Декларации подтверждения принадлежности участника закупки и привлекаемых к исполнению договора субподрядчиков (соисполнителей) к субъектам малого и среднего предпринимательства</w:t>
      </w:r>
    </w:p>
    <w:p w14:paraId="26C93F88" w14:textId="1CBE30F0" w:rsidR="00775367" w:rsidRPr="002729EC" w:rsidRDefault="00775367" w:rsidP="00731CEA">
      <w:pPr>
        <w:suppressAutoHyphens/>
        <w:spacing w:before="120" w:after="0"/>
        <w:rPr>
          <w:rFonts w:eastAsia="Times New Roman" w:cs="Times New Roman"/>
          <w:lang w:eastAsia="ru-RU"/>
        </w:rPr>
      </w:pPr>
      <w:r w:rsidRPr="002729EC">
        <w:rPr>
          <w:rFonts w:eastAsia="Times New Roman" w:cs="Times New Roman"/>
          <w:lang w:eastAsia="ru-RU"/>
        </w:rPr>
        <w:t>Приложение 7 к заявке</w:t>
      </w:r>
      <w:r w:rsidRPr="002729EC">
        <w:rPr>
          <w:rFonts w:eastAsia="Times New Roman" w:cs="Times New Roman"/>
          <w:lang w:eastAsia="ru-RU"/>
        </w:rPr>
        <w:br/>
        <w:t>от «____» _____________ 201_ № __________</w:t>
      </w:r>
    </w:p>
    <w:p w14:paraId="2DB8C2A6" w14:textId="77777777" w:rsidR="00512B63" w:rsidRPr="002729EC" w:rsidRDefault="00512B63" w:rsidP="00512B63">
      <w:pPr>
        <w:pStyle w:val="afffff3"/>
        <w:ind w:firstLine="851"/>
        <w:rPr>
          <w:szCs w:val="24"/>
        </w:rPr>
      </w:pPr>
    </w:p>
    <w:p w14:paraId="0DED62A2" w14:textId="6A229E78" w:rsidR="00775367" w:rsidRPr="002729EC" w:rsidRDefault="00775367" w:rsidP="001615E2">
      <w:pPr>
        <w:suppressAutoHyphens/>
        <w:spacing w:before="120" w:after="0"/>
        <w:jc w:val="center"/>
        <w:rPr>
          <w:rFonts w:eastAsia="Times New Roman" w:cs="Times New Roman"/>
          <w:b/>
          <w:lang w:eastAsia="ru-RU"/>
        </w:rPr>
      </w:pPr>
      <w:bookmarkStart w:id="835" w:name="_Toc490572369"/>
      <w:r w:rsidRPr="002729EC">
        <w:rPr>
          <w:rFonts w:eastAsia="Times New Roman" w:cs="Times New Roman"/>
          <w:b/>
          <w:lang w:eastAsia="ru-RU"/>
        </w:rPr>
        <w:t>Д</w:t>
      </w:r>
      <w:r w:rsidR="001615E2" w:rsidRPr="002729EC">
        <w:rPr>
          <w:rFonts w:eastAsia="Times New Roman" w:cs="Times New Roman"/>
          <w:b/>
          <w:lang w:eastAsia="ru-RU"/>
        </w:rPr>
        <w:t>екларация подтверждения принадлежности участника закупки и привлекаемых к исполнению договора субподрядчиков (соисполнителей) к субъектам малого и среднего предпринимательства</w:t>
      </w:r>
      <w:bookmarkEnd w:id="835"/>
    </w:p>
    <w:p w14:paraId="24102995" w14:textId="77777777" w:rsidR="00512B63" w:rsidRPr="002729EC" w:rsidRDefault="00512B63" w:rsidP="00512B63">
      <w:pPr>
        <w:pStyle w:val="afffff3"/>
        <w:numPr>
          <w:ilvl w:val="0"/>
          <w:numId w:val="22"/>
        </w:numPr>
        <w:ind w:left="0" w:firstLine="567"/>
        <w:jc w:val="left"/>
        <w:rPr>
          <w:b/>
          <w:szCs w:val="24"/>
        </w:rPr>
      </w:pPr>
      <w:r w:rsidRPr="002729EC">
        <w:rPr>
          <w:b/>
          <w:szCs w:val="24"/>
        </w:rPr>
        <w:t>Для юридических лиц, крестьянских (фермерских) хозяйств, потребительских кооперативов</w:t>
      </w:r>
    </w:p>
    <w:p w14:paraId="1B17F35A" w14:textId="77777777" w:rsidR="00512B63" w:rsidRPr="002729EC" w:rsidRDefault="00512B63" w:rsidP="00512B63">
      <w:pPr>
        <w:pStyle w:val="afffff3"/>
        <w:jc w:val="left"/>
        <w:rPr>
          <w:szCs w:val="24"/>
        </w:rPr>
      </w:pPr>
      <w:r w:rsidRPr="002729EC">
        <w:rPr>
          <w:szCs w:val="24"/>
        </w:rPr>
        <w:t xml:space="preserve">Номер и наименование предмета договора (лота): </w:t>
      </w:r>
      <w:r w:rsidRPr="002729EC">
        <w:rPr>
          <w:i/>
          <w:iCs/>
          <w:szCs w:val="24"/>
        </w:rPr>
        <w:t>[указать номер и наименование предмета договора (лота)]</w:t>
      </w:r>
      <w:r w:rsidRPr="002729EC">
        <w:rPr>
          <w:szCs w:val="24"/>
        </w:rPr>
        <w:t>.</w:t>
      </w:r>
    </w:p>
    <w:p w14:paraId="00DF7C58"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Настоящим, _________________________________________________________________, </w:t>
      </w:r>
    </w:p>
    <w:p w14:paraId="18B1FBBC"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                                (наименование юридического лица / объединения) </w:t>
      </w:r>
    </w:p>
    <w:p w14:paraId="7F1324E0" w14:textId="77777777" w:rsidR="00512B63" w:rsidRPr="002729EC" w:rsidRDefault="00512B63" w:rsidP="00512B63">
      <w:pPr>
        <w:autoSpaceDE w:val="0"/>
        <w:autoSpaceDN w:val="0"/>
        <w:adjustRightInd w:val="0"/>
        <w:spacing w:after="0"/>
        <w:rPr>
          <w:rFonts w:cs="Times New Roman"/>
          <w:color w:val="000000"/>
          <w:lang w:eastAsia="ru-RU"/>
        </w:rPr>
      </w:pPr>
      <w:r w:rsidRPr="002729EC">
        <w:rPr>
          <w:rFonts w:cs="Times New Roman"/>
          <w:color w:val="000000"/>
          <w:lang w:eastAsia="ru-RU"/>
        </w:rPr>
        <w:t xml:space="preserve">адрес места нахождения _______________________________________________________, </w:t>
      </w:r>
    </w:p>
    <w:p w14:paraId="1C7A98F4" w14:textId="77777777" w:rsidR="00512B63" w:rsidRPr="002729EC" w:rsidRDefault="00512B63" w:rsidP="00512B63">
      <w:pPr>
        <w:autoSpaceDE w:val="0"/>
        <w:autoSpaceDN w:val="0"/>
        <w:adjustRightInd w:val="0"/>
        <w:spacing w:after="0"/>
        <w:rPr>
          <w:rFonts w:cs="Times New Roman"/>
          <w:color w:val="000000"/>
          <w:lang w:eastAsia="ru-RU"/>
        </w:rPr>
      </w:pPr>
      <w:r w:rsidRPr="002729EC">
        <w:rPr>
          <w:rFonts w:cs="Times New Roman"/>
          <w:color w:val="000000"/>
          <w:lang w:eastAsia="ru-RU"/>
        </w:rPr>
        <w:t xml:space="preserve">почтовый адрес: ______________________________________________________________, </w:t>
      </w:r>
    </w:p>
    <w:p w14:paraId="264A9658" w14:textId="77777777" w:rsidR="00512B63" w:rsidRPr="002729EC" w:rsidRDefault="00512B63" w:rsidP="00512B63">
      <w:pPr>
        <w:autoSpaceDE w:val="0"/>
        <w:autoSpaceDN w:val="0"/>
        <w:adjustRightInd w:val="0"/>
        <w:spacing w:after="0"/>
        <w:rPr>
          <w:rFonts w:cs="Times New Roman"/>
          <w:color w:val="000000"/>
          <w:lang w:eastAsia="ru-RU"/>
        </w:rPr>
      </w:pPr>
      <w:r w:rsidRPr="002729EC">
        <w:rPr>
          <w:rFonts w:cs="Times New Roman"/>
          <w:color w:val="000000"/>
          <w:lang w:eastAsia="ru-RU"/>
        </w:rPr>
        <w:t xml:space="preserve">свидетельство о регистрации: __________________________________________________ </w:t>
      </w:r>
    </w:p>
    <w:p w14:paraId="16766F4F" w14:textId="77777777" w:rsidR="00512B63" w:rsidRPr="002729EC" w:rsidRDefault="00512B63" w:rsidP="00512B63">
      <w:pPr>
        <w:autoSpaceDE w:val="0"/>
        <w:autoSpaceDN w:val="0"/>
        <w:adjustRightInd w:val="0"/>
        <w:spacing w:after="0"/>
        <w:ind w:firstLine="567"/>
        <w:jc w:val="center"/>
        <w:rPr>
          <w:rFonts w:eastAsia="Calibri" w:cs="Times New Roman"/>
          <w:color w:val="000000"/>
        </w:rPr>
      </w:pPr>
      <w:r w:rsidRPr="002729EC">
        <w:rPr>
          <w:rFonts w:cs="Times New Roman"/>
          <w:color w:val="000000"/>
          <w:lang w:eastAsia="ru-RU"/>
        </w:rPr>
        <w:t>______________________________________________________________________</w:t>
      </w:r>
      <w:proofErr w:type="gramStart"/>
      <w:r w:rsidRPr="002729EC">
        <w:rPr>
          <w:rFonts w:cs="Times New Roman"/>
          <w:color w:val="000000"/>
          <w:lang w:eastAsia="ru-RU"/>
        </w:rPr>
        <w:t xml:space="preserve">_, </w:t>
      </w:r>
      <w:r w:rsidRPr="002729EC">
        <w:rPr>
          <w:rFonts w:eastAsia="Calibri" w:cs="Times New Roman"/>
          <w:color w:val="000000"/>
        </w:rPr>
        <w:t xml:space="preserve">  </w:t>
      </w:r>
      <w:proofErr w:type="gramEnd"/>
      <w:r w:rsidRPr="002729EC">
        <w:rPr>
          <w:rFonts w:eastAsia="Calibri" w:cs="Times New Roman"/>
          <w:color w:val="000000"/>
        </w:rPr>
        <w:t xml:space="preserve">    (наименование документа, №, сведения о дате выдачи документа и выдавшем его органе)</w:t>
      </w:r>
    </w:p>
    <w:p w14:paraId="5898EC29"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ИНН: __________________________________________________________________ </w:t>
      </w:r>
    </w:p>
    <w:p w14:paraId="7DA8BF27"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              (наименование документа, №, сведения о дате выдачи документа и выдавшем его органе) </w:t>
      </w:r>
    </w:p>
    <w:p w14:paraId="4DBA2857" w14:textId="77777777" w:rsidR="00512B63" w:rsidRPr="002729EC" w:rsidRDefault="00512B63" w:rsidP="00512B63">
      <w:pPr>
        <w:autoSpaceDE w:val="0"/>
        <w:autoSpaceDN w:val="0"/>
        <w:adjustRightInd w:val="0"/>
        <w:spacing w:after="0"/>
        <w:ind w:firstLine="567"/>
        <w:rPr>
          <w:rFonts w:cs="Times New Roman"/>
          <w:color w:val="000000"/>
          <w:lang w:eastAsia="ru-RU"/>
        </w:rPr>
      </w:pPr>
    </w:p>
    <w:p w14:paraId="79AA5E1B"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в лице ____________________________________________________________________ </w:t>
      </w:r>
    </w:p>
    <w:p w14:paraId="17E91D1C"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(Ф.И.О. и должность лица, имеющего право действовать от имени юридического лица / объединения) </w:t>
      </w:r>
    </w:p>
    <w:p w14:paraId="650E72D7" w14:textId="77777777" w:rsidR="00512B63" w:rsidRPr="002729EC" w:rsidRDefault="00512B63" w:rsidP="00512B63">
      <w:pPr>
        <w:pStyle w:val="afffff3"/>
        <w:ind w:firstLine="0"/>
        <w:jc w:val="left"/>
        <w:rPr>
          <w:rFonts w:eastAsia="Calibri"/>
          <w:color w:val="000000"/>
          <w:szCs w:val="24"/>
        </w:rPr>
      </w:pPr>
      <w:r w:rsidRPr="002729EC">
        <w:rPr>
          <w:rFonts w:eastAsia="Calibri"/>
          <w:color w:val="000000"/>
          <w:szCs w:val="24"/>
        </w:rPr>
        <w:t xml:space="preserve">подтверждает ___________________ </w:t>
      </w:r>
      <w:r w:rsidRPr="002729EC">
        <w:rPr>
          <w:rFonts w:eastAsia="Calibri"/>
          <w:i/>
          <w:iCs/>
          <w:color w:val="000000"/>
          <w:szCs w:val="24"/>
        </w:rPr>
        <w:t xml:space="preserve">[указать «принадлежность / отсутствие принадлежности»] </w:t>
      </w:r>
      <w:r w:rsidRPr="002729EC">
        <w:rPr>
          <w:rFonts w:eastAsia="Calibri"/>
          <w:color w:val="000000"/>
          <w:szCs w:val="24"/>
        </w:rPr>
        <w:t>к субъектам малого и среднего предпринимательства</w:t>
      </w:r>
    </w:p>
    <w:p w14:paraId="7658A0BB" w14:textId="77777777" w:rsidR="00512B63" w:rsidRPr="002729EC" w:rsidRDefault="00512B63" w:rsidP="00512B63">
      <w:pPr>
        <w:autoSpaceDE w:val="0"/>
        <w:autoSpaceDN w:val="0"/>
        <w:adjustRightInd w:val="0"/>
        <w:spacing w:after="0"/>
        <w:ind w:firstLine="567"/>
        <w:rPr>
          <w:rFonts w:cs="Times New Roman"/>
          <w:color w:val="000000"/>
          <w:lang w:eastAsia="ru-RU"/>
        </w:rPr>
      </w:pPr>
    </w:p>
    <w:p w14:paraId="411B2516"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Критерии отнесения _______________________________________________________ </w:t>
      </w:r>
    </w:p>
    <w:p w14:paraId="496AA046" w14:textId="77777777" w:rsidR="00512B63" w:rsidRPr="002729EC" w:rsidRDefault="00512B63" w:rsidP="00512B63">
      <w:pPr>
        <w:pStyle w:val="afffff3"/>
        <w:spacing w:before="0"/>
        <w:ind w:left="851"/>
        <w:jc w:val="left"/>
        <w:rPr>
          <w:rFonts w:eastAsia="Calibri"/>
          <w:color w:val="000000"/>
          <w:szCs w:val="24"/>
        </w:rPr>
      </w:pPr>
      <w:r w:rsidRPr="002729EC">
        <w:rPr>
          <w:rFonts w:eastAsia="Calibri"/>
          <w:color w:val="000000"/>
          <w:szCs w:val="24"/>
        </w:rPr>
        <w:t xml:space="preserve">                                             (юридического лица / объединения)</w:t>
      </w:r>
    </w:p>
    <w:p w14:paraId="1A936AC2"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к субъектам малого и среднего предпринимательства указаны в приложении № 1 к настоящей форме. </w:t>
      </w:r>
    </w:p>
    <w:p w14:paraId="24735956" w14:textId="77777777" w:rsidR="00512B63" w:rsidRPr="002729EC" w:rsidRDefault="00512B63" w:rsidP="00512B63">
      <w:pPr>
        <w:pStyle w:val="afffff3"/>
        <w:rPr>
          <w:rFonts w:eastAsia="Calibri"/>
          <w:color w:val="000000"/>
          <w:szCs w:val="24"/>
        </w:rPr>
      </w:pPr>
      <w:r w:rsidRPr="002729EC">
        <w:rPr>
          <w:rFonts w:eastAsia="Calibri"/>
          <w:color w:val="000000"/>
          <w:szCs w:val="24"/>
        </w:rPr>
        <w:t>Подтверждаю, что ознакомлен(а) с положениями Федерального закона от 24.07.2007 № 209-ФЗ «О развитии малого и среднего предпринимательства в Российской Федерации».</w:t>
      </w:r>
    </w:p>
    <w:p w14:paraId="78370F4E" w14:textId="77777777" w:rsidR="00512B63" w:rsidRPr="002729EC" w:rsidRDefault="00512B63" w:rsidP="00512B63">
      <w:pPr>
        <w:pStyle w:val="afffff3"/>
        <w:ind w:left="851"/>
        <w:rPr>
          <w:rFonts w:eastAsia="Calibri"/>
          <w:color w:val="000000"/>
          <w:szCs w:val="24"/>
        </w:rPr>
      </w:pPr>
    </w:p>
    <w:p w14:paraId="73532615" w14:textId="77777777" w:rsidR="00512B63" w:rsidRPr="002729EC" w:rsidRDefault="00512B63" w:rsidP="008F7647">
      <w:pPr>
        <w:autoSpaceDE w:val="0"/>
        <w:autoSpaceDN w:val="0"/>
        <w:adjustRightInd w:val="0"/>
        <w:spacing w:after="0"/>
        <w:ind w:firstLine="567"/>
        <w:contextualSpacing/>
        <w:rPr>
          <w:rFonts w:cs="Times New Roman"/>
          <w:color w:val="000000"/>
          <w:lang w:eastAsia="ru-RU"/>
        </w:rPr>
      </w:pPr>
      <w:r w:rsidRPr="002729EC">
        <w:rPr>
          <w:rFonts w:cs="Times New Roman"/>
          <w:color w:val="000000"/>
          <w:lang w:eastAsia="ru-RU"/>
        </w:rPr>
        <w:t xml:space="preserve">«___» _________________ 201__ г. _________________ (_________________) </w:t>
      </w:r>
    </w:p>
    <w:p w14:paraId="13AB3E17" w14:textId="2B79B26D" w:rsidR="008F7647" w:rsidRPr="002729EC" w:rsidRDefault="008F7647" w:rsidP="008F7647">
      <w:pPr>
        <w:pStyle w:val="afffff3"/>
        <w:spacing w:before="0"/>
        <w:ind w:left="851"/>
        <w:contextualSpacing/>
        <w:rPr>
          <w:rFonts w:eastAsia="Calibri"/>
          <w:color w:val="000000"/>
          <w:szCs w:val="24"/>
        </w:rPr>
      </w:pPr>
      <w:r w:rsidRPr="002729EC">
        <w:rPr>
          <w:rFonts w:eastAsia="Calibri"/>
          <w:color w:val="000000"/>
          <w:szCs w:val="24"/>
        </w:rPr>
        <w:t xml:space="preserve">МП                                                </w:t>
      </w:r>
      <w:proofErr w:type="gramStart"/>
      <w:r w:rsidRPr="002729EC">
        <w:rPr>
          <w:rFonts w:eastAsia="Calibri"/>
          <w:color w:val="000000"/>
          <w:szCs w:val="24"/>
        </w:rPr>
        <w:t xml:space="preserve">   (</w:t>
      </w:r>
      <w:proofErr w:type="gramEnd"/>
      <w:r w:rsidRPr="002729EC">
        <w:rPr>
          <w:rFonts w:eastAsia="Calibri"/>
          <w:color w:val="000000"/>
          <w:szCs w:val="24"/>
        </w:rPr>
        <w:t>подпись)                            Ф.И.О.</w:t>
      </w:r>
    </w:p>
    <w:p w14:paraId="0157C4F5" w14:textId="77777777" w:rsidR="008F7647" w:rsidRPr="002729EC" w:rsidRDefault="008F7647" w:rsidP="008F7647">
      <w:pPr>
        <w:autoSpaceDE w:val="0"/>
        <w:autoSpaceDN w:val="0"/>
        <w:adjustRightInd w:val="0"/>
        <w:spacing w:after="0"/>
        <w:ind w:firstLine="567"/>
        <w:contextualSpacing/>
        <w:rPr>
          <w:rFonts w:cs="Times New Roman"/>
          <w:color w:val="000000"/>
          <w:lang w:eastAsia="ru-RU"/>
        </w:rPr>
      </w:pPr>
    </w:p>
    <w:p w14:paraId="150C54B4" w14:textId="77777777" w:rsidR="000E01F9" w:rsidRPr="002729EC" w:rsidRDefault="000E01F9" w:rsidP="008F7647">
      <w:pPr>
        <w:autoSpaceDE w:val="0"/>
        <w:autoSpaceDN w:val="0"/>
        <w:adjustRightInd w:val="0"/>
        <w:spacing w:after="0"/>
        <w:ind w:firstLine="567"/>
        <w:contextualSpacing/>
        <w:rPr>
          <w:rFonts w:cs="Times New Roman"/>
          <w:color w:val="000000"/>
          <w:lang w:eastAsia="ru-RU"/>
        </w:rPr>
      </w:pPr>
    </w:p>
    <w:p w14:paraId="76BED0AB" w14:textId="77777777" w:rsidR="008F7647" w:rsidRPr="002729EC" w:rsidRDefault="008F7647" w:rsidP="008F7647">
      <w:pPr>
        <w:autoSpaceDE w:val="0"/>
        <w:autoSpaceDN w:val="0"/>
        <w:adjustRightInd w:val="0"/>
        <w:spacing w:after="0"/>
        <w:ind w:firstLine="567"/>
        <w:contextualSpacing/>
        <w:rPr>
          <w:rFonts w:cs="Times New Roman"/>
          <w:color w:val="000000"/>
          <w:lang w:eastAsia="ru-RU"/>
        </w:rPr>
      </w:pPr>
    </w:p>
    <w:p w14:paraId="2BBAADF4" w14:textId="77777777" w:rsidR="00512B63" w:rsidRPr="002729EC" w:rsidRDefault="00512B63" w:rsidP="008F7647">
      <w:pPr>
        <w:numPr>
          <w:ilvl w:val="0"/>
          <w:numId w:val="22"/>
        </w:numPr>
        <w:autoSpaceDE w:val="0"/>
        <w:autoSpaceDN w:val="0"/>
        <w:adjustRightInd w:val="0"/>
        <w:spacing w:after="0"/>
        <w:ind w:left="0" w:firstLine="567"/>
        <w:contextualSpacing/>
        <w:rPr>
          <w:rFonts w:cs="Times New Roman"/>
          <w:b/>
          <w:color w:val="000000"/>
          <w:lang w:eastAsia="ru-RU"/>
        </w:rPr>
      </w:pPr>
      <w:r w:rsidRPr="002729EC">
        <w:rPr>
          <w:rFonts w:cs="Times New Roman"/>
          <w:b/>
          <w:bCs/>
          <w:color w:val="000000"/>
          <w:lang w:eastAsia="ru-RU"/>
        </w:rPr>
        <w:t xml:space="preserve">Для индивидуальных предпринимателей </w:t>
      </w:r>
    </w:p>
    <w:p w14:paraId="33B02D01" w14:textId="77777777" w:rsidR="00512B63" w:rsidRPr="002729EC" w:rsidRDefault="00512B63" w:rsidP="00512B63">
      <w:pPr>
        <w:pStyle w:val="afffff3"/>
        <w:rPr>
          <w:rFonts w:eastAsia="Calibri"/>
          <w:color w:val="000000"/>
          <w:szCs w:val="24"/>
        </w:rPr>
      </w:pPr>
      <w:r w:rsidRPr="002729EC">
        <w:rPr>
          <w:rFonts w:eastAsia="Calibri"/>
          <w:color w:val="000000"/>
          <w:szCs w:val="24"/>
        </w:rPr>
        <w:t xml:space="preserve">Номер и наименование предмета договора (лота): </w:t>
      </w:r>
      <w:r w:rsidRPr="002729EC">
        <w:rPr>
          <w:rFonts w:eastAsia="Calibri"/>
          <w:i/>
          <w:iCs/>
          <w:color w:val="000000"/>
          <w:szCs w:val="24"/>
        </w:rPr>
        <w:t>[указать номер и наименование предмета договора (лота)]</w:t>
      </w:r>
      <w:r w:rsidRPr="002729EC">
        <w:rPr>
          <w:rFonts w:eastAsia="Calibri"/>
          <w:color w:val="000000"/>
          <w:szCs w:val="24"/>
        </w:rPr>
        <w:t>.</w:t>
      </w:r>
    </w:p>
    <w:p w14:paraId="08BB3E28"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Настоящим, ____________________________________________________________________________, </w:t>
      </w:r>
    </w:p>
    <w:p w14:paraId="124C4041" w14:textId="77777777" w:rsidR="00512B63" w:rsidRPr="002729EC" w:rsidRDefault="00512B63" w:rsidP="00512B63">
      <w:pPr>
        <w:autoSpaceDE w:val="0"/>
        <w:autoSpaceDN w:val="0"/>
        <w:adjustRightInd w:val="0"/>
        <w:spacing w:after="0"/>
        <w:ind w:firstLine="567"/>
        <w:jc w:val="both"/>
        <w:rPr>
          <w:rFonts w:cs="Times New Roman"/>
          <w:color w:val="000000"/>
          <w:lang w:eastAsia="ru-RU"/>
        </w:rPr>
      </w:pPr>
      <w:r w:rsidRPr="002729EC">
        <w:rPr>
          <w:rFonts w:cs="Times New Roman"/>
          <w:color w:val="000000"/>
          <w:lang w:eastAsia="ru-RU"/>
        </w:rPr>
        <w:t xml:space="preserve">                                                     (Ф.И.О. индивидуального предпринимателя) </w:t>
      </w:r>
    </w:p>
    <w:p w14:paraId="1249A82D"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адрес регистрации индивидуального предпринимателя: _________________________________________________________________________________, </w:t>
      </w:r>
    </w:p>
    <w:p w14:paraId="2EC5806B"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адрес фактического проживания индивидуального предпринимателя: _____________________________________________________________________________, </w:t>
      </w:r>
    </w:p>
    <w:p w14:paraId="69DC59F1" w14:textId="77777777" w:rsidR="00512B63" w:rsidRPr="002729EC" w:rsidRDefault="00512B63" w:rsidP="00512B63">
      <w:pPr>
        <w:autoSpaceDE w:val="0"/>
        <w:autoSpaceDN w:val="0"/>
        <w:adjustRightInd w:val="0"/>
        <w:spacing w:after="0"/>
        <w:ind w:firstLine="567"/>
        <w:jc w:val="both"/>
        <w:rPr>
          <w:rFonts w:cs="Times New Roman"/>
          <w:color w:val="000000"/>
          <w:lang w:eastAsia="ru-RU"/>
        </w:rPr>
      </w:pPr>
      <w:r w:rsidRPr="002729EC">
        <w:rPr>
          <w:rFonts w:cs="Times New Roman"/>
          <w:color w:val="000000"/>
          <w:lang w:eastAsia="ru-RU"/>
        </w:rPr>
        <w:t xml:space="preserve">ИНН: __________________________________________________________________ </w:t>
      </w:r>
    </w:p>
    <w:p w14:paraId="457360EC" w14:textId="77777777" w:rsidR="00512B63" w:rsidRPr="002729EC" w:rsidRDefault="00512B63" w:rsidP="00512B63">
      <w:pPr>
        <w:autoSpaceDE w:val="0"/>
        <w:autoSpaceDN w:val="0"/>
        <w:adjustRightInd w:val="0"/>
        <w:spacing w:after="0"/>
        <w:ind w:firstLine="567"/>
        <w:jc w:val="both"/>
        <w:rPr>
          <w:rFonts w:cs="Times New Roman"/>
          <w:color w:val="000000"/>
          <w:lang w:eastAsia="ru-RU"/>
        </w:rPr>
      </w:pPr>
      <w:r w:rsidRPr="002729EC">
        <w:rPr>
          <w:rFonts w:cs="Times New Roman"/>
          <w:color w:val="000000"/>
          <w:lang w:eastAsia="ru-RU"/>
        </w:rPr>
        <w:t xml:space="preserve">                    (наименование документа, №, сведения о дате выдачи документа и выдавшем его органе) </w:t>
      </w:r>
    </w:p>
    <w:p w14:paraId="765A0690"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подтверждает ___________________ </w:t>
      </w:r>
      <w:r w:rsidRPr="002729EC">
        <w:rPr>
          <w:rFonts w:cs="Times New Roman"/>
          <w:i/>
          <w:iCs/>
          <w:color w:val="000000"/>
          <w:lang w:eastAsia="ru-RU"/>
        </w:rPr>
        <w:t xml:space="preserve">[указать «принадлежность / отсутствие принадлежности»] </w:t>
      </w:r>
      <w:r w:rsidRPr="002729EC">
        <w:rPr>
          <w:rFonts w:cs="Times New Roman"/>
          <w:color w:val="000000"/>
          <w:lang w:eastAsia="ru-RU"/>
        </w:rPr>
        <w:t xml:space="preserve">к субъектам малого и среднего предпринимательства. </w:t>
      </w:r>
    </w:p>
    <w:p w14:paraId="76BAB16E" w14:textId="77777777" w:rsidR="00512B63" w:rsidRPr="002729EC" w:rsidRDefault="00512B63" w:rsidP="00512B63">
      <w:pPr>
        <w:autoSpaceDE w:val="0"/>
        <w:autoSpaceDN w:val="0"/>
        <w:adjustRightInd w:val="0"/>
        <w:spacing w:after="0"/>
        <w:jc w:val="both"/>
        <w:rPr>
          <w:rFonts w:cs="Times New Roman"/>
          <w:color w:val="000000"/>
          <w:lang w:eastAsia="ru-RU"/>
        </w:rPr>
      </w:pPr>
    </w:p>
    <w:p w14:paraId="7335B12F"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Критерии отнесения _______________________________________________________________ </w:t>
      </w:r>
    </w:p>
    <w:p w14:paraId="6DDB4B63" w14:textId="77777777" w:rsidR="00512B63" w:rsidRPr="002729EC" w:rsidRDefault="00512B63" w:rsidP="00512B63">
      <w:pPr>
        <w:pStyle w:val="afffff3"/>
        <w:spacing w:before="0"/>
        <w:ind w:left="851"/>
        <w:rPr>
          <w:rFonts w:eastAsia="Calibri"/>
          <w:color w:val="000000"/>
          <w:szCs w:val="24"/>
        </w:rPr>
      </w:pPr>
      <w:r w:rsidRPr="002729EC">
        <w:rPr>
          <w:rFonts w:eastAsia="Calibri"/>
          <w:color w:val="000000"/>
          <w:szCs w:val="24"/>
        </w:rPr>
        <w:t xml:space="preserve">                                       (Ф.И.О. индивидуального предпринимателя)</w:t>
      </w:r>
    </w:p>
    <w:p w14:paraId="10E803C9" w14:textId="77777777" w:rsidR="00512B63" w:rsidRPr="002729EC" w:rsidRDefault="00512B63" w:rsidP="00512B63">
      <w:pPr>
        <w:autoSpaceDE w:val="0"/>
        <w:autoSpaceDN w:val="0"/>
        <w:adjustRightInd w:val="0"/>
        <w:spacing w:after="0"/>
        <w:jc w:val="both"/>
        <w:rPr>
          <w:rFonts w:cs="Times New Roman"/>
          <w:color w:val="000000"/>
          <w:lang w:eastAsia="ru-RU"/>
        </w:rPr>
      </w:pPr>
      <w:r w:rsidRPr="002729EC">
        <w:rPr>
          <w:rFonts w:cs="Times New Roman"/>
          <w:color w:val="000000"/>
          <w:lang w:eastAsia="ru-RU"/>
        </w:rPr>
        <w:t xml:space="preserve">к субъектам малого и среднего предпринимательства указаны в приложении № 1 к настоящей форме. </w:t>
      </w:r>
    </w:p>
    <w:p w14:paraId="2FE6025F" w14:textId="28131542" w:rsidR="00512B63" w:rsidRPr="002729EC" w:rsidRDefault="00512B63" w:rsidP="00512B63">
      <w:pPr>
        <w:autoSpaceDE w:val="0"/>
        <w:autoSpaceDN w:val="0"/>
        <w:adjustRightInd w:val="0"/>
        <w:spacing w:after="0"/>
        <w:ind w:firstLine="567"/>
        <w:jc w:val="both"/>
        <w:rPr>
          <w:rFonts w:cs="Times New Roman"/>
          <w:color w:val="000000"/>
          <w:lang w:eastAsia="ru-RU"/>
        </w:rPr>
      </w:pPr>
      <w:r w:rsidRPr="002729EC">
        <w:rPr>
          <w:rFonts w:cs="Times New Roman"/>
          <w:color w:val="000000"/>
          <w:lang w:eastAsia="ru-RU"/>
        </w:rPr>
        <w:t xml:space="preserve">Подтверждаю, что ознакомлен(а) с положениями Федерального закона от </w:t>
      </w:r>
      <w:r w:rsidR="000E01F9" w:rsidRPr="002729EC">
        <w:rPr>
          <w:rFonts w:cs="Times New Roman"/>
          <w:color w:val="000000"/>
          <w:lang w:eastAsia="ru-RU"/>
        </w:rPr>
        <w:t>«</w:t>
      </w:r>
      <w:r w:rsidRPr="002729EC">
        <w:rPr>
          <w:rFonts w:cs="Times New Roman"/>
          <w:color w:val="000000"/>
          <w:lang w:eastAsia="ru-RU"/>
        </w:rPr>
        <w:t>24</w:t>
      </w:r>
      <w:r w:rsidR="000E01F9" w:rsidRPr="002729EC">
        <w:rPr>
          <w:rFonts w:cs="Times New Roman"/>
          <w:color w:val="000000"/>
          <w:lang w:eastAsia="ru-RU"/>
        </w:rPr>
        <w:t>» июля </w:t>
      </w:r>
      <w:r w:rsidRPr="002729EC">
        <w:rPr>
          <w:rFonts w:cs="Times New Roman"/>
          <w:color w:val="000000"/>
          <w:lang w:eastAsia="ru-RU"/>
        </w:rPr>
        <w:t>2007</w:t>
      </w:r>
      <w:r w:rsidR="000E01F9" w:rsidRPr="002729EC">
        <w:rPr>
          <w:rFonts w:cs="Times New Roman"/>
          <w:color w:val="000000"/>
          <w:lang w:eastAsia="ru-RU"/>
        </w:rPr>
        <w:t> </w:t>
      </w:r>
      <w:r w:rsidRPr="002729EC">
        <w:rPr>
          <w:rFonts w:cs="Times New Roman"/>
          <w:color w:val="000000"/>
          <w:lang w:eastAsia="ru-RU"/>
        </w:rPr>
        <w:t>№</w:t>
      </w:r>
      <w:r w:rsidR="000E01F9" w:rsidRPr="002729EC">
        <w:rPr>
          <w:rFonts w:cs="Times New Roman"/>
          <w:color w:val="000000"/>
          <w:lang w:eastAsia="ru-RU"/>
        </w:rPr>
        <w:t> </w:t>
      </w:r>
      <w:r w:rsidRPr="002729EC">
        <w:rPr>
          <w:rFonts w:cs="Times New Roman"/>
          <w:color w:val="000000"/>
          <w:lang w:eastAsia="ru-RU"/>
        </w:rPr>
        <w:t>209 – ФЗ «О развитии малого и среднего предпринимательства в Российской Федерации».</w:t>
      </w:r>
    </w:p>
    <w:p w14:paraId="25F5D3E0" w14:textId="77777777" w:rsidR="00512B63" w:rsidRPr="002729EC" w:rsidRDefault="00512B63" w:rsidP="00512B63">
      <w:pPr>
        <w:autoSpaceDE w:val="0"/>
        <w:autoSpaceDN w:val="0"/>
        <w:adjustRightInd w:val="0"/>
        <w:spacing w:after="0"/>
        <w:ind w:firstLine="567"/>
        <w:jc w:val="both"/>
        <w:rPr>
          <w:rFonts w:cs="Times New Roman"/>
          <w:color w:val="000000"/>
          <w:lang w:eastAsia="ru-RU"/>
        </w:rPr>
      </w:pPr>
    </w:p>
    <w:p w14:paraId="62CDF849" w14:textId="77777777" w:rsidR="00512B63" w:rsidRPr="002729EC" w:rsidRDefault="00512B63" w:rsidP="00512B63">
      <w:pPr>
        <w:autoSpaceDE w:val="0"/>
        <w:autoSpaceDN w:val="0"/>
        <w:adjustRightInd w:val="0"/>
        <w:spacing w:after="0"/>
        <w:ind w:firstLine="567"/>
        <w:rPr>
          <w:rFonts w:cs="Times New Roman"/>
          <w:color w:val="000000"/>
          <w:lang w:eastAsia="ru-RU"/>
        </w:rPr>
      </w:pPr>
    </w:p>
    <w:p w14:paraId="12BB0667" w14:textId="77777777" w:rsidR="00512B63" w:rsidRPr="002729EC" w:rsidRDefault="00512B63" w:rsidP="00512B63">
      <w:pPr>
        <w:autoSpaceDE w:val="0"/>
        <w:autoSpaceDN w:val="0"/>
        <w:adjustRightInd w:val="0"/>
        <w:spacing w:after="0"/>
        <w:ind w:firstLine="567"/>
        <w:rPr>
          <w:rFonts w:cs="Times New Roman"/>
          <w:color w:val="000000"/>
          <w:lang w:eastAsia="ru-RU"/>
        </w:rPr>
      </w:pPr>
      <w:r w:rsidRPr="002729EC">
        <w:rPr>
          <w:rFonts w:cs="Times New Roman"/>
          <w:color w:val="000000"/>
          <w:lang w:eastAsia="ru-RU"/>
        </w:rPr>
        <w:t xml:space="preserve">«___» _________________ 201__ г. _________________ (_________________) </w:t>
      </w:r>
    </w:p>
    <w:p w14:paraId="2BF156E4" w14:textId="77777777" w:rsidR="00512B63" w:rsidRPr="002729EC" w:rsidRDefault="00512B63" w:rsidP="00512B63">
      <w:pPr>
        <w:pStyle w:val="afffff3"/>
        <w:spacing w:before="0"/>
        <w:ind w:left="851"/>
        <w:rPr>
          <w:szCs w:val="24"/>
        </w:rPr>
      </w:pPr>
      <w:r w:rsidRPr="002729EC">
        <w:rPr>
          <w:rFonts w:eastAsia="Calibri"/>
          <w:color w:val="000000"/>
          <w:szCs w:val="24"/>
        </w:rPr>
        <w:t xml:space="preserve">     МП                                                </w:t>
      </w:r>
      <w:proofErr w:type="gramStart"/>
      <w:r w:rsidRPr="002729EC">
        <w:rPr>
          <w:rFonts w:eastAsia="Calibri"/>
          <w:color w:val="000000"/>
          <w:szCs w:val="24"/>
        </w:rPr>
        <w:t xml:space="preserve">   (</w:t>
      </w:r>
      <w:proofErr w:type="gramEnd"/>
      <w:r w:rsidRPr="002729EC">
        <w:rPr>
          <w:rFonts w:eastAsia="Calibri"/>
          <w:color w:val="000000"/>
          <w:szCs w:val="24"/>
        </w:rPr>
        <w:t>подпись)                          Ф.И.О.</w:t>
      </w:r>
    </w:p>
    <w:p w14:paraId="3E6455C4" w14:textId="77777777" w:rsidR="00832A3E" w:rsidRPr="002729EC" w:rsidRDefault="00832A3E" w:rsidP="00512B63">
      <w:pPr>
        <w:pStyle w:val="afffff3"/>
        <w:ind w:left="851" w:firstLine="0"/>
        <w:rPr>
          <w:szCs w:val="24"/>
        </w:rPr>
        <w:sectPr w:rsidR="00832A3E" w:rsidRPr="002729EC" w:rsidSect="00E868EB">
          <w:pgSz w:w="11906" w:h="16838"/>
          <w:pgMar w:top="0" w:right="850" w:bottom="1135" w:left="1701" w:header="708" w:footer="708" w:gutter="0"/>
          <w:cols w:space="708"/>
          <w:docGrid w:linePitch="360"/>
        </w:sectPr>
      </w:pPr>
      <w:r w:rsidRPr="002729EC">
        <w:rPr>
          <w:szCs w:val="24"/>
        </w:rPr>
        <w:br w:type="page"/>
      </w:r>
    </w:p>
    <w:p w14:paraId="3146CA2D" w14:textId="47ABC691" w:rsidR="00512B63" w:rsidRPr="002729EC" w:rsidRDefault="00512B63" w:rsidP="008F7647">
      <w:pPr>
        <w:pStyle w:val="afffff3"/>
        <w:ind w:firstLine="0"/>
        <w:jc w:val="right"/>
        <w:rPr>
          <w:szCs w:val="24"/>
        </w:rPr>
      </w:pPr>
      <w:r w:rsidRPr="002729EC">
        <w:rPr>
          <w:szCs w:val="24"/>
        </w:rPr>
        <w:lastRenderedPageBreak/>
        <w:t>Приложение №</w:t>
      </w:r>
      <w:r w:rsidR="000E01F9" w:rsidRPr="002729EC">
        <w:rPr>
          <w:szCs w:val="24"/>
        </w:rPr>
        <w:t> </w:t>
      </w:r>
      <w:r w:rsidRPr="002729EC">
        <w:rPr>
          <w:szCs w:val="24"/>
        </w:rPr>
        <w:t xml:space="preserve">1 к форме </w:t>
      </w:r>
      <w:r w:rsidR="004E1823" w:rsidRPr="002729EC">
        <w:rPr>
          <w:szCs w:val="24"/>
        </w:rPr>
        <w:t>8</w:t>
      </w:r>
    </w:p>
    <w:p w14:paraId="03C6ED87" w14:textId="77777777" w:rsidR="00512B63" w:rsidRPr="002729EC" w:rsidRDefault="00512B63" w:rsidP="008F7647">
      <w:pPr>
        <w:keepNext/>
        <w:keepLines/>
        <w:autoSpaceDE w:val="0"/>
        <w:autoSpaceDN w:val="0"/>
        <w:adjustRightInd w:val="0"/>
        <w:spacing w:after="0"/>
        <w:jc w:val="center"/>
        <w:rPr>
          <w:rFonts w:cs="Times New Roman"/>
          <w:b/>
          <w:bCs/>
          <w:color w:val="000000"/>
          <w:lang w:eastAsia="ru-RU"/>
        </w:rPr>
      </w:pPr>
    </w:p>
    <w:p w14:paraId="01930AF8" w14:textId="77777777" w:rsidR="00065C45" w:rsidRPr="002729EC" w:rsidRDefault="00512B63" w:rsidP="008F7647">
      <w:pPr>
        <w:keepNext/>
        <w:keepLines/>
        <w:autoSpaceDE w:val="0"/>
        <w:autoSpaceDN w:val="0"/>
        <w:adjustRightInd w:val="0"/>
        <w:spacing w:after="0"/>
        <w:jc w:val="center"/>
        <w:rPr>
          <w:rFonts w:eastAsia="Calibri" w:cs="Times New Roman"/>
          <w:b/>
          <w:bCs/>
          <w:color w:val="000000"/>
        </w:rPr>
      </w:pPr>
      <w:r w:rsidRPr="002729EC">
        <w:rPr>
          <w:rFonts w:cs="Times New Roman"/>
          <w:b/>
          <w:bCs/>
          <w:color w:val="000000"/>
          <w:lang w:eastAsia="ru-RU"/>
        </w:rPr>
        <w:t xml:space="preserve">Критерии отнесения </w:t>
      </w:r>
      <w:r w:rsidR="00983B30" w:rsidRPr="002729EC">
        <w:rPr>
          <w:rFonts w:eastAsia="Calibri" w:cs="Times New Roman"/>
          <w:b/>
          <w:bCs/>
          <w:color w:val="000000"/>
        </w:rPr>
        <w:t xml:space="preserve">к субъектам малого и среднего </w:t>
      </w:r>
      <w:r w:rsidR="00E868EB" w:rsidRPr="002729EC">
        <w:rPr>
          <w:rFonts w:eastAsia="Calibri" w:cs="Times New Roman"/>
          <w:b/>
          <w:bCs/>
          <w:color w:val="000000"/>
        </w:rPr>
        <w:t>предпринимательства</w:t>
      </w:r>
    </w:p>
    <w:p w14:paraId="0118850B" w14:textId="77777777" w:rsidR="00065C45" w:rsidRPr="002729EC" w:rsidRDefault="00512B63" w:rsidP="008F7647">
      <w:pPr>
        <w:keepNext/>
        <w:keepLines/>
        <w:autoSpaceDE w:val="0"/>
        <w:autoSpaceDN w:val="0"/>
        <w:adjustRightInd w:val="0"/>
        <w:spacing w:after="0"/>
        <w:jc w:val="center"/>
        <w:rPr>
          <w:rFonts w:cs="Times New Roman"/>
          <w:color w:val="000000"/>
          <w:lang w:eastAsia="ru-RU"/>
        </w:rPr>
      </w:pPr>
      <w:r w:rsidRPr="002729EC">
        <w:rPr>
          <w:rFonts w:cs="Times New Roman"/>
          <w:b/>
          <w:bCs/>
          <w:color w:val="000000"/>
          <w:lang w:eastAsia="ru-RU"/>
        </w:rPr>
        <w:t>_________________________________________________________</w:t>
      </w:r>
    </w:p>
    <w:p w14:paraId="24B4AC46" w14:textId="77777777" w:rsidR="00512B63" w:rsidRPr="002729EC" w:rsidRDefault="00512B63" w:rsidP="008F7647">
      <w:pPr>
        <w:keepNext/>
        <w:keepLines/>
        <w:autoSpaceDE w:val="0"/>
        <w:autoSpaceDN w:val="0"/>
        <w:adjustRightInd w:val="0"/>
        <w:spacing w:after="0"/>
        <w:jc w:val="center"/>
        <w:rPr>
          <w:rFonts w:cs="Times New Roman"/>
          <w:color w:val="000000"/>
          <w:lang w:eastAsia="ru-RU"/>
        </w:rPr>
      </w:pPr>
      <w:r w:rsidRPr="002729EC">
        <w:rPr>
          <w:rFonts w:cs="Times New Roman"/>
          <w:color w:val="000000"/>
          <w:lang w:eastAsia="ru-RU"/>
        </w:rPr>
        <w:t>(наименование юридического лица / объединения, Ф.И.О. (для индивидуальных предпринимателей)</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20"/>
        <w:gridCol w:w="1639"/>
        <w:gridCol w:w="2026"/>
        <w:gridCol w:w="1612"/>
        <w:gridCol w:w="2012"/>
      </w:tblGrid>
      <w:tr w:rsidR="00512B63" w:rsidRPr="002729EC" w14:paraId="65BB9A80" w14:textId="77777777" w:rsidTr="008F7647">
        <w:tc>
          <w:tcPr>
            <w:tcW w:w="540" w:type="dxa"/>
          </w:tcPr>
          <w:p w14:paraId="6F23CD66" w14:textId="77777777" w:rsidR="00512B63" w:rsidRPr="002729EC" w:rsidRDefault="00512B63" w:rsidP="008F7647">
            <w:pPr>
              <w:pStyle w:val="afffff3"/>
              <w:spacing w:before="0"/>
              <w:ind w:firstLine="0"/>
              <w:rPr>
                <w:szCs w:val="24"/>
              </w:rPr>
            </w:pPr>
            <w:r w:rsidRPr="002729EC">
              <w:rPr>
                <w:szCs w:val="24"/>
              </w:rPr>
              <w:t xml:space="preserve">  №</w:t>
            </w:r>
          </w:p>
          <w:p w14:paraId="4B8BA2B6" w14:textId="77777777" w:rsidR="00512B63" w:rsidRPr="002729EC" w:rsidRDefault="00512B63" w:rsidP="008F7647">
            <w:pPr>
              <w:pStyle w:val="afffff3"/>
              <w:spacing w:before="0"/>
              <w:ind w:firstLine="0"/>
              <w:rPr>
                <w:szCs w:val="24"/>
              </w:rPr>
            </w:pPr>
            <w:r w:rsidRPr="002729EC">
              <w:rPr>
                <w:szCs w:val="24"/>
              </w:rPr>
              <w:t xml:space="preserve"> п/п</w:t>
            </w:r>
          </w:p>
        </w:tc>
        <w:tc>
          <w:tcPr>
            <w:tcW w:w="2220" w:type="dxa"/>
          </w:tcPr>
          <w:p w14:paraId="34726878" w14:textId="2415F726" w:rsidR="00512B63" w:rsidRPr="002729EC" w:rsidRDefault="00512B63" w:rsidP="008F7647">
            <w:pPr>
              <w:pStyle w:val="Default"/>
              <w:keepNext/>
              <w:keepLines/>
              <w:jc w:val="center"/>
              <w:rPr>
                <w:rFonts w:ascii="Times New Roman" w:hAnsi="Times New Roman" w:cs="Times New Roman"/>
              </w:rPr>
            </w:pPr>
            <w:r w:rsidRPr="002729EC">
              <w:rPr>
                <w:rFonts w:ascii="Times New Roman" w:hAnsi="Times New Roman" w:cs="Times New Roman"/>
              </w:rPr>
              <w:t xml:space="preserve">Участник или лицо, привлеченное </w:t>
            </w:r>
            <w:r w:rsidRPr="002729EC">
              <w:rPr>
                <w:rFonts w:ascii="Times New Roman" w:hAnsi="Times New Roman" w:cs="Times New Roman"/>
              </w:rPr>
              <w:br/>
              <w:t xml:space="preserve">к исполнению договора </w:t>
            </w:r>
          </w:p>
        </w:tc>
        <w:tc>
          <w:tcPr>
            <w:tcW w:w="1639" w:type="dxa"/>
          </w:tcPr>
          <w:p w14:paraId="241E854F" w14:textId="77777777" w:rsidR="00512B63" w:rsidRPr="002729EC" w:rsidRDefault="00512B63" w:rsidP="008F7647">
            <w:pPr>
              <w:pStyle w:val="afffff3"/>
              <w:ind w:firstLine="0"/>
              <w:jc w:val="center"/>
              <w:rPr>
                <w:szCs w:val="24"/>
              </w:rPr>
            </w:pPr>
            <w:r w:rsidRPr="002729EC">
              <w:rPr>
                <w:szCs w:val="24"/>
              </w:rPr>
              <w:t>Юридическое лицо</w:t>
            </w:r>
          </w:p>
        </w:tc>
        <w:tc>
          <w:tcPr>
            <w:tcW w:w="2026" w:type="dxa"/>
          </w:tcPr>
          <w:p w14:paraId="41ECE6A4" w14:textId="77777777" w:rsidR="00512B63" w:rsidRPr="002729EC" w:rsidRDefault="00512B63" w:rsidP="008F7647">
            <w:pPr>
              <w:pStyle w:val="afffff3"/>
              <w:ind w:firstLine="0"/>
              <w:jc w:val="center"/>
              <w:rPr>
                <w:szCs w:val="24"/>
              </w:rPr>
            </w:pPr>
            <w:r w:rsidRPr="002729EC">
              <w:rPr>
                <w:szCs w:val="24"/>
              </w:rPr>
              <w:t>Индивидуальный предприниматель</w:t>
            </w:r>
          </w:p>
        </w:tc>
        <w:tc>
          <w:tcPr>
            <w:tcW w:w="1612" w:type="dxa"/>
          </w:tcPr>
          <w:p w14:paraId="3858EB3C" w14:textId="77777777" w:rsidR="00512B63" w:rsidRPr="002729EC" w:rsidRDefault="00512B63" w:rsidP="008F7647">
            <w:pPr>
              <w:pStyle w:val="afffff3"/>
              <w:ind w:firstLine="0"/>
              <w:jc w:val="center"/>
              <w:rPr>
                <w:szCs w:val="24"/>
              </w:rPr>
            </w:pPr>
            <w:r w:rsidRPr="002729EC">
              <w:rPr>
                <w:szCs w:val="24"/>
              </w:rPr>
              <w:t xml:space="preserve">Крестьянское (фермерское) хозяйство </w:t>
            </w:r>
          </w:p>
        </w:tc>
        <w:tc>
          <w:tcPr>
            <w:tcW w:w="2012" w:type="dxa"/>
          </w:tcPr>
          <w:p w14:paraId="4645257A" w14:textId="77777777" w:rsidR="00512B63" w:rsidRPr="002729EC" w:rsidRDefault="00512B63" w:rsidP="008F7647">
            <w:pPr>
              <w:pStyle w:val="afffff3"/>
              <w:ind w:firstLine="0"/>
              <w:jc w:val="center"/>
              <w:rPr>
                <w:szCs w:val="24"/>
              </w:rPr>
            </w:pPr>
            <w:r w:rsidRPr="002729EC">
              <w:rPr>
                <w:szCs w:val="24"/>
              </w:rPr>
              <w:t>Потребительский кооператив</w:t>
            </w:r>
          </w:p>
        </w:tc>
      </w:tr>
      <w:tr w:rsidR="00512B63" w:rsidRPr="002729EC" w14:paraId="19931CDB" w14:textId="77777777" w:rsidTr="008F7647">
        <w:tc>
          <w:tcPr>
            <w:tcW w:w="540" w:type="dxa"/>
          </w:tcPr>
          <w:p w14:paraId="692310E4" w14:textId="77777777" w:rsidR="00512B63" w:rsidRPr="002729EC" w:rsidRDefault="00512B63" w:rsidP="008F7647">
            <w:pPr>
              <w:pStyle w:val="afffff3"/>
              <w:ind w:firstLine="0"/>
              <w:jc w:val="center"/>
              <w:rPr>
                <w:szCs w:val="24"/>
              </w:rPr>
            </w:pPr>
            <w:r w:rsidRPr="002729EC">
              <w:rPr>
                <w:szCs w:val="24"/>
              </w:rPr>
              <w:t>1.</w:t>
            </w:r>
          </w:p>
        </w:tc>
        <w:tc>
          <w:tcPr>
            <w:tcW w:w="2220" w:type="dxa"/>
          </w:tcPr>
          <w:p w14:paraId="014BE65B" w14:textId="77777777" w:rsidR="00512B63" w:rsidRPr="002729EC" w:rsidRDefault="00512B63" w:rsidP="008F7647">
            <w:pPr>
              <w:pStyle w:val="Default"/>
              <w:keepNext/>
              <w:keepLines/>
              <w:ind w:left="-111"/>
              <w:jc w:val="center"/>
              <w:rPr>
                <w:rFonts w:ascii="Times New Roman" w:eastAsia="Times New Roman" w:hAnsi="Times New Roman" w:cs="Times New Roman"/>
                <w:b/>
                <w:lang w:eastAsia="ru-RU"/>
              </w:rPr>
            </w:pPr>
            <w:r w:rsidRPr="002729EC">
              <w:rPr>
                <w:rFonts w:ascii="Times New Roman" w:hAnsi="Times New Roman" w:cs="Times New Roman"/>
              </w:rPr>
              <w:t xml:space="preserve">Принадлежность участника или лица, привлеченного </w:t>
            </w:r>
            <w:r w:rsidRPr="002729EC">
              <w:rPr>
                <w:rFonts w:ascii="Times New Roman" w:hAnsi="Times New Roman" w:cs="Times New Roman"/>
              </w:rPr>
              <w:br/>
              <w:t xml:space="preserve">к исполнению договора </w:t>
            </w:r>
          </w:p>
        </w:tc>
        <w:tc>
          <w:tcPr>
            <w:tcW w:w="1639" w:type="dxa"/>
          </w:tcPr>
          <w:p w14:paraId="57D0D745" w14:textId="77777777" w:rsidR="00512B63" w:rsidRPr="002729EC" w:rsidRDefault="00512B63" w:rsidP="008F7647">
            <w:pPr>
              <w:pStyle w:val="Default"/>
              <w:keepNext/>
              <w:keepLines/>
              <w:ind w:left="-123" w:right="-144"/>
              <w:jc w:val="center"/>
              <w:rPr>
                <w:rFonts w:ascii="Times New Roman" w:hAnsi="Times New Roman" w:cs="Times New Roman"/>
              </w:rPr>
            </w:pPr>
            <w:r w:rsidRPr="002729EC">
              <w:rPr>
                <w:rFonts w:ascii="MS Mincho" w:eastAsia="MS Mincho" w:hAnsi="MS Mincho" w:cs="MS Mincho" w:hint="eastAsia"/>
              </w:rPr>
              <w:t>☐</w:t>
            </w:r>
          </w:p>
          <w:p w14:paraId="01DF6456" w14:textId="77777777" w:rsidR="00512B63" w:rsidRPr="002729EC" w:rsidRDefault="00512B63" w:rsidP="008F7647">
            <w:pPr>
              <w:pStyle w:val="Default"/>
              <w:keepNext/>
              <w:keepLines/>
              <w:ind w:left="-123" w:right="-144"/>
              <w:jc w:val="center"/>
              <w:rPr>
                <w:rFonts w:ascii="Times New Roman" w:eastAsia="Times New Roman" w:hAnsi="Times New Roman" w:cs="Times New Roman"/>
                <w:b/>
                <w:lang w:eastAsia="ru-RU"/>
              </w:rPr>
            </w:pPr>
            <w:r w:rsidRPr="002729EC">
              <w:rPr>
                <w:rFonts w:ascii="Times New Roman" w:hAnsi="Times New Roman" w:cs="Times New Roman"/>
              </w:rPr>
              <w:t>да</w:t>
            </w:r>
          </w:p>
          <w:p w14:paraId="7218F641" w14:textId="77777777" w:rsidR="00512B63" w:rsidRPr="002729EC" w:rsidRDefault="00512B63" w:rsidP="008F7647">
            <w:pPr>
              <w:pStyle w:val="afffff3"/>
              <w:ind w:left="-123" w:right="-144" w:firstLine="0"/>
              <w:jc w:val="center"/>
              <w:rPr>
                <w:szCs w:val="24"/>
              </w:rPr>
            </w:pPr>
          </w:p>
        </w:tc>
        <w:tc>
          <w:tcPr>
            <w:tcW w:w="2026" w:type="dxa"/>
          </w:tcPr>
          <w:p w14:paraId="42AC129A" w14:textId="77777777" w:rsidR="00512B63" w:rsidRPr="002729EC" w:rsidRDefault="00512B63" w:rsidP="008F7647">
            <w:pPr>
              <w:pStyle w:val="Default"/>
              <w:keepNext/>
              <w:keepLines/>
              <w:ind w:left="-123" w:right="-144"/>
              <w:jc w:val="center"/>
              <w:rPr>
                <w:rFonts w:ascii="Times New Roman" w:hAnsi="Times New Roman" w:cs="Times New Roman"/>
              </w:rPr>
            </w:pPr>
            <w:r w:rsidRPr="002729EC">
              <w:rPr>
                <w:rFonts w:ascii="MS Mincho" w:eastAsia="MS Mincho" w:hAnsi="MS Mincho" w:cs="MS Mincho" w:hint="eastAsia"/>
              </w:rPr>
              <w:t>☐</w:t>
            </w:r>
          </w:p>
          <w:p w14:paraId="5E527995" w14:textId="77777777" w:rsidR="00512B63" w:rsidRPr="002729EC" w:rsidRDefault="00512B63" w:rsidP="008F7647">
            <w:pPr>
              <w:pStyle w:val="Default"/>
              <w:keepNext/>
              <w:keepLines/>
              <w:ind w:left="-123" w:right="-144"/>
              <w:jc w:val="center"/>
              <w:rPr>
                <w:rFonts w:ascii="Times New Roman" w:eastAsia="Times New Roman" w:hAnsi="Times New Roman" w:cs="Times New Roman"/>
                <w:b/>
                <w:lang w:eastAsia="ru-RU"/>
              </w:rPr>
            </w:pPr>
            <w:r w:rsidRPr="002729EC">
              <w:rPr>
                <w:rFonts w:ascii="Times New Roman" w:hAnsi="Times New Roman" w:cs="Times New Roman"/>
              </w:rPr>
              <w:t>да</w:t>
            </w:r>
          </w:p>
          <w:p w14:paraId="1D0F2897" w14:textId="77777777" w:rsidR="00512B63" w:rsidRPr="002729EC" w:rsidRDefault="00512B63" w:rsidP="008F7647">
            <w:pPr>
              <w:pStyle w:val="afffff3"/>
              <w:ind w:left="-123" w:right="-144" w:firstLine="0"/>
              <w:jc w:val="center"/>
              <w:rPr>
                <w:szCs w:val="24"/>
              </w:rPr>
            </w:pPr>
          </w:p>
        </w:tc>
        <w:tc>
          <w:tcPr>
            <w:tcW w:w="1612" w:type="dxa"/>
          </w:tcPr>
          <w:p w14:paraId="6994EC10" w14:textId="77777777" w:rsidR="00512B63" w:rsidRPr="002729EC" w:rsidRDefault="00512B63" w:rsidP="008F7647">
            <w:pPr>
              <w:pStyle w:val="Default"/>
              <w:keepNext/>
              <w:keepLines/>
              <w:ind w:left="-123" w:right="-144"/>
              <w:jc w:val="center"/>
              <w:rPr>
                <w:rFonts w:ascii="Times New Roman" w:hAnsi="Times New Roman" w:cs="Times New Roman"/>
              </w:rPr>
            </w:pPr>
            <w:r w:rsidRPr="002729EC">
              <w:rPr>
                <w:rFonts w:ascii="MS Mincho" w:eastAsia="MS Mincho" w:hAnsi="MS Mincho" w:cs="MS Mincho" w:hint="eastAsia"/>
              </w:rPr>
              <w:t>☐</w:t>
            </w:r>
          </w:p>
          <w:p w14:paraId="11311F65" w14:textId="77777777" w:rsidR="00512B63" w:rsidRPr="002729EC" w:rsidRDefault="00512B63" w:rsidP="008F7647">
            <w:pPr>
              <w:pStyle w:val="Default"/>
              <w:keepNext/>
              <w:keepLines/>
              <w:ind w:left="-123" w:right="-144"/>
              <w:jc w:val="center"/>
              <w:rPr>
                <w:rFonts w:ascii="Times New Roman" w:eastAsia="Times New Roman" w:hAnsi="Times New Roman" w:cs="Times New Roman"/>
                <w:b/>
                <w:lang w:eastAsia="ru-RU"/>
              </w:rPr>
            </w:pPr>
            <w:r w:rsidRPr="002729EC">
              <w:rPr>
                <w:rFonts w:ascii="Times New Roman" w:hAnsi="Times New Roman" w:cs="Times New Roman"/>
              </w:rPr>
              <w:t>да</w:t>
            </w:r>
          </w:p>
          <w:p w14:paraId="248E29A7" w14:textId="77777777" w:rsidR="00512B63" w:rsidRPr="002729EC" w:rsidRDefault="00512B63" w:rsidP="008F7647">
            <w:pPr>
              <w:pStyle w:val="afffff3"/>
              <w:ind w:left="-123" w:right="-144" w:firstLine="0"/>
              <w:jc w:val="center"/>
              <w:rPr>
                <w:szCs w:val="24"/>
              </w:rPr>
            </w:pPr>
          </w:p>
        </w:tc>
        <w:tc>
          <w:tcPr>
            <w:tcW w:w="2012" w:type="dxa"/>
          </w:tcPr>
          <w:p w14:paraId="7CE0BBD6" w14:textId="77777777" w:rsidR="00512B63" w:rsidRPr="002729EC" w:rsidRDefault="00512B63" w:rsidP="008F7647">
            <w:pPr>
              <w:pStyle w:val="Default"/>
              <w:keepNext/>
              <w:keepLines/>
              <w:ind w:left="-123" w:right="-144"/>
              <w:jc w:val="center"/>
              <w:rPr>
                <w:rFonts w:ascii="Times New Roman" w:hAnsi="Times New Roman" w:cs="Times New Roman"/>
              </w:rPr>
            </w:pPr>
            <w:r w:rsidRPr="002729EC">
              <w:rPr>
                <w:rFonts w:ascii="MS Mincho" w:eastAsia="MS Mincho" w:hAnsi="MS Mincho" w:cs="MS Mincho" w:hint="eastAsia"/>
              </w:rPr>
              <w:t>☐</w:t>
            </w:r>
          </w:p>
          <w:p w14:paraId="54930E95" w14:textId="77777777" w:rsidR="00512B63" w:rsidRPr="002729EC" w:rsidRDefault="00512B63" w:rsidP="008F7647">
            <w:pPr>
              <w:pStyle w:val="Default"/>
              <w:keepNext/>
              <w:keepLines/>
              <w:ind w:left="-123" w:right="-144"/>
              <w:jc w:val="center"/>
              <w:rPr>
                <w:rFonts w:ascii="Times New Roman" w:eastAsia="Times New Roman" w:hAnsi="Times New Roman" w:cs="Times New Roman"/>
                <w:b/>
                <w:lang w:eastAsia="ru-RU"/>
              </w:rPr>
            </w:pPr>
            <w:r w:rsidRPr="002729EC">
              <w:rPr>
                <w:rFonts w:ascii="Times New Roman" w:hAnsi="Times New Roman" w:cs="Times New Roman"/>
              </w:rPr>
              <w:t>да</w:t>
            </w:r>
          </w:p>
          <w:p w14:paraId="28A33E20" w14:textId="77777777" w:rsidR="00512B63" w:rsidRPr="002729EC" w:rsidRDefault="00512B63" w:rsidP="008F7647">
            <w:pPr>
              <w:pStyle w:val="afffff3"/>
              <w:ind w:left="-123" w:right="-144" w:firstLine="0"/>
              <w:jc w:val="center"/>
              <w:rPr>
                <w:szCs w:val="24"/>
              </w:rPr>
            </w:pPr>
          </w:p>
        </w:tc>
      </w:tr>
      <w:tr w:rsidR="00512B63" w:rsidRPr="002729EC" w14:paraId="529EDFA1" w14:textId="77777777" w:rsidTr="008F7647">
        <w:tc>
          <w:tcPr>
            <w:tcW w:w="10049" w:type="dxa"/>
            <w:gridSpan w:val="6"/>
          </w:tcPr>
          <w:p w14:paraId="3BC6BF1F" w14:textId="77777777" w:rsidR="00512B63" w:rsidRPr="002729EC" w:rsidRDefault="00512B63" w:rsidP="008F7647">
            <w:pPr>
              <w:pStyle w:val="Default"/>
              <w:keepNext/>
              <w:keepLines/>
              <w:jc w:val="center"/>
              <w:rPr>
                <w:rFonts w:ascii="Times New Roman" w:eastAsia="Times New Roman" w:hAnsi="Times New Roman" w:cs="Times New Roman"/>
                <w:b/>
                <w:lang w:eastAsia="ru-RU"/>
              </w:rPr>
            </w:pPr>
            <w:r w:rsidRPr="002729EC">
              <w:rPr>
                <w:rFonts w:ascii="Times New Roman" w:hAnsi="Times New Roman" w:cs="Times New Roman"/>
                <w:b/>
                <w:bCs/>
              </w:rPr>
              <w:t xml:space="preserve">Критерии отнесения к субъектам МСП </w:t>
            </w:r>
          </w:p>
        </w:tc>
      </w:tr>
      <w:tr w:rsidR="00512B63" w:rsidRPr="002729EC" w14:paraId="3FE06F12" w14:textId="77777777" w:rsidTr="008F7647">
        <w:tc>
          <w:tcPr>
            <w:tcW w:w="540" w:type="dxa"/>
            <w:vMerge w:val="restart"/>
          </w:tcPr>
          <w:p w14:paraId="33F5F563" w14:textId="77777777" w:rsidR="00512B63" w:rsidRPr="002729EC" w:rsidRDefault="00512B63" w:rsidP="008F7647">
            <w:pPr>
              <w:pStyle w:val="afffff3"/>
              <w:ind w:left="-142" w:firstLine="0"/>
              <w:jc w:val="center"/>
              <w:rPr>
                <w:szCs w:val="24"/>
              </w:rPr>
            </w:pPr>
            <w:r w:rsidRPr="002729EC">
              <w:rPr>
                <w:szCs w:val="24"/>
              </w:rPr>
              <w:t xml:space="preserve"> 2.</w:t>
            </w:r>
          </w:p>
        </w:tc>
        <w:tc>
          <w:tcPr>
            <w:tcW w:w="2220" w:type="dxa"/>
            <w:vMerge w:val="restart"/>
          </w:tcPr>
          <w:p w14:paraId="7DD39EE4" w14:textId="77777777" w:rsidR="00512B63" w:rsidRPr="002729EC" w:rsidRDefault="00512B63" w:rsidP="008F7647">
            <w:pPr>
              <w:pStyle w:val="Default"/>
              <w:keepNext/>
              <w:keepLines/>
              <w:jc w:val="center"/>
              <w:rPr>
                <w:rFonts w:ascii="Times New Roman" w:hAnsi="Times New Roman" w:cs="Times New Roman"/>
              </w:rPr>
            </w:pPr>
            <w:r w:rsidRPr="002729EC">
              <w:rPr>
                <w:rFonts w:ascii="Times New Roman" w:hAnsi="Times New Roman" w:cs="Times New Roman"/>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2729EC">
              <w:rPr>
                <w:rFonts w:ascii="Times New Roman" w:hAnsi="Times New Roman" w:cs="Times New Roman"/>
              </w:rPr>
              <w:br/>
              <w:t>и иных фондов в уставном (складочном) капитале (паевом фонде) указанных юридических</w:t>
            </w:r>
          </w:p>
          <w:p w14:paraId="668798D2" w14:textId="79B720BA" w:rsidR="00512B63" w:rsidRPr="002729EC" w:rsidRDefault="00512B63" w:rsidP="008F7647">
            <w:pPr>
              <w:pStyle w:val="Default"/>
              <w:keepNext/>
              <w:keepLines/>
              <w:ind w:left="-48"/>
              <w:jc w:val="center"/>
              <w:rPr>
                <w:rFonts w:ascii="Times New Roman" w:hAnsi="Times New Roman" w:cs="Times New Roman"/>
              </w:rPr>
            </w:pPr>
            <w:r w:rsidRPr="002729EC">
              <w:rPr>
                <w:rFonts w:ascii="Times New Roman" w:hAnsi="Times New Roman" w:cs="Times New Roman"/>
              </w:rPr>
              <w:t>лиц</w:t>
            </w:r>
          </w:p>
        </w:tc>
        <w:tc>
          <w:tcPr>
            <w:tcW w:w="1639" w:type="dxa"/>
          </w:tcPr>
          <w:p w14:paraId="7AFE9F08"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1527E195"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3605C55B" w14:textId="77777777" w:rsidR="00512B63" w:rsidRPr="002729EC" w:rsidRDefault="00512B63" w:rsidP="008F7647">
            <w:pPr>
              <w:pStyle w:val="afffff3"/>
              <w:ind w:firstLine="0"/>
              <w:jc w:val="center"/>
              <w:rPr>
                <w:szCs w:val="24"/>
              </w:rPr>
            </w:pPr>
          </w:p>
        </w:tc>
        <w:tc>
          <w:tcPr>
            <w:tcW w:w="2026" w:type="dxa"/>
            <w:vMerge w:val="restart"/>
          </w:tcPr>
          <w:p w14:paraId="1670FEB1" w14:textId="77777777" w:rsidR="00512B63" w:rsidRPr="002729EC" w:rsidRDefault="00512B63" w:rsidP="008F7647">
            <w:pPr>
              <w:pStyle w:val="Default"/>
              <w:keepNext/>
              <w:keepLines/>
              <w:ind w:left="-104"/>
              <w:jc w:val="center"/>
              <w:rPr>
                <w:rFonts w:ascii="Times New Roman" w:hAnsi="Times New Roman" w:cs="Times New Roman"/>
              </w:rPr>
            </w:pPr>
          </w:p>
          <w:p w14:paraId="07E77C7C" w14:textId="77777777" w:rsidR="00512B63" w:rsidRPr="002729EC" w:rsidRDefault="00512B63" w:rsidP="008F7647">
            <w:pPr>
              <w:pStyle w:val="Default"/>
              <w:keepNext/>
              <w:keepLines/>
              <w:ind w:left="-104"/>
              <w:jc w:val="center"/>
              <w:rPr>
                <w:rFonts w:ascii="Times New Roman" w:hAnsi="Times New Roman" w:cs="Times New Roman"/>
              </w:rPr>
            </w:pPr>
          </w:p>
          <w:p w14:paraId="569F4CA7" w14:textId="77777777" w:rsidR="00512B63" w:rsidRPr="002729EC" w:rsidRDefault="00512B63" w:rsidP="008F7647">
            <w:pPr>
              <w:pStyle w:val="Default"/>
              <w:keepNext/>
              <w:keepLines/>
              <w:ind w:left="-104"/>
              <w:jc w:val="center"/>
              <w:rPr>
                <w:rFonts w:ascii="Times New Roman" w:hAnsi="Times New Roman" w:cs="Times New Roman"/>
              </w:rPr>
            </w:pPr>
          </w:p>
          <w:p w14:paraId="384C97EE"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6D6D6990" w14:textId="77777777" w:rsidR="00512B63" w:rsidRPr="002729EC" w:rsidRDefault="00512B63" w:rsidP="008F7647">
            <w:pPr>
              <w:pStyle w:val="afffff3"/>
              <w:ind w:firstLine="0"/>
              <w:jc w:val="right"/>
              <w:rPr>
                <w:szCs w:val="24"/>
              </w:rPr>
            </w:pPr>
          </w:p>
        </w:tc>
        <w:tc>
          <w:tcPr>
            <w:tcW w:w="1612" w:type="dxa"/>
            <w:vMerge w:val="restart"/>
          </w:tcPr>
          <w:p w14:paraId="1977ACEE" w14:textId="77777777" w:rsidR="00512B63" w:rsidRPr="002729EC" w:rsidRDefault="00512B63" w:rsidP="008F7647">
            <w:pPr>
              <w:pStyle w:val="Default"/>
              <w:keepNext/>
              <w:keepLines/>
              <w:ind w:left="-104"/>
              <w:jc w:val="center"/>
              <w:rPr>
                <w:rFonts w:ascii="Times New Roman" w:hAnsi="Times New Roman" w:cs="Times New Roman"/>
              </w:rPr>
            </w:pPr>
          </w:p>
          <w:p w14:paraId="1F31E46E" w14:textId="77777777" w:rsidR="00512B63" w:rsidRPr="002729EC" w:rsidRDefault="00512B63" w:rsidP="008F7647">
            <w:pPr>
              <w:pStyle w:val="Default"/>
              <w:keepNext/>
              <w:keepLines/>
              <w:ind w:left="-104"/>
              <w:jc w:val="center"/>
              <w:rPr>
                <w:rFonts w:ascii="Times New Roman" w:hAnsi="Times New Roman" w:cs="Times New Roman"/>
              </w:rPr>
            </w:pPr>
          </w:p>
          <w:p w14:paraId="58150BC1" w14:textId="77777777" w:rsidR="00512B63" w:rsidRPr="002729EC" w:rsidRDefault="00512B63" w:rsidP="008F7647">
            <w:pPr>
              <w:pStyle w:val="Default"/>
              <w:keepNext/>
              <w:keepLines/>
              <w:ind w:left="-104"/>
              <w:jc w:val="center"/>
              <w:rPr>
                <w:rFonts w:ascii="Times New Roman" w:hAnsi="Times New Roman" w:cs="Times New Roman"/>
              </w:rPr>
            </w:pPr>
          </w:p>
          <w:p w14:paraId="3A70C301"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12F5D9AE" w14:textId="77777777" w:rsidR="00512B63" w:rsidRPr="002729EC" w:rsidRDefault="00512B63" w:rsidP="008F7647">
            <w:pPr>
              <w:pStyle w:val="afffff3"/>
              <w:ind w:firstLine="0"/>
              <w:jc w:val="right"/>
              <w:rPr>
                <w:szCs w:val="24"/>
              </w:rPr>
            </w:pPr>
          </w:p>
        </w:tc>
        <w:tc>
          <w:tcPr>
            <w:tcW w:w="2012" w:type="dxa"/>
          </w:tcPr>
          <w:p w14:paraId="7CAC934B"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039B8F19"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01CD6676" w14:textId="77777777" w:rsidR="00512B63" w:rsidRPr="002729EC" w:rsidRDefault="00512B63" w:rsidP="008F7647">
            <w:pPr>
              <w:pStyle w:val="afffff3"/>
              <w:ind w:firstLine="0"/>
              <w:jc w:val="center"/>
              <w:rPr>
                <w:szCs w:val="24"/>
              </w:rPr>
            </w:pPr>
          </w:p>
        </w:tc>
      </w:tr>
      <w:tr w:rsidR="00512B63" w:rsidRPr="002729EC" w14:paraId="5A6067C8" w14:textId="77777777" w:rsidTr="008F7647">
        <w:tc>
          <w:tcPr>
            <w:tcW w:w="540" w:type="dxa"/>
            <w:vMerge/>
          </w:tcPr>
          <w:p w14:paraId="2011D3D8" w14:textId="77777777" w:rsidR="00512B63" w:rsidRPr="002729EC" w:rsidRDefault="00512B63" w:rsidP="008F7647">
            <w:pPr>
              <w:pStyle w:val="afffff3"/>
              <w:ind w:firstLine="0"/>
              <w:jc w:val="right"/>
              <w:rPr>
                <w:szCs w:val="24"/>
              </w:rPr>
            </w:pPr>
          </w:p>
        </w:tc>
        <w:tc>
          <w:tcPr>
            <w:tcW w:w="2220" w:type="dxa"/>
            <w:vMerge/>
          </w:tcPr>
          <w:p w14:paraId="66F8C8D4" w14:textId="77777777" w:rsidR="00512B63" w:rsidRPr="002729EC" w:rsidRDefault="00512B63" w:rsidP="008F7647">
            <w:pPr>
              <w:pStyle w:val="afffff3"/>
              <w:ind w:firstLine="0"/>
              <w:jc w:val="right"/>
              <w:rPr>
                <w:szCs w:val="24"/>
              </w:rPr>
            </w:pPr>
          </w:p>
        </w:tc>
        <w:tc>
          <w:tcPr>
            <w:tcW w:w="1639" w:type="dxa"/>
          </w:tcPr>
          <w:p w14:paraId="713D522B"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58861DB3" w14:textId="77777777" w:rsidR="00512B63" w:rsidRPr="002729EC" w:rsidRDefault="00512B63" w:rsidP="008F7647">
            <w:pPr>
              <w:pStyle w:val="Default"/>
              <w:keepNext/>
              <w:keepLines/>
              <w:ind w:left="-108" w:firstLine="7"/>
              <w:jc w:val="center"/>
              <w:rPr>
                <w:rFonts w:ascii="Times New Roman" w:eastAsia="Times New Roman" w:hAnsi="Times New Roman" w:cs="Times New Roman"/>
                <w:b/>
                <w:lang w:eastAsia="ru-RU"/>
              </w:rPr>
            </w:pPr>
            <w:r w:rsidRPr="002729EC">
              <w:rPr>
                <w:rFonts w:ascii="Times New Roman" w:hAnsi="Times New Roman" w:cs="Times New Roman"/>
              </w:rPr>
              <w:t>суммарная доля указанных лиц менее 25%</w:t>
            </w:r>
          </w:p>
          <w:p w14:paraId="2C2E5364" w14:textId="77777777" w:rsidR="00512B63" w:rsidRPr="002729EC" w:rsidRDefault="00512B63" w:rsidP="008F7647">
            <w:pPr>
              <w:pStyle w:val="afffff3"/>
              <w:ind w:firstLine="0"/>
              <w:jc w:val="center"/>
              <w:rPr>
                <w:szCs w:val="24"/>
              </w:rPr>
            </w:pPr>
          </w:p>
        </w:tc>
        <w:tc>
          <w:tcPr>
            <w:tcW w:w="2026" w:type="dxa"/>
            <w:vMerge/>
          </w:tcPr>
          <w:p w14:paraId="0841E45F" w14:textId="77777777" w:rsidR="00512B63" w:rsidRPr="002729EC" w:rsidRDefault="00512B63" w:rsidP="008F7647">
            <w:pPr>
              <w:pStyle w:val="afffff3"/>
              <w:ind w:firstLine="0"/>
              <w:jc w:val="right"/>
              <w:rPr>
                <w:szCs w:val="24"/>
              </w:rPr>
            </w:pPr>
          </w:p>
        </w:tc>
        <w:tc>
          <w:tcPr>
            <w:tcW w:w="1612" w:type="dxa"/>
            <w:vMerge/>
          </w:tcPr>
          <w:p w14:paraId="62E2B719" w14:textId="77777777" w:rsidR="00512B63" w:rsidRPr="002729EC" w:rsidRDefault="00512B63" w:rsidP="008F7647">
            <w:pPr>
              <w:pStyle w:val="afffff3"/>
              <w:ind w:firstLine="0"/>
              <w:jc w:val="right"/>
              <w:rPr>
                <w:szCs w:val="24"/>
              </w:rPr>
            </w:pPr>
          </w:p>
        </w:tc>
        <w:tc>
          <w:tcPr>
            <w:tcW w:w="2012" w:type="dxa"/>
          </w:tcPr>
          <w:p w14:paraId="2E9728D4"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78061252" w14:textId="77777777" w:rsidR="00512B63" w:rsidRPr="002729EC" w:rsidRDefault="00512B63" w:rsidP="008F7647">
            <w:pPr>
              <w:pStyle w:val="Default"/>
              <w:keepNext/>
              <w:keepLines/>
              <w:ind w:left="-108" w:firstLine="7"/>
              <w:jc w:val="center"/>
              <w:rPr>
                <w:rFonts w:ascii="Times New Roman" w:eastAsia="Times New Roman" w:hAnsi="Times New Roman" w:cs="Times New Roman"/>
                <w:b/>
                <w:lang w:eastAsia="ru-RU"/>
              </w:rPr>
            </w:pPr>
            <w:r w:rsidRPr="002729EC">
              <w:rPr>
                <w:rFonts w:ascii="Times New Roman" w:hAnsi="Times New Roman" w:cs="Times New Roman"/>
              </w:rPr>
              <w:t>суммарная доля указанных лиц менее 25%</w:t>
            </w:r>
          </w:p>
          <w:p w14:paraId="1BF9D4AB" w14:textId="77777777" w:rsidR="00512B63" w:rsidRPr="002729EC" w:rsidRDefault="00512B63" w:rsidP="008F7647">
            <w:pPr>
              <w:pStyle w:val="afffff3"/>
              <w:ind w:firstLine="0"/>
              <w:jc w:val="center"/>
              <w:rPr>
                <w:szCs w:val="24"/>
              </w:rPr>
            </w:pPr>
          </w:p>
        </w:tc>
      </w:tr>
      <w:tr w:rsidR="00512B63" w:rsidRPr="002729EC" w14:paraId="6A847A06" w14:textId="77777777" w:rsidTr="008F7647">
        <w:tc>
          <w:tcPr>
            <w:tcW w:w="540" w:type="dxa"/>
            <w:vMerge w:val="restart"/>
          </w:tcPr>
          <w:p w14:paraId="3F7A3E52" w14:textId="77777777" w:rsidR="00512B63" w:rsidRPr="002729EC" w:rsidRDefault="00512B63" w:rsidP="008F7647">
            <w:pPr>
              <w:pStyle w:val="afffff3"/>
              <w:ind w:firstLine="0"/>
              <w:jc w:val="center"/>
              <w:rPr>
                <w:szCs w:val="24"/>
              </w:rPr>
            </w:pPr>
            <w:r w:rsidRPr="002729EC">
              <w:rPr>
                <w:szCs w:val="24"/>
              </w:rPr>
              <w:t>3.</w:t>
            </w:r>
          </w:p>
        </w:tc>
        <w:tc>
          <w:tcPr>
            <w:tcW w:w="2220" w:type="dxa"/>
            <w:vMerge w:val="restart"/>
          </w:tcPr>
          <w:p w14:paraId="05FD2564" w14:textId="74A88548" w:rsidR="00512B63" w:rsidRPr="002729EC" w:rsidRDefault="00512B63" w:rsidP="008F7647">
            <w:pPr>
              <w:pStyle w:val="Default"/>
              <w:keepNext/>
              <w:keepLines/>
              <w:ind w:left="-69" w:firstLine="21"/>
              <w:jc w:val="center"/>
              <w:rPr>
                <w:rFonts w:ascii="Times New Roman" w:hAnsi="Times New Roman" w:cs="Times New Roman"/>
              </w:rPr>
            </w:pPr>
            <w:r w:rsidRPr="002729EC">
              <w:rPr>
                <w:rFonts w:ascii="Times New Roman" w:hAnsi="Times New Roman" w:cs="Times New Roman"/>
              </w:rPr>
              <w:t xml:space="preserve">Доля участия, принадлежащая одному или нескольким юридическим лицам </w:t>
            </w:r>
          </w:p>
        </w:tc>
        <w:tc>
          <w:tcPr>
            <w:tcW w:w="1639" w:type="dxa"/>
          </w:tcPr>
          <w:p w14:paraId="5B90194F"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0E67078E" w14:textId="571AFE39" w:rsidR="00512B63" w:rsidRPr="002729EC" w:rsidRDefault="00512B63" w:rsidP="008F7647">
            <w:pPr>
              <w:pStyle w:val="Default"/>
              <w:keepNext/>
              <w:keepLines/>
              <w:ind w:left="-101"/>
              <w:jc w:val="center"/>
              <w:rPr>
                <w:rFonts w:ascii="Times New Roman" w:hAnsi="Times New Roman" w:cs="Times New Roman"/>
              </w:rPr>
            </w:pPr>
            <w:r w:rsidRPr="002729EC">
              <w:rPr>
                <w:rFonts w:ascii="Times New Roman" w:hAnsi="Times New Roman" w:cs="Times New Roman"/>
              </w:rPr>
              <w:t>более 25%</w:t>
            </w:r>
          </w:p>
        </w:tc>
        <w:tc>
          <w:tcPr>
            <w:tcW w:w="2026" w:type="dxa"/>
            <w:vMerge w:val="restart"/>
          </w:tcPr>
          <w:p w14:paraId="21997B59" w14:textId="77777777" w:rsidR="00512B63" w:rsidRPr="002729EC" w:rsidRDefault="00512B63" w:rsidP="008F7647">
            <w:pPr>
              <w:pStyle w:val="Default"/>
              <w:keepNext/>
              <w:keepLines/>
              <w:ind w:left="-104"/>
              <w:jc w:val="center"/>
              <w:rPr>
                <w:rFonts w:ascii="Times New Roman" w:hAnsi="Times New Roman" w:cs="Times New Roman"/>
              </w:rPr>
            </w:pPr>
          </w:p>
          <w:p w14:paraId="181DD7FB" w14:textId="77777777" w:rsidR="00512B63" w:rsidRPr="002729EC" w:rsidRDefault="00512B63" w:rsidP="008F7647">
            <w:pPr>
              <w:pStyle w:val="Default"/>
              <w:keepNext/>
              <w:keepLines/>
              <w:ind w:left="-104"/>
              <w:jc w:val="center"/>
              <w:rPr>
                <w:rFonts w:ascii="Times New Roman" w:hAnsi="Times New Roman" w:cs="Times New Roman"/>
              </w:rPr>
            </w:pPr>
          </w:p>
          <w:p w14:paraId="4BF37912" w14:textId="77777777" w:rsidR="00512B63" w:rsidRPr="002729EC" w:rsidRDefault="00512B63" w:rsidP="008F7647">
            <w:pPr>
              <w:pStyle w:val="Default"/>
              <w:keepNext/>
              <w:keepLines/>
              <w:ind w:left="-104"/>
              <w:jc w:val="center"/>
              <w:rPr>
                <w:rFonts w:ascii="Times New Roman" w:hAnsi="Times New Roman" w:cs="Times New Roman"/>
              </w:rPr>
            </w:pPr>
          </w:p>
          <w:p w14:paraId="56788CEA"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69C2E3FE" w14:textId="77777777" w:rsidR="00512B63" w:rsidRPr="002729EC" w:rsidRDefault="00512B63" w:rsidP="008F7647">
            <w:pPr>
              <w:pStyle w:val="afffff3"/>
              <w:ind w:firstLine="0"/>
              <w:jc w:val="right"/>
              <w:rPr>
                <w:szCs w:val="24"/>
              </w:rPr>
            </w:pPr>
          </w:p>
        </w:tc>
        <w:tc>
          <w:tcPr>
            <w:tcW w:w="1612" w:type="dxa"/>
            <w:vMerge w:val="restart"/>
          </w:tcPr>
          <w:p w14:paraId="74B17231" w14:textId="77777777" w:rsidR="00512B63" w:rsidRPr="002729EC" w:rsidRDefault="00512B63" w:rsidP="008F7647">
            <w:pPr>
              <w:pStyle w:val="Default"/>
              <w:keepNext/>
              <w:keepLines/>
              <w:ind w:left="-104"/>
              <w:jc w:val="center"/>
              <w:rPr>
                <w:rFonts w:ascii="Times New Roman" w:hAnsi="Times New Roman" w:cs="Times New Roman"/>
              </w:rPr>
            </w:pPr>
          </w:p>
          <w:p w14:paraId="5676C9B8" w14:textId="77777777" w:rsidR="00512B63" w:rsidRPr="002729EC" w:rsidRDefault="00512B63" w:rsidP="008F7647">
            <w:pPr>
              <w:pStyle w:val="Default"/>
              <w:keepNext/>
              <w:keepLines/>
              <w:ind w:left="-104"/>
              <w:jc w:val="center"/>
              <w:rPr>
                <w:rFonts w:ascii="Times New Roman" w:hAnsi="Times New Roman" w:cs="Times New Roman"/>
              </w:rPr>
            </w:pPr>
          </w:p>
          <w:p w14:paraId="262584DE" w14:textId="77777777" w:rsidR="00512B63" w:rsidRPr="002729EC" w:rsidRDefault="00512B63" w:rsidP="008F7647">
            <w:pPr>
              <w:pStyle w:val="Default"/>
              <w:keepNext/>
              <w:keepLines/>
              <w:ind w:left="-104"/>
              <w:jc w:val="center"/>
              <w:rPr>
                <w:rFonts w:ascii="Times New Roman" w:hAnsi="Times New Roman" w:cs="Times New Roman"/>
              </w:rPr>
            </w:pPr>
          </w:p>
          <w:p w14:paraId="0866F724"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7123E649" w14:textId="77777777" w:rsidR="00512B63" w:rsidRPr="002729EC" w:rsidRDefault="00512B63" w:rsidP="008F7647">
            <w:pPr>
              <w:pStyle w:val="afffff3"/>
              <w:ind w:firstLine="0"/>
              <w:jc w:val="right"/>
              <w:rPr>
                <w:szCs w:val="24"/>
              </w:rPr>
            </w:pPr>
          </w:p>
        </w:tc>
        <w:tc>
          <w:tcPr>
            <w:tcW w:w="2012" w:type="dxa"/>
          </w:tcPr>
          <w:p w14:paraId="09465FEE"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47B7A011" w14:textId="4197B932" w:rsidR="00512B63" w:rsidRPr="002729EC" w:rsidRDefault="00512B63" w:rsidP="008F7647">
            <w:pPr>
              <w:pStyle w:val="Default"/>
              <w:keepNext/>
              <w:keepLines/>
              <w:ind w:left="-101"/>
              <w:jc w:val="center"/>
              <w:rPr>
                <w:rFonts w:ascii="Times New Roman" w:hAnsi="Times New Roman" w:cs="Times New Roman"/>
              </w:rPr>
            </w:pPr>
            <w:r w:rsidRPr="002729EC">
              <w:rPr>
                <w:rFonts w:ascii="Times New Roman" w:hAnsi="Times New Roman" w:cs="Times New Roman"/>
              </w:rPr>
              <w:t>более 25%</w:t>
            </w:r>
          </w:p>
        </w:tc>
      </w:tr>
      <w:tr w:rsidR="00512B63" w:rsidRPr="002729EC" w14:paraId="11EDFDE4" w14:textId="77777777" w:rsidTr="008F7647">
        <w:tc>
          <w:tcPr>
            <w:tcW w:w="540" w:type="dxa"/>
            <w:vMerge/>
          </w:tcPr>
          <w:p w14:paraId="774A2DD0" w14:textId="77777777" w:rsidR="00512B63" w:rsidRPr="002729EC" w:rsidRDefault="00512B63" w:rsidP="008F7647">
            <w:pPr>
              <w:pStyle w:val="afffff3"/>
              <w:ind w:firstLine="0"/>
              <w:jc w:val="right"/>
              <w:rPr>
                <w:szCs w:val="24"/>
              </w:rPr>
            </w:pPr>
          </w:p>
        </w:tc>
        <w:tc>
          <w:tcPr>
            <w:tcW w:w="2220" w:type="dxa"/>
            <w:vMerge/>
          </w:tcPr>
          <w:p w14:paraId="73CC8B81" w14:textId="77777777" w:rsidR="00512B63" w:rsidRPr="002729EC" w:rsidRDefault="00512B63" w:rsidP="008F7647">
            <w:pPr>
              <w:pStyle w:val="afffff3"/>
              <w:ind w:firstLine="0"/>
              <w:jc w:val="right"/>
              <w:rPr>
                <w:szCs w:val="24"/>
              </w:rPr>
            </w:pPr>
          </w:p>
        </w:tc>
        <w:tc>
          <w:tcPr>
            <w:tcW w:w="1639" w:type="dxa"/>
          </w:tcPr>
          <w:p w14:paraId="0910D950"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158E6F71" w14:textId="016F7B0E" w:rsidR="00512B63" w:rsidRPr="002729EC" w:rsidRDefault="00512B63" w:rsidP="008F7647">
            <w:pPr>
              <w:pStyle w:val="Default"/>
              <w:keepNext/>
              <w:keepLines/>
              <w:ind w:left="-77" w:firstLine="26"/>
              <w:jc w:val="center"/>
              <w:rPr>
                <w:rFonts w:ascii="Times New Roman" w:hAnsi="Times New Roman" w:cs="Times New Roman"/>
              </w:rPr>
            </w:pPr>
            <w:r w:rsidRPr="002729EC">
              <w:rPr>
                <w:rFonts w:ascii="Times New Roman" w:hAnsi="Times New Roman" w:cs="Times New Roman"/>
              </w:rPr>
              <w:t>лица с долей более 25% отсутствуют</w:t>
            </w:r>
          </w:p>
        </w:tc>
        <w:tc>
          <w:tcPr>
            <w:tcW w:w="2026" w:type="dxa"/>
            <w:vMerge/>
          </w:tcPr>
          <w:p w14:paraId="14560005" w14:textId="77777777" w:rsidR="00512B63" w:rsidRPr="002729EC" w:rsidRDefault="00512B63" w:rsidP="008F7647">
            <w:pPr>
              <w:pStyle w:val="afffff3"/>
              <w:ind w:firstLine="0"/>
              <w:jc w:val="right"/>
              <w:rPr>
                <w:szCs w:val="24"/>
              </w:rPr>
            </w:pPr>
          </w:p>
        </w:tc>
        <w:tc>
          <w:tcPr>
            <w:tcW w:w="1612" w:type="dxa"/>
            <w:vMerge/>
          </w:tcPr>
          <w:p w14:paraId="424B7B9C" w14:textId="77777777" w:rsidR="00512B63" w:rsidRPr="002729EC" w:rsidRDefault="00512B63" w:rsidP="008F7647">
            <w:pPr>
              <w:pStyle w:val="afffff3"/>
              <w:ind w:firstLine="0"/>
              <w:jc w:val="right"/>
              <w:rPr>
                <w:szCs w:val="24"/>
              </w:rPr>
            </w:pPr>
          </w:p>
        </w:tc>
        <w:tc>
          <w:tcPr>
            <w:tcW w:w="2012" w:type="dxa"/>
          </w:tcPr>
          <w:p w14:paraId="64D1E790"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0CA0DA93" w14:textId="2CD088C0" w:rsidR="00512B63" w:rsidRPr="002729EC" w:rsidRDefault="00512B63" w:rsidP="008F7647">
            <w:pPr>
              <w:pStyle w:val="Default"/>
              <w:keepNext/>
              <w:keepLines/>
              <w:ind w:left="-77" w:firstLine="26"/>
              <w:jc w:val="center"/>
              <w:rPr>
                <w:rFonts w:ascii="Times New Roman" w:hAnsi="Times New Roman" w:cs="Times New Roman"/>
              </w:rPr>
            </w:pPr>
            <w:r w:rsidRPr="002729EC">
              <w:rPr>
                <w:rFonts w:ascii="Times New Roman" w:hAnsi="Times New Roman" w:cs="Times New Roman"/>
              </w:rPr>
              <w:t>лица с долей более 25% отсутствуют</w:t>
            </w:r>
          </w:p>
        </w:tc>
      </w:tr>
      <w:tr w:rsidR="00512B63" w:rsidRPr="002729EC" w14:paraId="6671CCBA" w14:textId="77777777" w:rsidTr="008F7647">
        <w:tc>
          <w:tcPr>
            <w:tcW w:w="540" w:type="dxa"/>
          </w:tcPr>
          <w:p w14:paraId="7231C80D" w14:textId="77777777" w:rsidR="00512B63" w:rsidRPr="002729EC" w:rsidRDefault="00512B63" w:rsidP="008F7647">
            <w:pPr>
              <w:pStyle w:val="afffff3"/>
              <w:ind w:firstLine="0"/>
              <w:jc w:val="center"/>
              <w:rPr>
                <w:szCs w:val="24"/>
              </w:rPr>
            </w:pPr>
            <w:r w:rsidRPr="002729EC">
              <w:rPr>
                <w:szCs w:val="24"/>
              </w:rPr>
              <w:t>4.</w:t>
            </w:r>
          </w:p>
        </w:tc>
        <w:tc>
          <w:tcPr>
            <w:tcW w:w="2220" w:type="dxa"/>
          </w:tcPr>
          <w:p w14:paraId="7AD48BB6" w14:textId="77777777" w:rsidR="00512B63" w:rsidRPr="002729EC" w:rsidRDefault="00512B63" w:rsidP="008F7647">
            <w:pPr>
              <w:pStyle w:val="Default"/>
              <w:keepNext/>
              <w:keepLines/>
              <w:ind w:left="-62"/>
              <w:jc w:val="center"/>
              <w:rPr>
                <w:rFonts w:ascii="Times New Roman" w:hAnsi="Times New Roman" w:cs="Times New Roman"/>
              </w:rPr>
            </w:pPr>
            <w:r w:rsidRPr="002729EC">
              <w:rPr>
                <w:rFonts w:ascii="Times New Roman" w:hAnsi="Times New Roman" w:cs="Times New Roman"/>
              </w:rPr>
              <w:t xml:space="preserve">Доля хозяйственных обществ, хозяйственных партнерств, </w:t>
            </w:r>
            <w:r w:rsidRPr="002729EC">
              <w:rPr>
                <w:rFonts w:ascii="Times New Roman" w:hAnsi="Times New Roman" w:cs="Times New Roman"/>
              </w:rPr>
              <w:lastRenderedPageBreak/>
              <w:t xml:space="preserve">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w:t>
            </w:r>
          </w:p>
          <w:p w14:paraId="4700C206" w14:textId="77777777" w:rsidR="00512B63" w:rsidRPr="002729EC" w:rsidRDefault="00512B63" w:rsidP="008F7647">
            <w:pPr>
              <w:pStyle w:val="Default"/>
              <w:keepNext/>
              <w:keepLines/>
              <w:ind w:left="-64"/>
              <w:jc w:val="center"/>
              <w:rPr>
                <w:rFonts w:ascii="Times New Roman" w:eastAsia="Times New Roman" w:hAnsi="Times New Roman" w:cs="Times New Roman"/>
                <w:b/>
                <w:lang w:eastAsia="ru-RU"/>
              </w:rPr>
            </w:pPr>
            <w:r w:rsidRPr="002729EC">
              <w:rPr>
                <w:rFonts w:ascii="Times New Roman" w:hAnsi="Times New Roman" w:cs="Times New Roman"/>
              </w:rPr>
              <w:t xml:space="preserve">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w:t>
            </w:r>
          </w:p>
        </w:tc>
        <w:tc>
          <w:tcPr>
            <w:tcW w:w="1639" w:type="dxa"/>
          </w:tcPr>
          <w:p w14:paraId="0320323B"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lastRenderedPageBreak/>
              <w:t>☐</w:t>
            </w:r>
          </w:p>
          <w:p w14:paraId="0533B0F1"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2B17C72D" w14:textId="77777777" w:rsidR="00512B63" w:rsidRPr="002729EC" w:rsidRDefault="00512B63" w:rsidP="008F7647">
            <w:pPr>
              <w:pStyle w:val="afffff3"/>
              <w:ind w:firstLine="0"/>
              <w:jc w:val="right"/>
              <w:rPr>
                <w:szCs w:val="24"/>
              </w:rPr>
            </w:pPr>
          </w:p>
        </w:tc>
        <w:tc>
          <w:tcPr>
            <w:tcW w:w="2026" w:type="dxa"/>
          </w:tcPr>
          <w:p w14:paraId="4A40C79A" w14:textId="77777777" w:rsidR="00512B63" w:rsidRPr="002729EC" w:rsidRDefault="00512B63" w:rsidP="008F7647">
            <w:pPr>
              <w:pStyle w:val="Default"/>
              <w:keepNext/>
              <w:keepLines/>
              <w:ind w:left="-104"/>
              <w:jc w:val="center"/>
              <w:rPr>
                <w:rFonts w:ascii="Times New Roman" w:hAnsi="Times New Roman" w:cs="Times New Roman"/>
              </w:rPr>
            </w:pPr>
          </w:p>
          <w:p w14:paraId="32364DBA"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6850B495" w14:textId="77777777" w:rsidR="00512B63" w:rsidRPr="002729EC" w:rsidRDefault="00512B63" w:rsidP="008F7647">
            <w:pPr>
              <w:pStyle w:val="afffff3"/>
              <w:ind w:firstLine="0"/>
              <w:jc w:val="right"/>
              <w:rPr>
                <w:szCs w:val="24"/>
              </w:rPr>
            </w:pPr>
          </w:p>
        </w:tc>
        <w:tc>
          <w:tcPr>
            <w:tcW w:w="1612" w:type="dxa"/>
          </w:tcPr>
          <w:p w14:paraId="7B2C9410" w14:textId="77777777" w:rsidR="00512B63" w:rsidRPr="002729EC" w:rsidRDefault="00512B63" w:rsidP="008F7647">
            <w:pPr>
              <w:pStyle w:val="Default"/>
              <w:keepNext/>
              <w:keepLines/>
              <w:ind w:left="-104"/>
              <w:jc w:val="center"/>
              <w:rPr>
                <w:rFonts w:ascii="Times New Roman" w:hAnsi="Times New Roman" w:cs="Times New Roman"/>
              </w:rPr>
            </w:pPr>
          </w:p>
          <w:p w14:paraId="78392524"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4352D5AE" w14:textId="77777777" w:rsidR="00512B63" w:rsidRPr="002729EC" w:rsidRDefault="00512B63" w:rsidP="008F7647">
            <w:pPr>
              <w:pStyle w:val="afffff3"/>
              <w:ind w:firstLine="0"/>
              <w:jc w:val="right"/>
              <w:rPr>
                <w:szCs w:val="24"/>
              </w:rPr>
            </w:pPr>
          </w:p>
        </w:tc>
        <w:tc>
          <w:tcPr>
            <w:tcW w:w="2012" w:type="dxa"/>
          </w:tcPr>
          <w:p w14:paraId="5BDC5AF0"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2F998427"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2F6F9347" w14:textId="77777777" w:rsidR="00512B63" w:rsidRPr="002729EC" w:rsidRDefault="00512B63" w:rsidP="008F7647">
            <w:pPr>
              <w:pStyle w:val="afffff3"/>
              <w:ind w:firstLine="0"/>
              <w:jc w:val="right"/>
              <w:rPr>
                <w:szCs w:val="24"/>
              </w:rPr>
            </w:pPr>
          </w:p>
        </w:tc>
      </w:tr>
      <w:tr w:rsidR="00512B63" w:rsidRPr="002729EC" w14:paraId="42978958" w14:textId="77777777" w:rsidTr="008F7647">
        <w:tc>
          <w:tcPr>
            <w:tcW w:w="540" w:type="dxa"/>
          </w:tcPr>
          <w:p w14:paraId="36C7F5C7" w14:textId="77777777" w:rsidR="00512B63" w:rsidRPr="002729EC" w:rsidRDefault="00512B63" w:rsidP="008F7647">
            <w:pPr>
              <w:pStyle w:val="afffff3"/>
              <w:ind w:firstLine="0"/>
              <w:jc w:val="center"/>
              <w:rPr>
                <w:szCs w:val="24"/>
              </w:rPr>
            </w:pPr>
            <w:r w:rsidRPr="002729EC">
              <w:rPr>
                <w:szCs w:val="24"/>
              </w:rPr>
              <w:t>5.</w:t>
            </w:r>
          </w:p>
        </w:tc>
        <w:tc>
          <w:tcPr>
            <w:tcW w:w="2220" w:type="dxa"/>
          </w:tcPr>
          <w:p w14:paraId="302CB6F3" w14:textId="7DEB1D70" w:rsidR="00512B63" w:rsidRPr="002729EC" w:rsidRDefault="00512B63" w:rsidP="000E01F9">
            <w:pPr>
              <w:pStyle w:val="Default"/>
              <w:keepNext/>
              <w:keepLines/>
              <w:ind w:left="-61" w:firstLine="13"/>
              <w:jc w:val="center"/>
              <w:rPr>
                <w:rFonts w:ascii="Times New Roman" w:eastAsia="Times New Roman" w:hAnsi="Times New Roman" w:cs="Times New Roman"/>
                <w:b/>
                <w:lang w:eastAsia="ru-RU"/>
              </w:rPr>
            </w:pPr>
            <w:r w:rsidRPr="002729EC">
              <w:rPr>
                <w:rFonts w:ascii="Times New Roman" w:hAnsi="Times New Roman" w:cs="Times New Roman"/>
              </w:rPr>
              <w:t xml:space="preserve">Доля юридических лиц, учредителями (участниками) </w:t>
            </w:r>
            <w:r w:rsidRPr="002729EC">
              <w:rPr>
                <w:rFonts w:ascii="Times New Roman" w:hAnsi="Times New Roman" w:cs="Times New Roman"/>
              </w:rPr>
              <w:lastRenderedPageBreak/>
              <w:t>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23.08.1996 №</w:t>
            </w:r>
            <w:r w:rsidR="000E01F9" w:rsidRPr="002729EC">
              <w:rPr>
                <w:rFonts w:ascii="Times New Roman" w:hAnsi="Times New Roman" w:cs="Times New Roman"/>
              </w:rPr>
              <w:t> </w:t>
            </w:r>
            <w:r w:rsidRPr="002729EC">
              <w:rPr>
                <w:rFonts w:ascii="Times New Roman" w:hAnsi="Times New Roman" w:cs="Times New Roman"/>
              </w:rPr>
              <w:t xml:space="preserve">127-ФЗ «О науке и государственной научно-технической политике» </w:t>
            </w:r>
          </w:p>
        </w:tc>
        <w:tc>
          <w:tcPr>
            <w:tcW w:w="1639" w:type="dxa"/>
          </w:tcPr>
          <w:p w14:paraId="3E735215"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lastRenderedPageBreak/>
              <w:t>☐</w:t>
            </w:r>
          </w:p>
          <w:p w14:paraId="6920C63E"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296237D4" w14:textId="77777777" w:rsidR="00512B63" w:rsidRPr="002729EC" w:rsidRDefault="00512B63" w:rsidP="008F7647">
            <w:pPr>
              <w:pStyle w:val="afffff3"/>
              <w:ind w:firstLine="0"/>
              <w:jc w:val="right"/>
              <w:rPr>
                <w:szCs w:val="24"/>
              </w:rPr>
            </w:pPr>
          </w:p>
        </w:tc>
        <w:tc>
          <w:tcPr>
            <w:tcW w:w="2026" w:type="dxa"/>
          </w:tcPr>
          <w:p w14:paraId="38048ACB" w14:textId="77777777" w:rsidR="00512B63" w:rsidRPr="002729EC" w:rsidRDefault="00512B63" w:rsidP="008F7647">
            <w:pPr>
              <w:pStyle w:val="Default"/>
              <w:keepNext/>
              <w:keepLines/>
              <w:ind w:left="-104"/>
              <w:jc w:val="center"/>
              <w:rPr>
                <w:rFonts w:ascii="Times New Roman" w:hAnsi="Times New Roman" w:cs="Times New Roman"/>
              </w:rPr>
            </w:pPr>
          </w:p>
          <w:p w14:paraId="214D723A"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3323E4CD" w14:textId="77777777" w:rsidR="00512B63" w:rsidRPr="002729EC" w:rsidRDefault="00512B63" w:rsidP="008F7647">
            <w:pPr>
              <w:pStyle w:val="afffff3"/>
              <w:ind w:firstLine="0"/>
              <w:jc w:val="right"/>
              <w:rPr>
                <w:szCs w:val="24"/>
              </w:rPr>
            </w:pPr>
          </w:p>
        </w:tc>
        <w:tc>
          <w:tcPr>
            <w:tcW w:w="1612" w:type="dxa"/>
          </w:tcPr>
          <w:p w14:paraId="030D5C20" w14:textId="77777777" w:rsidR="00512B63" w:rsidRPr="002729EC" w:rsidRDefault="00512B63" w:rsidP="008F7647">
            <w:pPr>
              <w:pStyle w:val="Default"/>
              <w:keepNext/>
              <w:keepLines/>
              <w:ind w:left="-104"/>
              <w:jc w:val="center"/>
              <w:rPr>
                <w:rFonts w:ascii="Times New Roman" w:hAnsi="Times New Roman" w:cs="Times New Roman"/>
              </w:rPr>
            </w:pPr>
          </w:p>
          <w:p w14:paraId="3293EE53" w14:textId="77777777" w:rsidR="00512B63" w:rsidRPr="002729EC" w:rsidRDefault="00512B63" w:rsidP="008F7647">
            <w:pPr>
              <w:pStyle w:val="Default"/>
              <w:keepNext/>
              <w:keepLines/>
              <w:ind w:left="-104"/>
              <w:jc w:val="center"/>
              <w:rPr>
                <w:rFonts w:ascii="Times New Roman" w:eastAsia="Times New Roman" w:hAnsi="Times New Roman" w:cs="Times New Roman"/>
                <w:b/>
                <w:lang w:eastAsia="ru-RU"/>
              </w:rPr>
            </w:pPr>
            <w:r w:rsidRPr="002729EC">
              <w:rPr>
                <w:rFonts w:ascii="Times New Roman" w:hAnsi="Times New Roman" w:cs="Times New Roman"/>
              </w:rPr>
              <w:t xml:space="preserve">не применимо </w:t>
            </w:r>
          </w:p>
          <w:p w14:paraId="702AB08E" w14:textId="77777777" w:rsidR="00512B63" w:rsidRPr="002729EC" w:rsidRDefault="00512B63" w:rsidP="008F7647">
            <w:pPr>
              <w:pStyle w:val="afffff3"/>
              <w:ind w:firstLine="0"/>
              <w:jc w:val="right"/>
              <w:rPr>
                <w:szCs w:val="24"/>
              </w:rPr>
            </w:pPr>
          </w:p>
        </w:tc>
        <w:tc>
          <w:tcPr>
            <w:tcW w:w="2012" w:type="dxa"/>
          </w:tcPr>
          <w:p w14:paraId="30C43697" w14:textId="77777777" w:rsidR="00512B63" w:rsidRPr="002729EC" w:rsidRDefault="00512B63" w:rsidP="008F7647">
            <w:pPr>
              <w:pStyle w:val="Default"/>
              <w:keepNext/>
              <w:keepLines/>
              <w:jc w:val="center"/>
              <w:rPr>
                <w:rFonts w:ascii="Times New Roman" w:hAnsi="Times New Roman" w:cs="Times New Roman"/>
              </w:rPr>
            </w:pPr>
            <w:r w:rsidRPr="002729EC">
              <w:rPr>
                <w:rFonts w:ascii="MS Mincho" w:eastAsia="MS Mincho" w:hAnsi="MS Mincho" w:cs="MS Mincho" w:hint="eastAsia"/>
              </w:rPr>
              <w:t>☐</w:t>
            </w:r>
          </w:p>
          <w:p w14:paraId="726F1432" w14:textId="77777777" w:rsidR="00512B63" w:rsidRPr="002729EC" w:rsidRDefault="00512B63" w:rsidP="008F7647">
            <w:pPr>
              <w:pStyle w:val="Default"/>
              <w:keepNext/>
              <w:keepLines/>
              <w:ind w:left="-101"/>
              <w:jc w:val="center"/>
              <w:rPr>
                <w:rFonts w:ascii="Times New Roman" w:eastAsia="Times New Roman" w:hAnsi="Times New Roman" w:cs="Times New Roman"/>
                <w:b/>
                <w:lang w:eastAsia="ru-RU"/>
              </w:rPr>
            </w:pPr>
            <w:r w:rsidRPr="002729EC">
              <w:rPr>
                <w:rFonts w:ascii="Times New Roman" w:hAnsi="Times New Roman" w:cs="Times New Roman"/>
              </w:rPr>
              <w:t>более 25%</w:t>
            </w:r>
          </w:p>
          <w:p w14:paraId="2A66BE19" w14:textId="77777777" w:rsidR="00512B63" w:rsidRPr="002729EC" w:rsidRDefault="00512B63" w:rsidP="008F7647">
            <w:pPr>
              <w:pStyle w:val="afffff3"/>
              <w:ind w:firstLine="0"/>
              <w:jc w:val="right"/>
              <w:rPr>
                <w:szCs w:val="24"/>
              </w:rPr>
            </w:pPr>
          </w:p>
        </w:tc>
      </w:tr>
      <w:tr w:rsidR="00512B63" w:rsidRPr="002729EC" w14:paraId="070800C2" w14:textId="77777777" w:rsidTr="008F7647">
        <w:tc>
          <w:tcPr>
            <w:tcW w:w="540" w:type="dxa"/>
          </w:tcPr>
          <w:p w14:paraId="4A7CBAA7" w14:textId="77777777" w:rsidR="00512B63" w:rsidRPr="002729EC" w:rsidRDefault="00512B63" w:rsidP="008F7647">
            <w:pPr>
              <w:pStyle w:val="afffff3"/>
              <w:ind w:firstLine="0"/>
              <w:jc w:val="center"/>
              <w:rPr>
                <w:szCs w:val="24"/>
              </w:rPr>
            </w:pPr>
            <w:r w:rsidRPr="002729EC">
              <w:rPr>
                <w:szCs w:val="24"/>
              </w:rPr>
              <w:t>6.</w:t>
            </w:r>
          </w:p>
        </w:tc>
        <w:tc>
          <w:tcPr>
            <w:tcW w:w="2220" w:type="dxa"/>
          </w:tcPr>
          <w:p w14:paraId="6DF57BCF" w14:textId="000E1E5C" w:rsidR="00512B63" w:rsidRPr="002729EC" w:rsidRDefault="00512B63" w:rsidP="008F7647">
            <w:pPr>
              <w:pStyle w:val="Default"/>
              <w:keepNext/>
              <w:keepLines/>
              <w:ind w:left="-84" w:firstLine="36"/>
              <w:jc w:val="center"/>
              <w:rPr>
                <w:rFonts w:ascii="Times New Roman" w:hAnsi="Times New Roman" w:cs="Times New Roman"/>
              </w:rPr>
            </w:pPr>
            <w:r w:rsidRPr="002729EC">
              <w:rPr>
                <w:rFonts w:ascii="Times New Roman" w:hAnsi="Times New Roman" w:cs="Times New Roman"/>
              </w:rPr>
              <w:t xml:space="preserve">Средняя численность работников </w:t>
            </w:r>
          </w:p>
        </w:tc>
        <w:tc>
          <w:tcPr>
            <w:tcW w:w="3665" w:type="dxa"/>
            <w:gridSpan w:val="2"/>
          </w:tcPr>
          <w:p w14:paraId="7D9BB718" w14:textId="77777777" w:rsidR="00512B63" w:rsidRPr="002729EC" w:rsidRDefault="00512B63" w:rsidP="008F7647">
            <w:pPr>
              <w:pStyle w:val="afffff3"/>
              <w:ind w:firstLine="0"/>
              <w:jc w:val="center"/>
              <w:rPr>
                <w:szCs w:val="24"/>
              </w:rPr>
            </w:pPr>
            <w:r w:rsidRPr="002729EC">
              <w:rPr>
                <w:szCs w:val="24"/>
              </w:rPr>
              <w:t>201_год</w:t>
            </w:r>
          </w:p>
        </w:tc>
        <w:tc>
          <w:tcPr>
            <w:tcW w:w="3624" w:type="dxa"/>
            <w:gridSpan w:val="2"/>
          </w:tcPr>
          <w:p w14:paraId="59CC2082" w14:textId="77777777" w:rsidR="00512B63" w:rsidRPr="002729EC" w:rsidRDefault="00512B63" w:rsidP="008F7647">
            <w:pPr>
              <w:pStyle w:val="afffff3"/>
              <w:ind w:firstLine="0"/>
              <w:jc w:val="center"/>
              <w:rPr>
                <w:szCs w:val="24"/>
              </w:rPr>
            </w:pPr>
            <w:r w:rsidRPr="002729EC">
              <w:rPr>
                <w:szCs w:val="24"/>
              </w:rPr>
              <w:t>201_год</w:t>
            </w:r>
          </w:p>
        </w:tc>
      </w:tr>
      <w:tr w:rsidR="00512B63" w:rsidRPr="002729EC" w14:paraId="2EA394C8" w14:textId="77777777" w:rsidTr="008F7647">
        <w:tc>
          <w:tcPr>
            <w:tcW w:w="540" w:type="dxa"/>
          </w:tcPr>
          <w:p w14:paraId="5911CAAC" w14:textId="77777777" w:rsidR="00512B63" w:rsidRPr="002729EC" w:rsidRDefault="00512B63" w:rsidP="008F7647">
            <w:pPr>
              <w:pStyle w:val="afffff3"/>
              <w:ind w:firstLine="0"/>
              <w:jc w:val="center"/>
              <w:rPr>
                <w:szCs w:val="24"/>
              </w:rPr>
            </w:pPr>
          </w:p>
        </w:tc>
        <w:tc>
          <w:tcPr>
            <w:tcW w:w="2220" w:type="dxa"/>
          </w:tcPr>
          <w:p w14:paraId="1A990B2B" w14:textId="77777777" w:rsidR="00512B63" w:rsidRPr="002729EC" w:rsidRDefault="00512B63" w:rsidP="008F7647">
            <w:pPr>
              <w:pStyle w:val="Default"/>
              <w:keepNext/>
              <w:keepLines/>
              <w:ind w:left="-57" w:firstLine="9"/>
              <w:rPr>
                <w:rFonts w:ascii="Times New Roman" w:eastAsia="Times New Roman" w:hAnsi="Times New Roman" w:cs="Times New Roman"/>
                <w:b/>
                <w:lang w:eastAsia="ru-RU"/>
              </w:rPr>
            </w:pPr>
            <w:proofErr w:type="spellStart"/>
            <w:r w:rsidRPr="002729EC">
              <w:rPr>
                <w:rFonts w:ascii="Times New Roman" w:hAnsi="Times New Roman" w:cs="Times New Roman"/>
              </w:rPr>
              <w:t>микропредприятие</w:t>
            </w:r>
            <w:proofErr w:type="spellEnd"/>
          </w:p>
          <w:p w14:paraId="7C4E2C8F" w14:textId="77777777" w:rsidR="00512B63" w:rsidRPr="002729EC" w:rsidRDefault="00512B63" w:rsidP="008F7647">
            <w:pPr>
              <w:pStyle w:val="afffff3"/>
              <w:ind w:firstLine="0"/>
              <w:jc w:val="center"/>
              <w:rPr>
                <w:szCs w:val="24"/>
              </w:rPr>
            </w:pPr>
          </w:p>
        </w:tc>
        <w:tc>
          <w:tcPr>
            <w:tcW w:w="3665" w:type="dxa"/>
            <w:gridSpan w:val="2"/>
          </w:tcPr>
          <w:p w14:paraId="5E107623" w14:textId="77777777" w:rsidR="00512B63" w:rsidRPr="002729EC" w:rsidRDefault="00512B63" w:rsidP="008F7647">
            <w:pPr>
              <w:pStyle w:val="Default"/>
              <w:keepNext/>
              <w:keepLines/>
              <w:ind w:left="-51" w:right="-138"/>
              <w:jc w:val="center"/>
              <w:rPr>
                <w:rFonts w:ascii="Times New Roman" w:hAnsi="Times New Roman" w:cs="Times New Roman"/>
              </w:rPr>
            </w:pPr>
            <w:r w:rsidRPr="002729EC">
              <w:rPr>
                <w:rFonts w:ascii="MS Mincho" w:eastAsia="MS Mincho" w:hAnsi="MS Mincho" w:cs="MS Mincho" w:hint="eastAsia"/>
              </w:rPr>
              <w:t>☐</w:t>
            </w:r>
          </w:p>
          <w:p w14:paraId="38911739" w14:textId="77777777" w:rsidR="00512B63" w:rsidRPr="002729EC" w:rsidRDefault="00512B63" w:rsidP="008F7647">
            <w:pPr>
              <w:pStyle w:val="Default"/>
              <w:keepNext/>
              <w:keepLines/>
              <w:ind w:left="-51" w:right="-138"/>
              <w:jc w:val="center"/>
              <w:rPr>
                <w:rFonts w:ascii="Times New Roman" w:eastAsia="Times New Roman" w:hAnsi="Times New Roman" w:cs="Times New Roman"/>
                <w:b/>
                <w:lang w:eastAsia="ru-RU"/>
              </w:rPr>
            </w:pPr>
            <w:r w:rsidRPr="002729EC">
              <w:rPr>
                <w:rFonts w:ascii="Times New Roman" w:hAnsi="Times New Roman" w:cs="Times New Roman"/>
              </w:rPr>
              <w:t>не более 15 человек</w:t>
            </w:r>
          </w:p>
        </w:tc>
        <w:tc>
          <w:tcPr>
            <w:tcW w:w="3624" w:type="dxa"/>
            <w:gridSpan w:val="2"/>
          </w:tcPr>
          <w:p w14:paraId="3134BEDF" w14:textId="77777777" w:rsidR="00512B63" w:rsidRPr="002729EC" w:rsidRDefault="00512B63" w:rsidP="008F7647">
            <w:pPr>
              <w:pStyle w:val="Default"/>
              <w:keepNext/>
              <w:keepLines/>
              <w:ind w:left="-51" w:right="-138"/>
              <w:jc w:val="center"/>
              <w:rPr>
                <w:rFonts w:ascii="Times New Roman" w:hAnsi="Times New Roman" w:cs="Times New Roman"/>
              </w:rPr>
            </w:pPr>
            <w:r w:rsidRPr="002729EC">
              <w:rPr>
                <w:rFonts w:ascii="MS Mincho" w:eastAsia="MS Mincho" w:hAnsi="MS Mincho" w:cs="MS Mincho" w:hint="eastAsia"/>
              </w:rPr>
              <w:t>☐</w:t>
            </w:r>
          </w:p>
          <w:p w14:paraId="4F8B50B2" w14:textId="77777777" w:rsidR="00512B63" w:rsidRPr="002729EC" w:rsidRDefault="00512B63" w:rsidP="008F7647">
            <w:pPr>
              <w:pStyle w:val="Default"/>
              <w:keepNext/>
              <w:keepLines/>
              <w:ind w:left="-51" w:right="-138"/>
              <w:jc w:val="center"/>
              <w:rPr>
                <w:rFonts w:ascii="Times New Roman" w:eastAsia="Times New Roman" w:hAnsi="Times New Roman" w:cs="Times New Roman"/>
                <w:b/>
                <w:lang w:eastAsia="ru-RU"/>
              </w:rPr>
            </w:pPr>
            <w:r w:rsidRPr="002729EC">
              <w:rPr>
                <w:rFonts w:ascii="Times New Roman" w:hAnsi="Times New Roman" w:cs="Times New Roman"/>
              </w:rPr>
              <w:t>не более 15 человек</w:t>
            </w:r>
          </w:p>
        </w:tc>
      </w:tr>
      <w:tr w:rsidR="00512B63" w:rsidRPr="002729EC" w14:paraId="0B699E35" w14:textId="77777777" w:rsidTr="008F7647">
        <w:tc>
          <w:tcPr>
            <w:tcW w:w="540" w:type="dxa"/>
          </w:tcPr>
          <w:p w14:paraId="548F8782" w14:textId="77777777" w:rsidR="00512B63" w:rsidRPr="002729EC" w:rsidRDefault="00512B63" w:rsidP="008F7647">
            <w:pPr>
              <w:pStyle w:val="afffff3"/>
              <w:ind w:firstLine="0"/>
              <w:jc w:val="center"/>
              <w:rPr>
                <w:szCs w:val="24"/>
              </w:rPr>
            </w:pPr>
          </w:p>
        </w:tc>
        <w:tc>
          <w:tcPr>
            <w:tcW w:w="2220" w:type="dxa"/>
          </w:tcPr>
          <w:p w14:paraId="214E71AD" w14:textId="77777777" w:rsidR="00512B63" w:rsidRPr="002729EC" w:rsidRDefault="00512B63" w:rsidP="008F7647">
            <w:pPr>
              <w:pStyle w:val="Default"/>
              <w:keepNext/>
              <w:keepLines/>
              <w:ind w:left="-80" w:firstLine="32"/>
              <w:rPr>
                <w:rFonts w:ascii="Times New Roman" w:eastAsia="Times New Roman" w:hAnsi="Times New Roman" w:cs="Times New Roman"/>
                <w:b/>
                <w:lang w:eastAsia="ru-RU"/>
              </w:rPr>
            </w:pPr>
            <w:r w:rsidRPr="002729EC">
              <w:rPr>
                <w:rFonts w:ascii="Times New Roman" w:hAnsi="Times New Roman" w:cs="Times New Roman"/>
              </w:rPr>
              <w:t xml:space="preserve">малое предприятие </w:t>
            </w:r>
          </w:p>
          <w:p w14:paraId="596BBF74" w14:textId="77777777" w:rsidR="00512B63" w:rsidRPr="002729EC" w:rsidRDefault="00512B63" w:rsidP="008F7647">
            <w:pPr>
              <w:pStyle w:val="afffff3"/>
              <w:ind w:firstLine="0"/>
              <w:jc w:val="center"/>
              <w:rPr>
                <w:szCs w:val="24"/>
              </w:rPr>
            </w:pPr>
          </w:p>
        </w:tc>
        <w:tc>
          <w:tcPr>
            <w:tcW w:w="3665" w:type="dxa"/>
            <w:gridSpan w:val="2"/>
          </w:tcPr>
          <w:p w14:paraId="159CBB88" w14:textId="77777777" w:rsidR="00512B63" w:rsidRPr="002729EC" w:rsidRDefault="00512B63" w:rsidP="008F7647">
            <w:pPr>
              <w:pStyle w:val="Default"/>
              <w:keepNext/>
              <w:keepLines/>
              <w:ind w:left="-51"/>
              <w:jc w:val="center"/>
              <w:rPr>
                <w:rFonts w:ascii="Times New Roman" w:hAnsi="Times New Roman" w:cs="Times New Roman"/>
              </w:rPr>
            </w:pPr>
            <w:r w:rsidRPr="002729EC">
              <w:rPr>
                <w:rFonts w:ascii="MS Mincho" w:eastAsia="MS Mincho" w:hAnsi="MS Mincho" w:cs="MS Mincho" w:hint="eastAsia"/>
              </w:rPr>
              <w:t>☐</w:t>
            </w:r>
          </w:p>
          <w:p w14:paraId="38D30395" w14:textId="77777777"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Times New Roman" w:hAnsi="Times New Roman" w:cs="Times New Roman"/>
              </w:rPr>
              <w:t>от 16 до 100 человек</w:t>
            </w:r>
          </w:p>
        </w:tc>
        <w:tc>
          <w:tcPr>
            <w:tcW w:w="3624" w:type="dxa"/>
            <w:gridSpan w:val="2"/>
          </w:tcPr>
          <w:p w14:paraId="123D474B" w14:textId="77777777" w:rsidR="00512B63" w:rsidRPr="002729EC" w:rsidRDefault="00512B63" w:rsidP="008F7647">
            <w:pPr>
              <w:pStyle w:val="Default"/>
              <w:keepNext/>
              <w:keepLines/>
              <w:ind w:left="-51"/>
              <w:jc w:val="center"/>
              <w:rPr>
                <w:rFonts w:ascii="Times New Roman" w:hAnsi="Times New Roman" w:cs="Times New Roman"/>
              </w:rPr>
            </w:pPr>
            <w:r w:rsidRPr="002729EC">
              <w:rPr>
                <w:rFonts w:ascii="MS Mincho" w:eastAsia="MS Mincho" w:hAnsi="MS Mincho" w:cs="MS Mincho" w:hint="eastAsia"/>
              </w:rPr>
              <w:t>☐</w:t>
            </w:r>
          </w:p>
          <w:p w14:paraId="53E4CBC1" w14:textId="77777777"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Times New Roman" w:hAnsi="Times New Roman" w:cs="Times New Roman"/>
              </w:rPr>
              <w:t>от 16 до 100 человек</w:t>
            </w:r>
          </w:p>
        </w:tc>
      </w:tr>
      <w:tr w:rsidR="00512B63" w:rsidRPr="002729EC" w14:paraId="0B804990" w14:textId="77777777" w:rsidTr="008F7647">
        <w:tc>
          <w:tcPr>
            <w:tcW w:w="540" w:type="dxa"/>
          </w:tcPr>
          <w:p w14:paraId="6DE70ABA" w14:textId="77777777" w:rsidR="00512B63" w:rsidRPr="002729EC" w:rsidRDefault="00512B63" w:rsidP="008F7647">
            <w:pPr>
              <w:pStyle w:val="afffff3"/>
              <w:ind w:firstLine="0"/>
              <w:jc w:val="center"/>
              <w:rPr>
                <w:szCs w:val="24"/>
              </w:rPr>
            </w:pPr>
          </w:p>
        </w:tc>
        <w:tc>
          <w:tcPr>
            <w:tcW w:w="2220" w:type="dxa"/>
          </w:tcPr>
          <w:p w14:paraId="5393799B" w14:textId="77777777" w:rsidR="00512B63" w:rsidRPr="002729EC" w:rsidRDefault="00512B63" w:rsidP="008F7647">
            <w:pPr>
              <w:pStyle w:val="Default"/>
              <w:keepNext/>
              <w:keepLines/>
              <w:ind w:left="-80" w:firstLine="32"/>
              <w:rPr>
                <w:rFonts w:ascii="Times New Roman" w:eastAsia="Times New Roman" w:hAnsi="Times New Roman" w:cs="Times New Roman"/>
                <w:b/>
                <w:lang w:eastAsia="ru-RU"/>
              </w:rPr>
            </w:pPr>
            <w:r w:rsidRPr="002729EC">
              <w:rPr>
                <w:rFonts w:ascii="Times New Roman" w:hAnsi="Times New Roman" w:cs="Times New Roman"/>
              </w:rPr>
              <w:t xml:space="preserve">среднее предприятие </w:t>
            </w:r>
          </w:p>
          <w:p w14:paraId="5BAD08D9" w14:textId="77777777" w:rsidR="00512B63" w:rsidRPr="002729EC" w:rsidRDefault="00512B63" w:rsidP="008F7647">
            <w:pPr>
              <w:pStyle w:val="Default"/>
              <w:keepNext/>
              <w:keepLines/>
              <w:ind w:left="-80" w:firstLine="32"/>
              <w:rPr>
                <w:rFonts w:ascii="Times New Roman" w:hAnsi="Times New Roman" w:cs="Times New Roman"/>
              </w:rPr>
            </w:pPr>
          </w:p>
        </w:tc>
        <w:tc>
          <w:tcPr>
            <w:tcW w:w="3665" w:type="dxa"/>
            <w:gridSpan w:val="2"/>
          </w:tcPr>
          <w:p w14:paraId="183948FF" w14:textId="77777777" w:rsidR="00512B63" w:rsidRPr="002729EC" w:rsidRDefault="00512B63" w:rsidP="008F7647">
            <w:pPr>
              <w:pStyle w:val="Default"/>
              <w:keepNext/>
              <w:keepLines/>
              <w:ind w:left="-51"/>
              <w:jc w:val="center"/>
              <w:rPr>
                <w:rFonts w:ascii="Times New Roman" w:hAnsi="Times New Roman" w:cs="Times New Roman"/>
              </w:rPr>
            </w:pPr>
            <w:r w:rsidRPr="002729EC">
              <w:rPr>
                <w:rFonts w:ascii="MS Mincho" w:eastAsia="MS Mincho" w:hAnsi="MS Mincho" w:cs="MS Mincho" w:hint="eastAsia"/>
              </w:rPr>
              <w:t>☐</w:t>
            </w:r>
          </w:p>
          <w:p w14:paraId="68B22225" w14:textId="77777777"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Times New Roman" w:hAnsi="Times New Roman" w:cs="Times New Roman"/>
              </w:rPr>
              <w:t>от 101 до 250 человек</w:t>
            </w:r>
          </w:p>
        </w:tc>
        <w:tc>
          <w:tcPr>
            <w:tcW w:w="3624" w:type="dxa"/>
            <w:gridSpan w:val="2"/>
          </w:tcPr>
          <w:p w14:paraId="14D4D889" w14:textId="77777777" w:rsidR="00512B63" w:rsidRPr="002729EC" w:rsidRDefault="00512B63" w:rsidP="008F7647">
            <w:pPr>
              <w:pStyle w:val="Default"/>
              <w:keepNext/>
              <w:keepLines/>
              <w:ind w:left="-51"/>
              <w:jc w:val="center"/>
              <w:rPr>
                <w:rFonts w:ascii="Times New Roman" w:hAnsi="Times New Roman" w:cs="Times New Roman"/>
              </w:rPr>
            </w:pPr>
            <w:r w:rsidRPr="002729EC">
              <w:rPr>
                <w:rFonts w:ascii="MS Mincho" w:eastAsia="MS Mincho" w:hAnsi="MS Mincho" w:cs="MS Mincho" w:hint="eastAsia"/>
              </w:rPr>
              <w:t>☐</w:t>
            </w:r>
          </w:p>
          <w:p w14:paraId="4483B33F" w14:textId="77777777"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Times New Roman" w:hAnsi="Times New Roman" w:cs="Times New Roman"/>
              </w:rPr>
              <w:t>от 101 до 250 человек</w:t>
            </w:r>
          </w:p>
        </w:tc>
      </w:tr>
      <w:tr w:rsidR="00512B63" w:rsidRPr="002729EC" w14:paraId="53941250" w14:textId="77777777" w:rsidTr="008F7647">
        <w:tc>
          <w:tcPr>
            <w:tcW w:w="540" w:type="dxa"/>
          </w:tcPr>
          <w:p w14:paraId="5392CC56" w14:textId="77777777" w:rsidR="00512B63" w:rsidRPr="002729EC" w:rsidRDefault="00512B63" w:rsidP="008F7647">
            <w:pPr>
              <w:pStyle w:val="afffff3"/>
              <w:ind w:firstLine="0"/>
              <w:jc w:val="center"/>
              <w:rPr>
                <w:szCs w:val="24"/>
              </w:rPr>
            </w:pPr>
            <w:r w:rsidRPr="002729EC">
              <w:rPr>
                <w:szCs w:val="24"/>
              </w:rPr>
              <w:t>7.</w:t>
            </w:r>
          </w:p>
        </w:tc>
        <w:tc>
          <w:tcPr>
            <w:tcW w:w="2220" w:type="dxa"/>
          </w:tcPr>
          <w:p w14:paraId="7C57FE21" w14:textId="38AF64FF" w:rsidR="00512B63" w:rsidRPr="002729EC" w:rsidRDefault="00512B63" w:rsidP="008F7647">
            <w:pPr>
              <w:pStyle w:val="Default"/>
              <w:keepNext/>
              <w:keepLines/>
              <w:ind w:left="-85" w:firstLine="37"/>
              <w:jc w:val="center"/>
              <w:rPr>
                <w:rFonts w:ascii="Times New Roman" w:hAnsi="Times New Roman" w:cs="Times New Roman"/>
              </w:rPr>
            </w:pPr>
            <w:r w:rsidRPr="002729EC">
              <w:rPr>
                <w:rFonts w:ascii="Times New Roman" w:hAnsi="Times New Roman" w:cs="Times New Roman"/>
              </w:rPr>
              <w:t>Выручка от реализации (без НДС)</w:t>
            </w:r>
          </w:p>
        </w:tc>
        <w:tc>
          <w:tcPr>
            <w:tcW w:w="3665" w:type="dxa"/>
            <w:gridSpan w:val="2"/>
          </w:tcPr>
          <w:p w14:paraId="56BD2A54" w14:textId="77777777" w:rsidR="00512B63" w:rsidRPr="002729EC" w:rsidRDefault="00512B63" w:rsidP="008F7647">
            <w:pPr>
              <w:pStyle w:val="afffff3"/>
              <w:ind w:firstLine="0"/>
              <w:jc w:val="center"/>
              <w:rPr>
                <w:szCs w:val="24"/>
              </w:rPr>
            </w:pPr>
            <w:r w:rsidRPr="002729EC">
              <w:rPr>
                <w:szCs w:val="24"/>
              </w:rPr>
              <w:t>201_год</w:t>
            </w:r>
          </w:p>
        </w:tc>
        <w:tc>
          <w:tcPr>
            <w:tcW w:w="3624" w:type="dxa"/>
            <w:gridSpan w:val="2"/>
          </w:tcPr>
          <w:p w14:paraId="320DB98D" w14:textId="77777777" w:rsidR="00512B63" w:rsidRPr="002729EC" w:rsidRDefault="00512B63" w:rsidP="008F7647">
            <w:pPr>
              <w:pStyle w:val="afffff3"/>
              <w:ind w:firstLine="0"/>
              <w:jc w:val="center"/>
              <w:rPr>
                <w:szCs w:val="24"/>
              </w:rPr>
            </w:pPr>
            <w:r w:rsidRPr="002729EC">
              <w:rPr>
                <w:szCs w:val="24"/>
              </w:rPr>
              <w:t>201_год</w:t>
            </w:r>
          </w:p>
        </w:tc>
      </w:tr>
      <w:tr w:rsidR="00512B63" w:rsidRPr="002729EC" w14:paraId="6AE2C127" w14:textId="77777777" w:rsidTr="008F7647">
        <w:tc>
          <w:tcPr>
            <w:tcW w:w="540" w:type="dxa"/>
          </w:tcPr>
          <w:p w14:paraId="728F7AD3" w14:textId="77777777" w:rsidR="00512B63" w:rsidRPr="002729EC" w:rsidRDefault="00512B63" w:rsidP="008F7647">
            <w:pPr>
              <w:pStyle w:val="afffff3"/>
              <w:ind w:firstLine="0"/>
              <w:jc w:val="center"/>
              <w:rPr>
                <w:szCs w:val="24"/>
              </w:rPr>
            </w:pPr>
          </w:p>
        </w:tc>
        <w:tc>
          <w:tcPr>
            <w:tcW w:w="2220" w:type="dxa"/>
          </w:tcPr>
          <w:p w14:paraId="7D764B69" w14:textId="061FC239" w:rsidR="00512B63" w:rsidRPr="002729EC" w:rsidRDefault="00512B63" w:rsidP="008F7647">
            <w:pPr>
              <w:pStyle w:val="Default"/>
              <w:keepNext/>
              <w:keepLines/>
              <w:ind w:left="-57" w:firstLine="9"/>
              <w:rPr>
                <w:rFonts w:ascii="Times New Roman" w:hAnsi="Times New Roman" w:cs="Times New Roman"/>
              </w:rPr>
            </w:pPr>
            <w:proofErr w:type="spellStart"/>
            <w:r w:rsidRPr="002729EC">
              <w:rPr>
                <w:rFonts w:ascii="Times New Roman" w:hAnsi="Times New Roman" w:cs="Times New Roman"/>
              </w:rPr>
              <w:t>микропредприятие</w:t>
            </w:r>
            <w:proofErr w:type="spellEnd"/>
          </w:p>
        </w:tc>
        <w:tc>
          <w:tcPr>
            <w:tcW w:w="3665" w:type="dxa"/>
            <w:gridSpan w:val="2"/>
          </w:tcPr>
          <w:p w14:paraId="0522721D" w14:textId="77B56CE7" w:rsidR="00512B63" w:rsidRPr="002729EC" w:rsidRDefault="00512B63" w:rsidP="008F7647">
            <w:pPr>
              <w:pStyle w:val="Default"/>
              <w:keepNext/>
              <w:keepLines/>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r w:rsidRPr="002729EC">
              <w:rPr>
                <w:rFonts w:ascii="Times New Roman" w:hAnsi="Times New Roman" w:cs="Times New Roman"/>
              </w:rPr>
              <w:t>120 млн. рублей</w:t>
            </w:r>
          </w:p>
        </w:tc>
        <w:tc>
          <w:tcPr>
            <w:tcW w:w="3624" w:type="dxa"/>
            <w:gridSpan w:val="2"/>
          </w:tcPr>
          <w:p w14:paraId="7D2AB806" w14:textId="1742BF18" w:rsidR="00512B63" w:rsidRPr="002729EC" w:rsidRDefault="00512B63" w:rsidP="008F7647">
            <w:pPr>
              <w:pStyle w:val="Default"/>
              <w:keepNext/>
              <w:keepLines/>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r w:rsidRPr="002729EC">
              <w:rPr>
                <w:rFonts w:ascii="Times New Roman" w:hAnsi="Times New Roman" w:cs="Times New Roman"/>
              </w:rPr>
              <w:t>120 млн. рублей</w:t>
            </w:r>
          </w:p>
        </w:tc>
      </w:tr>
      <w:tr w:rsidR="00512B63" w:rsidRPr="002729EC" w14:paraId="05DB26BC" w14:textId="77777777" w:rsidTr="008F7647">
        <w:tc>
          <w:tcPr>
            <w:tcW w:w="540" w:type="dxa"/>
          </w:tcPr>
          <w:p w14:paraId="1818E27E" w14:textId="77777777" w:rsidR="00512B63" w:rsidRPr="002729EC" w:rsidRDefault="00512B63" w:rsidP="008F7647">
            <w:pPr>
              <w:pStyle w:val="afffff3"/>
              <w:ind w:firstLine="0"/>
              <w:jc w:val="center"/>
              <w:rPr>
                <w:szCs w:val="24"/>
              </w:rPr>
            </w:pPr>
          </w:p>
        </w:tc>
        <w:tc>
          <w:tcPr>
            <w:tcW w:w="2220" w:type="dxa"/>
          </w:tcPr>
          <w:p w14:paraId="0E27FAE4" w14:textId="0D19A2A0" w:rsidR="00512B63" w:rsidRPr="002729EC" w:rsidRDefault="00512B63" w:rsidP="008F7647">
            <w:pPr>
              <w:pStyle w:val="Default"/>
              <w:keepNext/>
              <w:keepLines/>
              <w:ind w:left="-80" w:firstLine="32"/>
              <w:rPr>
                <w:rFonts w:ascii="Times New Roman" w:hAnsi="Times New Roman" w:cs="Times New Roman"/>
              </w:rPr>
            </w:pPr>
            <w:r w:rsidRPr="002729EC">
              <w:rPr>
                <w:rFonts w:ascii="Times New Roman" w:hAnsi="Times New Roman" w:cs="Times New Roman"/>
              </w:rPr>
              <w:t xml:space="preserve">малое предприятие </w:t>
            </w:r>
          </w:p>
        </w:tc>
        <w:tc>
          <w:tcPr>
            <w:tcW w:w="3665" w:type="dxa"/>
            <w:gridSpan w:val="2"/>
          </w:tcPr>
          <w:p w14:paraId="17C6297A" w14:textId="6A0B7C4B"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proofErr w:type="gramStart"/>
            <w:r w:rsidRPr="002729EC">
              <w:rPr>
                <w:rFonts w:ascii="Times New Roman" w:hAnsi="Times New Roman" w:cs="Times New Roman"/>
              </w:rPr>
              <w:t>от</w:t>
            </w:r>
            <w:proofErr w:type="gramEnd"/>
            <w:r w:rsidRPr="002729EC">
              <w:rPr>
                <w:rFonts w:ascii="Times New Roman" w:hAnsi="Times New Roman" w:cs="Times New Roman"/>
              </w:rPr>
              <w:t xml:space="preserve"> 121 до 800 млн. рублей</w:t>
            </w:r>
          </w:p>
        </w:tc>
        <w:tc>
          <w:tcPr>
            <w:tcW w:w="3624" w:type="dxa"/>
            <w:gridSpan w:val="2"/>
          </w:tcPr>
          <w:p w14:paraId="1BF44A82" w14:textId="4D681400" w:rsidR="00512B63" w:rsidRPr="002729EC" w:rsidRDefault="00512B63" w:rsidP="008F7647">
            <w:pPr>
              <w:pStyle w:val="Default"/>
              <w:keepNext/>
              <w:keepLines/>
              <w:ind w:left="-51"/>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proofErr w:type="gramStart"/>
            <w:r w:rsidRPr="002729EC">
              <w:rPr>
                <w:rFonts w:ascii="Times New Roman" w:hAnsi="Times New Roman" w:cs="Times New Roman"/>
              </w:rPr>
              <w:t>от</w:t>
            </w:r>
            <w:proofErr w:type="gramEnd"/>
            <w:r w:rsidRPr="002729EC">
              <w:rPr>
                <w:rFonts w:ascii="Times New Roman" w:hAnsi="Times New Roman" w:cs="Times New Roman"/>
              </w:rPr>
              <w:t xml:space="preserve"> 121 до 800 млн. рублей</w:t>
            </w:r>
          </w:p>
        </w:tc>
      </w:tr>
      <w:tr w:rsidR="00512B63" w:rsidRPr="002729EC" w14:paraId="082C0E31" w14:textId="77777777" w:rsidTr="008F7647">
        <w:tc>
          <w:tcPr>
            <w:tcW w:w="540" w:type="dxa"/>
          </w:tcPr>
          <w:p w14:paraId="4369B50A" w14:textId="77777777" w:rsidR="00512B63" w:rsidRPr="002729EC" w:rsidRDefault="00512B63" w:rsidP="008F7647">
            <w:pPr>
              <w:pStyle w:val="afffff3"/>
              <w:ind w:firstLine="0"/>
              <w:jc w:val="center"/>
              <w:rPr>
                <w:szCs w:val="24"/>
              </w:rPr>
            </w:pPr>
          </w:p>
        </w:tc>
        <w:tc>
          <w:tcPr>
            <w:tcW w:w="2220" w:type="dxa"/>
          </w:tcPr>
          <w:p w14:paraId="16814ABB" w14:textId="2ADAA409" w:rsidR="00512B63" w:rsidRPr="002729EC" w:rsidRDefault="00512B63" w:rsidP="008F7647">
            <w:pPr>
              <w:pStyle w:val="Default"/>
              <w:keepNext/>
              <w:keepLines/>
              <w:ind w:left="-80" w:firstLine="32"/>
              <w:rPr>
                <w:rFonts w:ascii="Times New Roman" w:hAnsi="Times New Roman" w:cs="Times New Roman"/>
              </w:rPr>
            </w:pPr>
            <w:r w:rsidRPr="002729EC">
              <w:rPr>
                <w:rFonts w:ascii="Times New Roman" w:hAnsi="Times New Roman" w:cs="Times New Roman"/>
              </w:rPr>
              <w:t>среднее предприятие</w:t>
            </w:r>
          </w:p>
        </w:tc>
        <w:tc>
          <w:tcPr>
            <w:tcW w:w="3665" w:type="dxa"/>
            <w:gridSpan w:val="2"/>
          </w:tcPr>
          <w:p w14:paraId="5D377223" w14:textId="6221C069" w:rsidR="00512B63" w:rsidRPr="002729EC" w:rsidRDefault="00512B63" w:rsidP="008F7647">
            <w:pPr>
              <w:pStyle w:val="Default"/>
              <w:keepNext/>
              <w:keepLines/>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proofErr w:type="gramStart"/>
            <w:r w:rsidRPr="002729EC">
              <w:rPr>
                <w:rFonts w:ascii="Times New Roman" w:hAnsi="Times New Roman" w:cs="Times New Roman"/>
              </w:rPr>
              <w:t>от</w:t>
            </w:r>
            <w:proofErr w:type="gramEnd"/>
            <w:r w:rsidRPr="002729EC">
              <w:rPr>
                <w:rFonts w:ascii="Times New Roman" w:hAnsi="Times New Roman" w:cs="Times New Roman"/>
              </w:rPr>
              <w:t xml:space="preserve"> 801 до 2 млрд. рублей</w:t>
            </w:r>
          </w:p>
        </w:tc>
        <w:tc>
          <w:tcPr>
            <w:tcW w:w="3624" w:type="dxa"/>
            <w:gridSpan w:val="2"/>
          </w:tcPr>
          <w:p w14:paraId="5110AF90" w14:textId="6E2B4597" w:rsidR="00512B63" w:rsidRPr="002729EC" w:rsidRDefault="00512B63" w:rsidP="008F7647">
            <w:pPr>
              <w:pStyle w:val="Default"/>
              <w:keepNext/>
              <w:keepLines/>
              <w:jc w:val="center"/>
              <w:rPr>
                <w:rFonts w:ascii="Times New Roman" w:eastAsia="Times New Roman" w:hAnsi="Times New Roman" w:cs="Times New Roman"/>
                <w:b/>
                <w:lang w:eastAsia="ru-RU"/>
              </w:rPr>
            </w:pPr>
            <w:r w:rsidRPr="002729EC">
              <w:rPr>
                <w:rFonts w:ascii="MS Mincho" w:eastAsia="MS Mincho" w:hAnsi="MS Mincho" w:cs="MS Mincho" w:hint="eastAsia"/>
              </w:rPr>
              <w:t>☐</w:t>
            </w:r>
            <w:r w:rsidR="008F7647" w:rsidRPr="002729EC">
              <w:rPr>
                <w:rFonts w:ascii="Times New Roman" w:eastAsia="MS Gothic" w:hAnsi="Times New Roman" w:cs="Times New Roman"/>
              </w:rPr>
              <w:t xml:space="preserve"> </w:t>
            </w:r>
            <w:proofErr w:type="gramStart"/>
            <w:r w:rsidRPr="002729EC">
              <w:rPr>
                <w:rFonts w:ascii="Times New Roman" w:hAnsi="Times New Roman" w:cs="Times New Roman"/>
              </w:rPr>
              <w:t>от</w:t>
            </w:r>
            <w:proofErr w:type="gramEnd"/>
            <w:r w:rsidRPr="002729EC">
              <w:rPr>
                <w:rFonts w:ascii="Times New Roman" w:hAnsi="Times New Roman" w:cs="Times New Roman"/>
              </w:rPr>
              <w:t xml:space="preserve"> 801 до 2 млрд. рублей</w:t>
            </w:r>
          </w:p>
        </w:tc>
      </w:tr>
      <w:tr w:rsidR="00512B63" w:rsidRPr="002729EC" w14:paraId="23F523D5" w14:textId="77777777" w:rsidTr="008F7647">
        <w:tc>
          <w:tcPr>
            <w:tcW w:w="540" w:type="dxa"/>
          </w:tcPr>
          <w:p w14:paraId="1D293057" w14:textId="77777777" w:rsidR="00512B63" w:rsidRPr="002729EC" w:rsidRDefault="00512B63" w:rsidP="008F7647">
            <w:pPr>
              <w:pStyle w:val="afffff3"/>
              <w:ind w:firstLine="0"/>
              <w:jc w:val="center"/>
              <w:rPr>
                <w:szCs w:val="24"/>
              </w:rPr>
            </w:pPr>
            <w:r w:rsidRPr="002729EC">
              <w:rPr>
                <w:szCs w:val="24"/>
              </w:rPr>
              <w:t>8.</w:t>
            </w:r>
          </w:p>
        </w:tc>
        <w:tc>
          <w:tcPr>
            <w:tcW w:w="2220" w:type="dxa"/>
          </w:tcPr>
          <w:p w14:paraId="50303878" w14:textId="77777777" w:rsidR="00512B63" w:rsidRPr="002729EC" w:rsidRDefault="00512B63" w:rsidP="008F7647">
            <w:pPr>
              <w:pStyle w:val="Default"/>
              <w:keepNext/>
              <w:keepLines/>
              <w:ind w:left="-66"/>
              <w:jc w:val="center"/>
              <w:rPr>
                <w:rFonts w:ascii="Times New Roman" w:eastAsia="Times New Roman" w:hAnsi="Times New Roman" w:cs="Times New Roman"/>
                <w:b/>
                <w:lang w:eastAsia="ru-RU"/>
              </w:rPr>
            </w:pPr>
            <w:r w:rsidRPr="002729EC">
              <w:rPr>
                <w:rFonts w:ascii="Times New Roman" w:hAnsi="Times New Roman" w:cs="Times New Roman"/>
              </w:rPr>
              <w:t>Балансовая стоимость активов (остаточная стоимость основных средств и нематериальных активов)</w:t>
            </w:r>
          </w:p>
        </w:tc>
        <w:tc>
          <w:tcPr>
            <w:tcW w:w="3665" w:type="dxa"/>
            <w:gridSpan w:val="2"/>
          </w:tcPr>
          <w:p w14:paraId="64F33CA4" w14:textId="77777777" w:rsidR="00512B63" w:rsidRPr="002729EC" w:rsidRDefault="00512B63" w:rsidP="008F7647">
            <w:pPr>
              <w:pStyle w:val="afffff3"/>
              <w:ind w:firstLine="0"/>
              <w:jc w:val="right"/>
              <w:rPr>
                <w:szCs w:val="24"/>
              </w:rPr>
            </w:pPr>
          </w:p>
        </w:tc>
        <w:tc>
          <w:tcPr>
            <w:tcW w:w="3624" w:type="dxa"/>
            <w:gridSpan w:val="2"/>
          </w:tcPr>
          <w:p w14:paraId="626A52BE" w14:textId="77777777" w:rsidR="00512B63" w:rsidRPr="002729EC" w:rsidRDefault="00512B63" w:rsidP="008F7647">
            <w:pPr>
              <w:pStyle w:val="afffff3"/>
              <w:ind w:firstLine="0"/>
              <w:jc w:val="right"/>
              <w:rPr>
                <w:szCs w:val="24"/>
              </w:rPr>
            </w:pPr>
          </w:p>
        </w:tc>
      </w:tr>
    </w:tbl>
    <w:p w14:paraId="15D7A216" w14:textId="77777777" w:rsidR="00512B63" w:rsidRPr="002729EC" w:rsidRDefault="00512B63" w:rsidP="006506C6">
      <w:pPr>
        <w:pStyle w:val="52"/>
        <w:ind w:left="425"/>
        <w:outlineLvl w:val="9"/>
        <w:rPr>
          <w:i/>
          <w:szCs w:val="24"/>
        </w:rPr>
      </w:pPr>
      <w:r w:rsidRPr="002729EC">
        <w:rPr>
          <w:i/>
          <w:szCs w:val="24"/>
        </w:rPr>
        <w:t xml:space="preserve">Примечание: заполняется в случае участия в запросе предложений субъекта МСП </w:t>
      </w:r>
    </w:p>
    <w:p w14:paraId="0ED1424C" w14:textId="77777777" w:rsidR="00832A3E" w:rsidRPr="002729EC" w:rsidRDefault="00832A3E" w:rsidP="00512B63">
      <w:pPr>
        <w:autoSpaceDE w:val="0"/>
        <w:autoSpaceDN w:val="0"/>
        <w:adjustRightInd w:val="0"/>
        <w:spacing w:after="0"/>
        <w:jc w:val="both"/>
        <w:rPr>
          <w:rFonts w:cs="Times New Roman"/>
          <w:b/>
          <w:bCs/>
          <w:i/>
          <w:color w:val="000000"/>
          <w:lang w:eastAsia="ru-RU"/>
        </w:rPr>
        <w:sectPr w:rsidR="00832A3E" w:rsidRPr="002729EC" w:rsidSect="006478DF">
          <w:headerReference w:type="default" r:id="rId18"/>
          <w:footerReference w:type="default" r:id="rId19"/>
          <w:pgSz w:w="11906" w:h="16838"/>
          <w:pgMar w:top="1134" w:right="850" w:bottom="1134" w:left="1701" w:header="708" w:footer="708" w:gutter="0"/>
          <w:cols w:space="708"/>
          <w:docGrid w:linePitch="360"/>
        </w:sectPr>
      </w:pPr>
      <w:r w:rsidRPr="002729EC">
        <w:rPr>
          <w:rFonts w:cs="Times New Roman"/>
          <w:b/>
          <w:bCs/>
          <w:i/>
          <w:color w:val="000000"/>
          <w:lang w:eastAsia="ru-RU"/>
        </w:rPr>
        <w:br w:type="page"/>
      </w:r>
    </w:p>
    <w:p w14:paraId="51EC6D7A" w14:textId="44C23C8A" w:rsidR="00411A9B" w:rsidRPr="002729EC" w:rsidRDefault="00411A9B" w:rsidP="00EC2030">
      <w:pPr>
        <w:pStyle w:val="3a"/>
        <w:numPr>
          <w:ilvl w:val="1"/>
          <w:numId w:val="66"/>
        </w:numPr>
        <w:ind w:left="1134" w:firstLine="0"/>
        <w:rPr>
          <w:szCs w:val="24"/>
        </w:rPr>
      </w:pPr>
      <w:bookmarkStart w:id="836" w:name="_Toc488411106"/>
      <w:bookmarkStart w:id="837" w:name="_Toc490128332"/>
      <w:bookmarkStart w:id="838" w:name="_Toc490572370"/>
      <w:bookmarkStart w:id="839" w:name="_Toc490573147"/>
      <w:bookmarkStart w:id="840" w:name="_Ref490578892"/>
      <w:bookmarkStart w:id="841" w:name="_Ref490578900"/>
      <w:r w:rsidRPr="002729EC">
        <w:rPr>
          <w:szCs w:val="24"/>
        </w:rPr>
        <w:lastRenderedPageBreak/>
        <w:t>План распределения объемов поставки продукции внутри коллективного участника (форма </w:t>
      </w:r>
      <w:r w:rsidR="00731CEA" w:rsidRPr="002729EC">
        <w:rPr>
          <w:szCs w:val="24"/>
        </w:rPr>
        <w:t>9</w:t>
      </w:r>
      <w:r w:rsidRPr="002729EC">
        <w:rPr>
          <w:szCs w:val="24"/>
        </w:rPr>
        <w:t>)</w:t>
      </w:r>
      <w:bookmarkEnd w:id="836"/>
      <w:bookmarkEnd w:id="837"/>
      <w:bookmarkEnd w:id="838"/>
      <w:bookmarkEnd w:id="839"/>
      <w:bookmarkEnd w:id="840"/>
      <w:bookmarkEnd w:id="841"/>
    </w:p>
    <w:p w14:paraId="23F93D36" w14:textId="52773AAA" w:rsidR="008961C8" w:rsidRPr="002729EC" w:rsidRDefault="00411A9B" w:rsidP="00411A9B">
      <w:pPr>
        <w:spacing w:after="160" w:line="259" w:lineRule="auto"/>
        <w:rPr>
          <w:rFonts w:cs="Times New Roman"/>
          <w:b/>
          <w:bCs/>
          <w:color w:val="000000"/>
        </w:rPr>
      </w:pPr>
      <w:bookmarkStart w:id="842" w:name="_Toc90385125"/>
      <w:bookmarkStart w:id="843" w:name="_Ref314250898"/>
      <w:r w:rsidRPr="002729EC">
        <w:rPr>
          <w:rFonts w:cs="Times New Roman"/>
          <w:lang w:val="ru"/>
        </w:rPr>
        <w:t xml:space="preserve">Форма </w:t>
      </w:r>
      <w:bookmarkEnd w:id="842"/>
      <w:bookmarkEnd w:id="843"/>
      <w:r w:rsidR="00731CEA" w:rsidRPr="002729EC">
        <w:rPr>
          <w:rFonts w:cs="Times New Roman"/>
        </w:rPr>
        <w:t>Плана распределения объемов поставки продукции внутри коллективного участника</w:t>
      </w:r>
    </w:p>
    <w:p w14:paraId="06338B72" w14:textId="090DBFB7" w:rsidR="00731CEA" w:rsidRPr="002729EC" w:rsidRDefault="00731CEA" w:rsidP="00731CEA">
      <w:pPr>
        <w:pStyle w:val="44"/>
        <w:jc w:val="left"/>
        <w:rPr>
          <w:szCs w:val="24"/>
          <w:lang w:val="ru"/>
        </w:rPr>
      </w:pPr>
      <w:r w:rsidRPr="002729EC">
        <w:rPr>
          <w:szCs w:val="24"/>
          <w:lang w:val="ru"/>
        </w:rPr>
        <w:t>Приложение 8 к заявке</w:t>
      </w:r>
      <w:r w:rsidRPr="002729EC">
        <w:rPr>
          <w:szCs w:val="24"/>
          <w:lang w:val="ru"/>
        </w:rPr>
        <w:br/>
        <w:t>от «____» _____________ 201_  № __________</w:t>
      </w:r>
    </w:p>
    <w:p w14:paraId="2BAE13A4" w14:textId="77777777" w:rsidR="008961C8" w:rsidRPr="002729EC" w:rsidRDefault="008961C8" w:rsidP="00512B63">
      <w:pPr>
        <w:spacing w:after="160" w:line="259" w:lineRule="auto"/>
        <w:rPr>
          <w:rFonts w:cs="Times New Roman"/>
          <w:b/>
          <w:bCs/>
          <w:color w:val="000000"/>
          <w:lang w:val="ru"/>
        </w:rPr>
      </w:pPr>
    </w:p>
    <w:p w14:paraId="0F87BE9B" w14:textId="77777777" w:rsidR="00411A9B" w:rsidRPr="002729EC" w:rsidRDefault="00411A9B" w:rsidP="00411A9B">
      <w:pPr>
        <w:spacing w:before="480" w:after="240"/>
        <w:jc w:val="center"/>
        <w:rPr>
          <w:rFonts w:cs="Times New Roman"/>
          <w:b/>
          <w:iCs/>
          <w:snapToGrid w:val="0"/>
        </w:rPr>
      </w:pPr>
      <w:r w:rsidRPr="002729EC">
        <w:rPr>
          <w:rFonts w:cs="Times New Roman"/>
          <w:b/>
          <w:iCs/>
          <w:snapToGrid w:val="0"/>
        </w:rPr>
        <w:t xml:space="preserve">ПЛАН РАСПРЕДЕЛЕНИЯ ОБЪЕМОВ ПОСТАВКИ ПРОДУКЦИИ ВНУТРИ КОЛЛЕКТИВНОГО УЧАСТНИКА </w:t>
      </w:r>
      <w:r w:rsidRPr="002729EC">
        <w:rPr>
          <w:rStyle w:val="affb"/>
          <w:rFonts w:cs="Times New Roman"/>
          <w:b/>
          <w:iCs/>
          <w:snapToGrid w:val="0"/>
        </w:rPr>
        <w:footnoteReference w:id="17"/>
      </w:r>
    </w:p>
    <w:p w14:paraId="65A7F0EF" w14:textId="77777777" w:rsidR="00411A9B" w:rsidRPr="002729EC" w:rsidRDefault="00411A9B" w:rsidP="00411A9B">
      <w:pPr>
        <w:spacing w:after="0"/>
        <w:jc w:val="both"/>
        <w:rPr>
          <w:rFonts w:eastAsia="Times New Roman" w:cs="Times New Roman"/>
          <w:lang w:eastAsia="ru-RU"/>
        </w:rPr>
      </w:pPr>
      <w:r w:rsidRPr="002729EC">
        <w:rPr>
          <w:rFonts w:eastAsia="Times New Roman" w:cs="Times New Roman"/>
          <w:lang w:eastAsia="ru-RU"/>
        </w:rPr>
        <w:t xml:space="preserve">Наименование и адрес места нахождения </w:t>
      </w:r>
    </w:p>
    <w:p w14:paraId="76D2FC9A" w14:textId="77777777" w:rsidR="00411A9B" w:rsidRPr="002729EC" w:rsidRDefault="00411A9B" w:rsidP="00411A9B">
      <w:pPr>
        <w:jc w:val="both"/>
        <w:rPr>
          <w:rFonts w:eastAsia="Times New Roman" w:cs="Times New Roman"/>
          <w:lang w:eastAsia="ru-RU"/>
        </w:rPr>
      </w:pPr>
      <w:r w:rsidRPr="002729EC">
        <w:rPr>
          <w:rFonts w:eastAsia="Times New Roman" w:cs="Times New Roman"/>
          <w:lang w:eastAsia="ru-RU"/>
        </w:rPr>
        <w:t>участника процедуры закупки: _____________________________</w:t>
      </w:r>
    </w:p>
    <w:p w14:paraId="1731A2D9" w14:textId="77777777" w:rsidR="00411A9B" w:rsidRPr="002729EC" w:rsidRDefault="00411A9B" w:rsidP="00411A9B">
      <w:pPr>
        <w:jc w:val="both"/>
        <w:rPr>
          <w:rFonts w:eastAsia="Times New Roman" w:cs="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411A9B" w:rsidRPr="002729EC" w14:paraId="43203E50" w14:textId="77777777" w:rsidTr="00382AE7">
        <w:trPr>
          <w:cantSplit/>
        </w:trPr>
        <w:tc>
          <w:tcPr>
            <w:tcW w:w="534" w:type="dxa"/>
            <w:vMerge w:val="restart"/>
            <w:vAlign w:val="center"/>
          </w:tcPr>
          <w:p w14:paraId="66411EE5"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 п/п</w:t>
            </w:r>
          </w:p>
        </w:tc>
        <w:tc>
          <w:tcPr>
            <w:tcW w:w="2409" w:type="dxa"/>
            <w:vMerge w:val="restart"/>
            <w:vAlign w:val="center"/>
          </w:tcPr>
          <w:p w14:paraId="6B4B1CA4"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Наименование продукции (с указанием количества)</w:t>
            </w:r>
          </w:p>
        </w:tc>
        <w:tc>
          <w:tcPr>
            <w:tcW w:w="2523" w:type="dxa"/>
            <w:vMerge w:val="restart"/>
            <w:vAlign w:val="center"/>
          </w:tcPr>
          <w:p w14:paraId="3B96BD88"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14:paraId="20F1F149"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Стоимость продукции</w:t>
            </w:r>
          </w:p>
        </w:tc>
        <w:tc>
          <w:tcPr>
            <w:tcW w:w="1702" w:type="dxa"/>
            <w:vMerge w:val="restart"/>
            <w:vAlign w:val="center"/>
          </w:tcPr>
          <w:p w14:paraId="7CC2400D"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Сроки поставки (начало и окончание)</w:t>
            </w:r>
          </w:p>
        </w:tc>
      </w:tr>
      <w:tr w:rsidR="00411A9B" w:rsidRPr="002729EC" w14:paraId="432EEA77" w14:textId="77777777" w:rsidTr="00382AE7">
        <w:trPr>
          <w:cantSplit/>
        </w:trPr>
        <w:tc>
          <w:tcPr>
            <w:tcW w:w="534" w:type="dxa"/>
            <w:vMerge/>
          </w:tcPr>
          <w:p w14:paraId="47036C30" w14:textId="77777777" w:rsidR="00411A9B" w:rsidRPr="002729EC" w:rsidRDefault="00411A9B" w:rsidP="00382AE7">
            <w:pPr>
              <w:spacing w:before="120"/>
              <w:ind w:left="-108" w:right="-96"/>
              <w:jc w:val="center"/>
              <w:rPr>
                <w:rFonts w:cs="Times New Roman"/>
                <w:snapToGrid w:val="0"/>
              </w:rPr>
            </w:pPr>
          </w:p>
        </w:tc>
        <w:tc>
          <w:tcPr>
            <w:tcW w:w="2409" w:type="dxa"/>
            <w:vMerge/>
          </w:tcPr>
          <w:p w14:paraId="695A4135" w14:textId="77777777" w:rsidR="00411A9B" w:rsidRPr="002729EC" w:rsidRDefault="00411A9B" w:rsidP="00382AE7">
            <w:pPr>
              <w:spacing w:before="120"/>
              <w:ind w:left="-108" w:right="-96"/>
              <w:jc w:val="center"/>
              <w:rPr>
                <w:rFonts w:cs="Times New Roman"/>
                <w:snapToGrid w:val="0"/>
              </w:rPr>
            </w:pPr>
          </w:p>
        </w:tc>
        <w:tc>
          <w:tcPr>
            <w:tcW w:w="2523" w:type="dxa"/>
            <w:vMerge/>
          </w:tcPr>
          <w:p w14:paraId="46846AF1" w14:textId="77777777" w:rsidR="00411A9B" w:rsidRPr="002729EC" w:rsidRDefault="00411A9B" w:rsidP="00382AE7">
            <w:pPr>
              <w:spacing w:before="120"/>
              <w:ind w:left="-108" w:right="-96"/>
              <w:jc w:val="center"/>
              <w:rPr>
                <w:rFonts w:cs="Times New Roman"/>
                <w:snapToGrid w:val="0"/>
              </w:rPr>
            </w:pPr>
          </w:p>
        </w:tc>
        <w:tc>
          <w:tcPr>
            <w:tcW w:w="1446" w:type="dxa"/>
            <w:vAlign w:val="center"/>
          </w:tcPr>
          <w:p w14:paraId="61076D79"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в денежном выражении, руб. (с НДС)</w:t>
            </w:r>
          </w:p>
        </w:tc>
        <w:tc>
          <w:tcPr>
            <w:tcW w:w="1417" w:type="dxa"/>
            <w:vAlign w:val="center"/>
          </w:tcPr>
          <w:p w14:paraId="74FFB78F" w14:textId="77777777" w:rsidR="00411A9B" w:rsidRPr="002729EC" w:rsidRDefault="00411A9B" w:rsidP="00382AE7">
            <w:pPr>
              <w:spacing w:before="120"/>
              <w:ind w:left="-108" w:right="-96"/>
              <w:jc w:val="center"/>
              <w:rPr>
                <w:rFonts w:cs="Times New Roman"/>
                <w:snapToGrid w:val="0"/>
              </w:rPr>
            </w:pPr>
            <w:r w:rsidRPr="002729EC">
              <w:rPr>
                <w:rFonts w:cs="Times New Roman"/>
                <w:snapToGrid w:val="0"/>
              </w:rPr>
              <w:t>в % от общей стоимости продукции</w:t>
            </w:r>
          </w:p>
        </w:tc>
        <w:tc>
          <w:tcPr>
            <w:tcW w:w="1702" w:type="dxa"/>
            <w:vMerge/>
          </w:tcPr>
          <w:p w14:paraId="1131EBC7" w14:textId="77777777" w:rsidR="00411A9B" w:rsidRPr="002729EC" w:rsidRDefault="00411A9B" w:rsidP="00382AE7">
            <w:pPr>
              <w:keepNext/>
              <w:spacing w:after="0"/>
              <w:ind w:left="57" w:right="57"/>
              <w:rPr>
                <w:rFonts w:eastAsia="Times New Roman" w:cs="Times New Roman"/>
                <w:snapToGrid w:val="0"/>
                <w:lang w:eastAsia="ru-RU"/>
              </w:rPr>
            </w:pPr>
          </w:p>
        </w:tc>
      </w:tr>
      <w:tr w:rsidR="00411A9B" w:rsidRPr="002729EC" w14:paraId="17763A5F" w14:textId="77777777" w:rsidTr="00382AE7">
        <w:tc>
          <w:tcPr>
            <w:tcW w:w="534" w:type="dxa"/>
          </w:tcPr>
          <w:p w14:paraId="79E5A168" w14:textId="77777777" w:rsidR="00411A9B" w:rsidRPr="002729EC" w:rsidRDefault="00411A9B" w:rsidP="00411A9B">
            <w:pPr>
              <w:numPr>
                <w:ilvl w:val="0"/>
                <w:numId w:val="23"/>
              </w:numPr>
              <w:spacing w:after="0"/>
              <w:jc w:val="both"/>
              <w:rPr>
                <w:rFonts w:eastAsia="Times New Roman" w:cs="Times New Roman"/>
                <w:snapToGrid w:val="0"/>
                <w:lang w:eastAsia="ru-RU"/>
              </w:rPr>
            </w:pPr>
          </w:p>
        </w:tc>
        <w:tc>
          <w:tcPr>
            <w:tcW w:w="2409" w:type="dxa"/>
          </w:tcPr>
          <w:p w14:paraId="796E0C3D" w14:textId="77777777" w:rsidR="00411A9B" w:rsidRPr="002729EC" w:rsidRDefault="00411A9B" w:rsidP="00382AE7">
            <w:pPr>
              <w:spacing w:after="0"/>
              <w:ind w:left="57" w:right="57"/>
              <w:jc w:val="center"/>
              <w:rPr>
                <w:rFonts w:cs="Times New Roman"/>
                <w:snapToGrid w:val="0"/>
              </w:rPr>
            </w:pPr>
          </w:p>
        </w:tc>
        <w:tc>
          <w:tcPr>
            <w:tcW w:w="2523" w:type="dxa"/>
          </w:tcPr>
          <w:p w14:paraId="0DD86AF0" w14:textId="77777777" w:rsidR="00411A9B" w:rsidRPr="002729EC" w:rsidRDefault="00411A9B" w:rsidP="00382AE7">
            <w:pPr>
              <w:spacing w:after="0"/>
              <w:ind w:left="57" w:right="57"/>
              <w:jc w:val="center"/>
              <w:rPr>
                <w:rFonts w:cs="Times New Roman"/>
                <w:snapToGrid w:val="0"/>
              </w:rPr>
            </w:pPr>
          </w:p>
        </w:tc>
        <w:tc>
          <w:tcPr>
            <w:tcW w:w="1446" w:type="dxa"/>
          </w:tcPr>
          <w:p w14:paraId="428B2685" w14:textId="77777777" w:rsidR="00411A9B" w:rsidRPr="002729EC" w:rsidRDefault="00411A9B" w:rsidP="00382AE7">
            <w:pPr>
              <w:spacing w:after="0"/>
              <w:ind w:left="57" w:right="57"/>
              <w:jc w:val="center"/>
              <w:rPr>
                <w:rFonts w:cs="Times New Roman"/>
                <w:snapToGrid w:val="0"/>
              </w:rPr>
            </w:pPr>
          </w:p>
        </w:tc>
        <w:tc>
          <w:tcPr>
            <w:tcW w:w="1417" w:type="dxa"/>
          </w:tcPr>
          <w:p w14:paraId="6F519208" w14:textId="77777777" w:rsidR="00411A9B" w:rsidRPr="002729EC" w:rsidRDefault="00411A9B" w:rsidP="00382AE7">
            <w:pPr>
              <w:spacing w:after="0"/>
              <w:ind w:left="57" w:right="57"/>
              <w:jc w:val="center"/>
              <w:rPr>
                <w:rFonts w:cs="Times New Roman"/>
                <w:snapToGrid w:val="0"/>
              </w:rPr>
            </w:pPr>
          </w:p>
        </w:tc>
        <w:tc>
          <w:tcPr>
            <w:tcW w:w="1702" w:type="dxa"/>
          </w:tcPr>
          <w:p w14:paraId="275C3551" w14:textId="77777777" w:rsidR="00411A9B" w:rsidRPr="002729EC" w:rsidRDefault="00411A9B" w:rsidP="00382AE7">
            <w:pPr>
              <w:spacing w:after="0"/>
              <w:ind w:left="57" w:right="57"/>
              <w:jc w:val="center"/>
              <w:rPr>
                <w:rFonts w:cs="Times New Roman"/>
                <w:snapToGrid w:val="0"/>
              </w:rPr>
            </w:pPr>
          </w:p>
        </w:tc>
      </w:tr>
      <w:tr w:rsidR="00411A9B" w:rsidRPr="002729EC" w14:paraId="0E1D9D48" w14:textId="77777777" w:rsidTr="00382AE7">
        <w:tc>
          <w:tcPr>
            <w:tcW w:w="534" w:type="dxa"/>
          </w:tcPr>
          <w:p w14:paraId="2DAA0F1A" w14:textId="77777777" w:rsidR="00411A9B" w:rsidRPr="002729EC" w:rsidRDefault="00411A9B" w:rsidP="00411A9B">
            <w:pPr>
              <w:numPr>
                <w:ilvl w:val="0"/>
                <w:numId w:val="23"/>
              </w:numPr>
              <w:spacing w:after="0"/>
              <w:jc w:val="both"/>
              <w:rPr>
                <w:rFonts w:eastAsia="Times New Roman" w:cs="Times New Roman"/>
                <w:snapToGrid w:val="0"/>
                <w:lang w:eastAsia="ru-RU"/>
              </w:rPr>
            </w:pPr>
          </w:p>
        </w:tc>
        <w:tc>
          <w:tcPr>
            <w:tcW w:w="2409" w:type="dxa"/>
          </w:tcPr>
          <w:p w14:paraId="701221F3" w14:textId="77777777" w:rsidR="00411A9B" w:rsidRPr="002729EC" w:rsidRDefault="00411A9B" w:rsidP="00382AE7">
            <w:pPr>
              <w:spacing w:after="0"/>
              <w:ind w:left="57" w:right="57"/>
              <w:jc w:val="center"/>
              <w:rPr>
                <w:rFonts w:cs="Times New Roman"/>
                <w:snapToGrid w:val="0"/>
              </w:rPr>
            </w:pPr>
          </w:p>
        </w:tc>
        <w:tc>
          <w:tcPr>
            <w:tcW w:w="2523" w:type="dxa"/>
          </w:tcPr>
          <w:p w14:paraId="02AD4863" w14:textId="77777777" w:rsidR="00411A9B" w:rsidRPr="002729EC" w:rsidRDefault="00411A9B" w:rsidP="00382AE7">
            <w:pPr>
              <w:spacing w:after="0"/>
              <w:ind w:left="57" w:right="57"/>
              <w:jc w:val="center"/>
              <w:rPr>
                <w:rFonts w:cs="Times New Roman"/>
                <w:snapToGrid w:val="0"/>
              </w:rPr>
            </w:pPr>
          </w:p>
        </w:tc>
        <w:tc>
          <w:tcPr>
            <w:tcW w:w="1446" w:type="dxa"/>
          </w:tcPr>
          <w:p w14:paraId="4CBEC106" w14:textId="77777777" w:rsidR="00411A9B" w:rsidRPr="002729EC" w:rsidRDefault="00411A9B" w:rsidP="00382AE7">
            <w:pPr>
              <w:spacing w:after="0"/>
              <w:ind w:left="57" w:right="57"/>
              <w:jc w:val="center"/>
              <w:rPr>
                <w:rFonts w:cs="Times New Roman"/>
                <w:snapToGrid w:val="0"/>
              </w:rPr>
            </w:pPr>
          </w:p>
        </w:tc>
        <w:tc>
          <w:tcPr>
            <w:tcW w:w="1417" w:type="dxa"/>
          </w:tcPr>
          <w:p w14:paraId="4CFFF2D3" w14:textId="77777777" w:rsidR="00411A9B" w:rsidRPr="002729EC" w:rsidRDefault="00411A9B" w:rsidP="00382AE7">
            <w:pPr>
              <w:spacing w:after="0"/>
              <w:ind w:left="57" w:right="57"/>
              <w:jc w:val="center"/>
              <w:rPr>
                <w:rFonts w:cs="Times New Roman"/>
                <w:snapToGrid w:val="0"/>
              </w:rPr>
            </w:pPr>
          </w:p>
        </w:tc>
        <w:tc>
          <w:tcPr>
            <w:tcW w:w="1702" w:type="dxa"/>
          </w:tcPr>
          <w:p w14:paraId="12136BDC" w14:textId="77777777" w:rsidR="00411A9B" w:rsidRPr="002729EC" w:rsidRDefault="00411A9B" w:rsidP="00382AE7">
            <w:pPr>
              <w:spacing w:after="0"/>
              <w:ind w:left="57" w:right="57"/>
              <w:jc w:val="center"/>
              <w:rPr>
                <w:rFonts w:cs="Times New Roman"/>
                <w:snapToGrid w:val="0"/>
              </w:rPr>
            </w:pPr>
          </w:p>
        </w:tc>
      </w:tr>
      <w:tr w:rsidR="00411A9B" w:rsidRPr="002729EC" w14:paraId="0C803A66" w14:textId="77777777" w:rsidTr="00382AE7">
        <w:tc>
          <w:tcPr>
            <w:tcW w:w="534" w:type="dxa"/>
          </w:tcPr>
          <w:p w14:paraId="21279C23" w14:textId="77777777" w:rsidR="00411A9B" w:rsidRPr="002729EC" w:rsidRDefault="00411A9B" w:rsidP="00411A9B">
            <w:pPr>
              <w:numPr>
                <w:ilvl w:val="0"/>
                <w:numId w:val="23"/>
              </w:numPr>
              <w:spacing w:after="0"/>
              <w:jc w:val="both"/>
              <w:rPr>
                <w:rFonts w:eastAsia="Times New Roman" w:cs="Times New Roman"/>
                <w:snapToGrid w:val="0"/>
                <w:lang w:eastAsia="ru-RU"/>
              </w:rPr>
            </w:pPr>
          </w:p>
        </w:tc>
        <w:tc>
          <w:tcPr>
            <w:tcW w:w="2409" w:type="dxa"/>
          </w:tcPr>
          <w:p w14:paraId="079DC169" w14:textId="77777777" w:rsidR="00411A9B" w:rsidRPr="002729EC" w:rsidRDefault="00411A9B" w:rsidP="00382AE7">
            <w:pPr>
              <w:spacing w:after="0"/>
              <w:ind w:left="57" w:right="57"/>
              <w:jc w:val="center"/>
              <w:rPr>
                <w:rFonts w:cs="Times New Roman"/>
                <w:snapToGrid w:val="0"/>
              </w:rPr>
            </w:pPr>
          </w:p>
        </w:tc>
        <w:tc>
          <w:tcPr>
            <w:tcW w:w="2523" w:type="dxa"/>
          </w:tcPr>
          <w:p w14:paraId="4A1192B0" w14:textId="77777777" w:rsidR="00411A9B" w:rsidRPr="002729EC" w:rsidRDefault="00411A9B" w:rsidP="00382AE7">
            <w:pPr>
              <w:spacing w:after="0"/>
              <w:ind w:left="57" w:right="57"/>
              <w:jc w:val="center"/>
              <w:rPr>
                <w:rFonts w:cs="Times New Roman"/>
                <w:snapToGrid w:val="0"/>
              </w:rPr>
            </w:pPr>
          </w:p>
        </w:tc>
        <w:tc>
          <w:tcPr>
            <w:tcW w:w="1446" w:type="dxa"/>
          </w:tcPr>
          <w:p w14:paraId="1F3556F6" w14:textId="77777777" w:rsidR="00411A9B" w:rsidRPr="002729EC" w:rsidRDefault="00411A9B" w:rsidP="00382AE7">
            <w:pPr>
              <w:spacing w:after="0"/>
              <w:ind w:left="57" w:right="57"/>
              <w:jc w:val="center"/>
              <w:rPr>
                <w:rFonts w:cs="Times New Roman"/>
                <w:snapToGrid w:val="0"/>
              </w:rPr>
            </w:pPr>
          </w:p>
        </w:tc>
        <w:tc>
          <w:tcPr>
            <w:tcW w:w="1417" w:type="dxa"/>
          </w:tcPr>
          <w:p w14:paraId="5C55D9DB" w14:textId="77777777" w:rsidR="00411A9B" w:rsidRPr="002729EC" w:rsidRDefault="00411A9B" w:rsidP="00382AE7">
            <w:pPr>
              <w:spacing w:after="0"/>
              <w:ind w:left="57" w:right="57"/>
              <w:jc w:val="center"/>
              <w:rPr>
                <w:rFonts w:cs="Times New Roman"/>
                <w:snapToGrid w:val="0"/>
              </w:rPr>
            </w:pPr>
          </w:p>
        </w:tc>
        <w:tc>
          <w:tcPr>
            <w:tcW w:w="1702" w:type="dxa"/>
          </w:tcPr>
          <w:p w14:paraId="64939321" w14:textId="77777777" w:rsidR="00411A9B" w:rsidRPr="002729EC" w:rsidRDefault="00411A9B" w:rsidP="00382AE7">
            <w:pPr>
              <w:spacing w:after="0"/>
              <w:ind w:left="57" w:right="57"/>
              <w:jc w:val="center"/>
              <w:rPr>
                <w:rFonts w:cs="Times New Roman"/>
                <w:snapToGrid w:val="0"/>
              </w:rPr>
            </w:pPr>
          </w:p>
        </w:tc>
      </w:tr>
      <w:tr w:rsidR="00411A9B" w:rsidRPr="002729EC" w14:paraId="6B52FE07" w14:textId="77777777" w:rsidTr="00382AE7">
        <w:tc>
          <w:tcPr>
            <w:tcW w:w="534" w:type="dxa"/>
          </w:tcPr>
          <w:p w14:paraId="2E4D13A1" w14:textId="77777777" w:rsidR="00411A9B" w:rsidRPr="002729EC" w:rsidRDefault="00411A9B" w:rsidP="00382AE7">
            <w:pPr>
              <w:spacing w:after="0"/>
              <w:ind w:left="57" w:right="57"/>
              <w:jc w:val="center"/>
              <w:rPr>
                <w:rFonts w:cs="Times New Roman"/>
                <w:snapToGrid w:val="0"/>
              </w:rPr>
            </w:pPr>
            <w:r w:rsidRPr="002729EC">
              <w:rPr>
                <w:rFonts w:cs="Times New Roman"/>
                <w:snapToGrid w:val="0"/>
              </w:rPr>
              <w:t>…</w:t>
            </w:r>
          </w:p>
        </w:tc>
        <w:tc>
          <w:tcPr>
            <w:tcW w:w="2409" w:type="dxa"/>
          </w:tcPr>
          <w:p w14:paraId="5DF6C048" w14:textId="77777777" w:rsidR="00411A9B" w:rsidRPr="002729EC" w:rsidRDefault="00411A9B" w:rsidP="00382AE7">
            <w:pPr>
              <w:spacing w:after="0"/>
              <w:ind w:left="57" w:right="57"/>
              <w:jc w:val="center"/>
              <w:rPr>
                <w:rFonts w:cs="Times New Roman"/>
                <w:snapToGrid w:val="0"/>
              </w:rPr>
            </w:pPr>
          </w:p>
        </w:tc>
        <w:tc>
          <w:tcPr>
            <w:tcW w:w="2523" w:type="dxa"/>
          </w:tcPr>
          <w:p w14:paraId="5E3B7E38" w14:textId="77777777" w:rsidR="00411A9B" w:rsidRPr="002729EC" w:rsidRDefault="00411A9B" w:rsidP="00382AE7">
            <w:pPr>
              <w:spacing w:after="0"/>
              <w:ind w:left="57" w:right="57"/>
              <w:jc w:val="center"/>
              <w:rPr>
                <w:rFonts w:cs="Times New Roman"/>
                <w:snapToGrid w:val="0"/>
              </w:rPr>
            </w:pPr>
          </w:p>
        </w:tc>
        <w:tc>
          <w:tcPr>
            <w:tcW w:w="1446" w:type="dxa"/>
          </w:tcPr>
          <w:p w14:paraId="2B66120C" w14:textId="77777777" w:rsidR="00411A9B" w:rsidRPr="002729EC" w:rsidRDefault="00411A9B" w:rsidP="00382AE7">
            <w:pPr>
              <w:spacing w:after="0"/>
              <w:ind w:left="57" w:right="57"/>
              <w:jc w:val="center"/>
              <w:rPr>
                <w:rFonts w:cs="Times New Roman"/>
                <w:snapToGrid w:val="0"/>
              </w:rPr>
            </w:pPr>
          </w:p>
        </w:tc>
        <w:tc>
          <w:tcPr>
            <w:tcW w:w="1417" w:type="dxa"/>
          </w:tcPr>
          <w:p w14:paraId="05CF18D3" w14:textId="77777777" w:rsidR="00411A9B" w:rsidRPr="002729EC" w:rsidRDefault="00411A9B" w:rsidP="00382AE7">
            <w:pPr>
              <w:spacing w:after="0"/>
              <w:ind w:left="57" w:right="57"/>
              <w:jc w:val="center"/>
              <w:rPr>
                <w:rFonts w:cs="Times New Roman"/>
                <w:snapToGrid w:val="0"/>
              </w:rPr>
            </w:pPr>
          </w:p>
        </w:tc>
        <w:tc>
          <w:tcPr>
            <w:tcW w:w="1702" w:type="dxa"/>
          </w:tcPr>
          <w:p w14:paraId="74F80E8C" w14:textId="77777777" w:rsidR="00411A9B" w:rsidRPr="002729EC" w:rsidRDefault="00411A9B" w:rsidP="00382AE7">
            <w:pPr>
              <w:spacing w:after="0"/>
              <w:ind w:left="57" w:right="57"/>
              <w:jc w:val="center"/>
              <w:rPr>
                <w:rFonts w:cs="Times New Roman"/>
                <w:snapToGrid w:val="0"/>
              </w:rPr>
            </w:pPr>
          </w:p>
        </w:tc>
      </w:tr>
      <w:tr w:rsidR="00411A9B" w:rsidRPr="002729EC" w14:paraId="17214628" w14:textId="77777777" w:rsidTr="00382AE7">
        <w:tc>
          <w:tcPr>
            <w:tcW w:w="5466" w:type="dxa"/>
            <w:gridSpan w:val="3"/>
          </w:tcPr>
          <w:p w14:paraId="69E84568" w14:textId="77777777" w:rsidR="00411A9B" w:rsidRPr="002729EC" w:rsidRDefault="00411A9B" w:rsidP="00382AE7">
            <w:pPr>
              <w:spacing w:after="0"/>
              <w:ind w:left="57" w:right="57"/>
              <w:jc w:val="right"/>
              <w:rPr>
                <w:rFonts w:cs="Times New Roman"/>
                <w:b/>
                <w:snapToGrid w:val="0"/>
              </w:rPr>
            </w:pPr>
            <w:r w:rsidRPr="002729EC">
              <w:rPr>
                <w:rFonts w:cs="Times New Roman"/>
                <w:b/>
                <w:snapToGrid w:val="0"/>
              </w:rPr>
              <w:t>ИТОГО</w:t>
            </w:r>
          </w:p>
        </w:tc>
        <w:tc>
          <w:tcPr>
            <w:tcW w:w="1446" w:type="dxa"/>
          </w:tcPr>
          <w:p w14:paraId="0EBB9228" w14:textId="77777777" w:rsidR="00411A9B" w:rsidRPr="002729EC" w:rsidRDefault="00411A9B" w:rsidP="00382AE7">
            <w:pPr>
              <w:spacing w:after="0"/>
              <w:ind w:left="57" w:right="57"/>
              <w:jc w:val="center"/>
              <w:rPr>
                <w:rFonts w:cs="Times New Roman"/>
                <w:b/>
                <w:snapToGrid w:val="0"/>
              </w:rPr>
            </w:pPr>
          </w:p>
        </w:tc>
        <w:tc>
          <w:tcPr>
            <w:tcW w:w="1417" w:type="dxa"/>
          </w:tcPr>
          <w:p w14:paraId="4CE2C72C" w14:textId="77777777" w:rsidR="00411A9B" w:rsidRPr="002729EC" w:rsidRDefault="00411A9B" w:rsidP="00382AE7">
            <w:pPr>
              <w:spacing w:after="0"/>
              <w:ind w:left="57" w:right="57"/>
              <w:jc w:val="center"/>
              <w:rPr>
                <w:rFonts w:cs="Times New Roman"/>
                <w:b/>
                <w:snapToGrid w:val="0"/>
              </w:rPr>
            </w:pPr>
            <w:r w:rsidRPr="002729EC">
              <w:rPr>
                <w:rFonts w:cs="Times New Roman"/>
                <w:b/>
                <w:snapToGrid w:val="0"/>
              </w:rPr>
              <w:t>100%</w:t>
            </w:r>
          </w:p>
        </w:tc>
        <w:tc>
          <w:tcPr>
            <w:tcW w:w="1702" w:type="dxa"/>
          </w:tcPr>
          <w:p w14:paraId="32FFB721" w14:textId="77777777" w:rsidR="00411A9B" w:rsidRPr="002729EC" w:rsidRDefault="00411A9B" w:rsidP="00382AE7">
            <w:pPr>
              <w:spacing w:after="0"/>
              <w:ind w:left="57" w:right="57"/>
              <w:jc w:val="center"/>
              <w:rPr>
                <w:rFonts w:cs="Times New Roman"/>
                <w:snapToGrid w:val="0"/>
              </w:rPr>
            </w:pPr>
            <w:r w:rsidRPr="002729EC">
              <w:rPr>
                <w:rFonts w:cs="Times New Roman"/>
                <w:snapToGrid w:val="0"/>
              </w:rPr>
              <w:t>Х</w:t>
            </w:r>
          </w:p>
        </w:tc>
      </w:tr>
    </w:tbl>
    <w:p w14:paraId="7EB02EA2" w14:textId="77777777" w:rsidR="00832A3E" w:rsidRPr="002729EC" w:rsidRDefault="00832A3E" w:rsidP="00411A9B">
      <w:pPr>
        <w:spacing w:after="0"/>
        <w:ind w:firstLine="567"/>
        <w:jc w:val="both"/>
        <w:rPr>
          <w:rFonts w:cs="Times New Roman"/>
          <w:iCs/>
          <w:snapToGrid w:val="0"/>
        </w:rPr>
        <w:sectPr w:rsidR="00832A3E" w:rsidRPr="002729EC" w:rsidSect="006478DF">
          <w:pgSz w:w="11906" w:h="16838"/>
          <w:pgMar w:top="1134" w:right="850" w:bottom="1134" w:left="1701" w:header="708" w:footer="708" w:gutter="0"/>
          <w:cols w:space="708"/>
          <w:docGrid w:linePitch="360"/>
        </w:sectPr>
      </w:pPr>
      <w:r w:rsidRPr="002729EC">
        <w:rPr>
          <w:rFonts w:cs="Times New Roman"/>
          <w:iCs/>
          <w:snapToGrid w:val="0"/>
        </w:rPr>
        <w:br w:type="page"/>
      </w:r>
    </w:p>
    <w:p w14:paraId="3CC693BE" w14:textId="77777777" w:rsidR="00512B63" w:rsidRPr="002729EC" w:rsidRDefault="00512B63" w:rsidP="00125BFD">
      <w:pPr>
        <w:pStyle w:val="2"/>
        <w:pageBreakBefore/>
        <w:ind w:left="1134" w:hanging="1134"/>
        <w:rPr>
          <w:szCs w:val="24"/>
        </w:rPr>
      </w:pPr>
      <w:bookmarkStart w:id="844" w:name="_Toc418282241"/>
      <w:bookmarkStart w:id="845" w:name="_Toc421288004"/>
      <w:bookmarkStart w:id="846" w:name="_Ref489971209"/>
      <w:bookmarkStart w:id="847" w:name="_Ref489971611"/>
      <w:bookmarkStart w:id="848" w:name="_Toc490128333"/>
      <w:bookmarkStart w:id="849" w:name="_Ref490559189"/>
      <w:bookmarkStart w:id="850" w:name="_Ref490559190"/>
      <w:bookmarkStart w:id="851" w:name="_Ref490559880"/>
      <w:bookmarkStart w:id="852" w:name="_Ref490566603"/>
      <w:bookmarkStart w:id="853" w:name="_Ref490566633"/>
      <w:bookmarkStart w:id="854" w:name="_Ref490566646"/>
      <w:bookmarkStart w:id="855" w:name="_Ref490566653"/>
      <w:bookmarkStart w:id="856" w:name="_Ref490566658"/>
      <w:bookmarkStart w:id="857" w:name="_Ref490568848"/>
      <w:bookmarkStart w:id="858" w:name="_Ref490568895"/>
      <w:bookmarkStart w:id="859" w:name="_Ref490568909"/>
      <w:bookmarkStart w:id="860" w:name="_Ref490568945"/>
      <w:bookmarkStart w:id="861" w:name="_Ref490569231"/>
      <w:bookmarkStart w:id="862" w:name="_Toc490572371"/>
      <w:bookmarkStart w:id="863" w:name="_Toc490573148"/>
      <w:bookmarkStart w:id="864" w:name="_Ref490649437"/>
      <w:bookmarkEnd w:id="844"/>
      <w:r w:rsidRPr="002729EC">
        <w:rPr>
          <w:szCs w:val="24"/>
        </w:rPr>
        <w:lastRenderedPageBreak/>
        <w:t>ПРОЕКТ ДОГОВОРА</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291EC122" w14:textId="47683A6F" w:rsidR="00434197" w:rsidRPr="002729EC" w:rsidRDefault="00434197" w:rsidP="00125BFD">
      <w:pPr>
        <w:spacing w:before="240" w:after="0"/>
        <w:jc w:val="both"/>
        <w:rPr>
          <w:rFonts w:cs="Times New Roman"/>
        </w:rPr>
      </w:pPr>
      <w:r w:rsidRPr="002729EC">
        <w:rPr>
          <w:rFonts w:cs="Times New Roman"/>
          <w:bCs/>
        </w:rPr>
        <w:t>Проект договора представлен в виде отдельного файла в составе Приложения № 1 к документации о закупке (</w:t>
      </w:r>
      <w:r w:rsidRPr="002729EC">
        <w:rPr>
          <w:rFonts w:cs="Times New Roman"/>
        </w:rPr>
        <w:t xml:space="preserve">файл под названием «Приложение № 1 </w:t>
      </w:r>
      <w:r w:rsidR="00654629">
        <w:rPr>
          <w:rFonts w:cs="Times New Roman"/>
        </w:rPr>
        <w:t>-</w:t>
      </w:r>
      <w:r w:rsidRPr="002729EC">
        <w:rPr>
          <w:rFonts w:cs="Times New Roman"/>
        </w:rPr>
        <w:t xml:space="preserve"> Проект договора»</w:t>
      </w:r>
      <w:r w:rsidR="00D23808" w:rsidRPr="002729EC">
        <w:rPr>
          <w:rFonts w:cs="Times New Roman"/>
        </w:rPr>
        <w:t>)</w:t>
      </w:r>
      <w:r w:rsidR="00F064DD" w:rsidRPr="002729EC">
        <w:rPr>
          <w:rFonts w:cs="Times New Roman"/>
        </w:rPr>
        <w:t>.</w:t>
      </w:r>
    </w:p>
    <w:p w14:paraId="1BE3F86A" w14:textId="77777777" w:rsidR="00F064DD" w:rsidRPr="002729EC" w:rsidRDefault="00F064DD" w:rsidP="006966C1">
      <w:pPr>
        <w:spacing w:after="0"/>
        <w:jc w:val="both"/>
        <w:rPr>
          <w:rFonts w:cs="Times New Roman"/>
          <w:iCs/>
          <w:snapToGrid w:val="0"/>
        </w:rPr>
      </w:pPr>
    </w:p>
    <w:p w14:paraId="13BDC3CA" w14:textId="3FD53BB6" w:rsidR="00512B63" w:rsidRPr="002729EC" w:rsidRDefault="00512B63" w:rsidP="006966C1">
      <w:pPr>
        <w:spacing w:after="0"/>
        <w:jc w:val="both"/>
        <w:rPr>
          <w:rFonts w:cs="Times New Roman"/>
          <w:iCs/>
          <w:snapToGrid w:val="0"/>
        </w:rPr>
      </w:pPr>
      <w:r w:rsidRPr="002729EC">
        <w:rPr>
          <w:rFonts w:cs="Times New Roman"/>
          <w:iCs/>
          <w:snapToGrid w:val="0"/>
        </w:rPr>
        <w:t>ВНИМАНИЕ! Проект договора из Приложения №</w:t>
      </w:r>
      <w:r w:rsidR="000E01F9" w:rsidRPr="002729EC">
        <w:rPr>
          <w:rFonts w:cs="Times New Roman"/>
          <w:iCs/>
          <w:snapToGrid w:val="0"/>
        </w:rPr>
        <w:t> </w:t>
      </w:r>
      <w:r w:rsidRPr="002729EC">
        <w:rPr>
          <w:rFonts w:cs="Times New Roman"/>
          <w:iCs/>
          <w:snapToGrid w:val="0"/>
        </w:rPr>
        <w:t>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AF795F" w:rsidRPr="002729EC">
        <w:rPr>
          <w:rFonts w:cs="Times New Roman"/>
          <w:iCs/>
          <w:snapToGrid w:val="0"/>
        </w:rPr>
        <w:t>20</w:t>
      </w:r>
      <w:r w:rsidRPr="002729EC">
        <w:rPr>
          <w:rFonts w:cs="Times New Roman"/>
          <w:iCs/>
          <w:snapToGrid w:val="0"/>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w:t>
      </w:r>
    </w:p>
    <w:p w14:paraId="720CE895" w14:textId="77777777" w:rsidR="00512B63" w:rsidRPr="002729EC" w:rsidRDefault="00512B63" w:rsidP="006966C1">
      <w:pPr>
        <w:spacing w:after="0"/>
        <w:jc w:val="both"/>
        <w:rPr>
          <w:rFonts w:cs="Times New Roman"/>
          <w:iCs/>
          <w:snapToGrid w:val="0"/>
        </w:rPr>
      </w:pPr>
    </w:p>
    <w:p w14:paraId="744391EA" w14:textId="77777777" w:rsidR="00512B63" w:rsidRPr="002729EC" w:rsidRDefault="00512B63" w:rsidP="00512B63">
      <w:pPr>
        <w:spacing w:after="0"/>
        <w:rPr>
          <w:rFonts w:eastAsiaTheme="majorEastAsia" w:cs="Times New Roman"/>
          <w:b/>
          <w:bCs/>
        </w:rPr>
      </w:pPr>
      <w:r w:rsidRPr="002729EC">
        <w:rPr>
          <w:rFonts w:cs="Times New Roman"/>
        </w:rPr>
        <w:br w:type="page"/>
      </w:r>
    </w:p>
    <w:p w14:paraId="5F41AC87" w14:textId="77777777" w:rsidR="00512B63" w:rsidRPr="002729EC" w:rsidRDefault="00512B63" w:rsidP="00125BFD">
      <w:pPr>
        <w:pStyle w:val="2"/>
        <w:pageBreakBefore/>
        <w:ind w:left="1134" w:hanging="1134"/>
        <w:rPr>
          <w:szCs w:val="24"/>
        </w:rPr>
      </w:pPr>
      <w:bookmarkStart w:id="865" w:name="_Ref489971617"/>
      <w:bookmarkStart w:id="866" w:name="_Ref489975183"/>
      <w:bookmarkStart w:id="867" w:name="_Toc490128334"/>
      <w:bookmarkStart w:id="868" w:name="_Toc490572372"/>
      <w:bookmarkStart w:id="869" w:name="_Toc490573149"/>
      <w:r w:rsidRPr="002729EC">
        <w:rPr>
          <w:szCs w:val="24"/>
        </w:rPr>
        <w:lastRenderedPageBreak/>
        <w:t>ТЕХНИЧЕСК</w:t>
      </w:r>
      <w:r w:rsidR="00270A4D" w:rsidRPr="002729EC">
        <w:rPr>
          <w:szCs w:val="24"/>
        </w:rPr>
        <w:t>И</w:t>
      </w:r>
      <w:r w:rsidRPr="002729EC">
        <w:rPr>
          <w:szCs w:val="24"/>
        </w:rPr>
        <w:t>Е</w:t>
      </w:r>
      <w:r w:rsidR="00270A4D" w:rsidRPr="002729EC">
        <w:rPr>
          <w:szCs w:val="24"/>
        </w:rPr>
        <w:t xml:space="preserve"> ТРЕБОВАНИЯ</w:t>
      </w:r>
      <w:bookmarkEnd w:id="865"/>
      <w:bookmarkEnd w:id="866"/>
      <w:bookmarkEnd w:id="867"/>
      <w:bookmarkEnd w:id="868"/>
      <w:bookmarkEnd w:id="869"/>
    </w:p>
    <w:bookmarkEnd w:id="635"/>
    <w:bookmarkEnd w:id="636"/>
    <w:bookmarkEnd w:id="751"/>
    <w:bookmarkEnd w:id="752"/>
    <w:bookmarkEnd w:id="753"/>
    <w:bookmarkEnd w:id="754"/>
    <w:bookmarkEnd w:id="755"/>
    <w:bookmarkEnd w:id="756"/>
    <w:bookmarkEnd w:id="757"/>
    <w:bookmarkEnd w:id="758"/>
    <w:bookmarkEnd w:id="759"/>
    <w:bookmarkEnd w:id="760"/>
    <w:bookmarkEnd w:id="761"/>
    <w:p w14:paraId="794404F1" w14:textId="1DB65FFE" w:rsidR="008961C8" w:rsidRPr="002729EC" w:rsidRDefault="00072B43" w:rsidP="006506C6">
      <w:pPr>
        <w:pStyle w:val="44"/>
        <w:ind w:firstLine="709"/>
        <w:outlineLvl w:val="9"/>
        <w:rPr>
          <w:bCs/>
          <w:szCs w:val="24"/>
        </w:rPr>
      </w:pPr>
      <w:r w:rsidRPr="002729EC">
        <w:rPr>
          <w:bCs/>
          <w:szCs w:val="24"/>
        </w:rPr>
        <w:t>Технические требования к продукции представлены в виде отдельного файла в составе Приложения № 2 к документации о закупке (</w:t>
      </w:r>
      <w:r w:rsidRPr="002729EC">
        <w:rPr>
          <w:szCs w:val="24"/>
        </w:rPr>
        <w:t xml:space="preserve">файл под названием «Приложение № 2 </w:t>
      </w:r>
      <w:r w:rsidR="002165C5">
        <w:rPr>
          <w:szCs w:val="24"/>
        </w:rPr>
        <w:t xml:space="preserve">- </w:t>
      </w:r>
      <w:r w:rsidRPr="002729EC">
        <w:rPr>
          <w:szCs w:val="24"/>
        </w:rPr>
        <w:t>Техническ</w:t>
      </w:r>
      <w:r w:rsidR="002165C5">
        <w:rPr>
          <w:szCs w:val="24"/>
        </w:rPr>
        <w:t>ое задание</w:t>
      </w:r>
      <w:r w:rsidRPr="002729EC">
        <w:rPr>
          <w:szCs w:val="24"/>
        </w:rPr>
        <w:t>»)</w:t>
      </w:r>
      <w:r w:rsidRPr="002729EC">
        <w:rPr>
          <w:i/>
          <w:szCs w:val="24"/>
        </w:rPr>
        <w:t>.</w:t>
      </w:r>
    </w:p>
    <w:sectPr w:rsidR="008961C8" w:rsidRPr="002729EC" w:rsidSect="006478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EA72" w14:textId="77777777" w:rsidR="0003282A" w:rsidRDefault="0003282A" w:rsidP="00DA12D8">
      <w:pPr>
        <w:spacing w:after="0"/>
      </w:pPr>
      <w:r>
        <w:separator/>
      </w:r>
    </w:p>
  </w:endnote>
  <w:endnote w:type="continuationSeparator" w:id="0">
    <w:p w14:paraId="03CC48F2" w14:textId="77777777" w:rsidR="0003282A" w:rsidRDefault="0003282A" w:rsidP="00DA1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rPr>
      <w:id w:val="203064160"/>
      <w:docPartObj>
        <w:docPartGallery w:val="Page Numbers (Bottom of Page)"/>
        <w:docPartUnique/>
      </w:docPartObj>
    </w:sdtPr>
    <w:sdtEndPr>
      <w:rPr>
        <w:sz w:val="24"/>
      </w:rPr>
    </w:sdtEndPr>
    <w:sdtContent>
      <w:p w14:paraId="2126EF8F" w14:textId="77777777" w:rsidR="0003282A" w:rsidRPr="006506C6" w:rsidRDefault="0003282A" w:rsidP="00F53404">
        <w:pPr>
          <w:pStyle w:val="aff5"/>
          <w:jc w:val="right"/>
        </w:pPr>
        <w:r w:rsidRPr="006506C6">
          <w:fldChar w:fldCharType="begin"/>
        </w:r>
        <w:r w:rsidRPr="006506C6">
          <w:instrText>PAGE   \* MERGEFORMAT</w:instrText>
        </w:r>
        <w:r w:rsidRPr="006506C6">
          <w:fldChar w:fldCharType="separate"/>
        </w:r>
        <w:r w:rsidR="00A85982" w:rsidRPr="00A85982">
          <w:rPr>
            <w:noProof/>
            <w:sz w:val="27"/>
          </w:rPr>
          <w:t>44</w:t>
        </w:r>
        <w:r w:rsidRPr="006506C6">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00407"/>
      <w:docPartObj>
        <w:docPartGallery w:val="Page Numbers (Bottom of Page)"/>
        <w:docPartUnique/>
      </w:docPartObj>
    </w:sdtPr>
    <w:sdtEndPr>
      <w:rPr>
        <w:sz w:val="26"/>
      </w:rPr>
    </w:sdtEndPr>
    <w:sdtContent>
      <w:p w14:paraId="1EAA288E" w14:textId="77777777" w:rsidR="0003282A" w:rsidRPr="006506C6" w:rsidRDefault="0003282A">
        <w:pPr>
          <w:pStyle w:val="aff5"/>
          <w:jc w:val="right"/>
          <w:rPr>
            <w:sz w:val="26"/>
          </w:rPr>
        </w:pPr>
        <w:r w:rsidRPr="006506C6">
          <w:rPr>
            <w:sz w:val="26"/>
          </w:rPr>
          <w:fldChar w:fldCharType="begin"/>
        </w:r>
        <w:r w:rsidRPr="006506C6">
          <w:rPr>
            <w:sz w:val="26"/>
          </w:rPr>
          <w:instrText>PAGE   \* MERGEFORMAT</w:instrText>
        </w:r>
        <w:r w:rsidRPr="006506C6">
          <w:rPr>
            <w:sz w:val="26"/>
          </w:rPr>
          <w:fldChar w:fldCharType="separate"/>
        </w:r>
        <w:r w:rsidR="00A85982">
          <w:rPr>
            <w:noProof/>
            <w:sz w:val="26"/>
          </w:rPr>
          <w:t>7</w:t>
        </w:r>
        <w:r w:rsidRPr="006506C6">
          <w:rPr>
            <w:sz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656609"/>
      <w:docPartObj>
        <w:docPartGallery w:val="Page Numbers (Bottom of Page)"/>
        <w:docPartUnique/>
      </w:docPartObj>
    </w:sdtPr>
    <w:sdtEndPr/>
    <w:sdtContent>
      <w:sdt>
        <w:sdtPr>
          <w:id w:val="-288744682"/>
          <w:docPartObj>
            <w:docPartGallery w:val="Page Numbers (Top of Page)"/>
            <w:docPartUnique/>
          </w:docPartObj>
        </w:sdtPr>
        <w:sdtEndPr/>
        <w:sdtContent>
          <w:p w14:paraId="6F4422A7" w14:textId="77777777" w:rsidR="0003282A" w:rsidRPr="00C408FB" w:rsidRDefault="0003282A" w:rsidP="00AB79A9">
            <w:pPr>
              <w:pStyle w:val="aff5"/>
              <w:jc w:val="right"/>
            </w:pPr>
            <w:r w:rsidRPr="00C408FB">
              <w:rPr>
                <w:bCs/>
              </w:rPr>
              <w:fldChar w:fldCharType="begin"/>
            </w:r>
            <w:r w:rsidRPr="00C408FB">
              <w:rPr>
                <w:bCs/>
              </w:rPr>
              <w:instrText>PAGE</w:instrText>
            </w:r>
            <w:r w:rsidRPr="00C408FB">
              <w:rPr>
                <w:bCs/>
              </w:rPr>
              <w:fldChar w:fldCharType="separate"/>
            </w:r>
            <w:r w:rsidR="00A85982">
              <w:rPr>
                <w:bCs/>
                <w:noProof/>
              </w:rPr>
              <w:t>71</w:t>
            </w:r>
            <w:r w:rsidRPr="00C408FB">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A7A0" w14:textId="77777777" w:rsidR="0003282A" w:rsidRPr="006506C6" w:rsidRDefault="0003282A" w:rsidP="006F2E18">
    <w:pPr>
      <w:pStyle w:val="aff5"/>
      <w:jc w:val="right"/>
    </w:pPr>
    <w:r w:rsidRPr="006506C6">
      <w:rPr>
        <w:bCs/>
      </w:rPr>
      <w:fldChar w:fldCharType="begin"/>
    </w:r>
    <w:r w:rsidRPr="006506C6">
      <w:rPr>
        <w:bCs/>
      </w:rPr>
      <w:instrText>PAGE</w:instrText>
    </w:r>
    <w:r w:rsidRPr="006506C6">
      <w:rPr>
        <w:bCs/>
      </w:rPr>
      <w:fldChar w:fldCharType="separate"/>
    </w:r>
    <w:r w:rsidR="00A85982">
      <w:rPr>
        <w:bCs/>
        <w:noProof/>
      </w:rPr>
      <w:t>77</w:t>
    </w:r>
    <w:r w:rsidRPr="006506C6">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76BBF" w14:textId="77777777" w:rsidR="0003282A" w:rsidRDefault="0003282A" w:rsidP="00DA12D8">
      <w:pPr>
        <w:spacing w:after="0"/>
      </w:pPr>
      <w:r>
        <w:separator/>
      </w:r>
    </w:p>
  </w:footnote>
  <w:footnote w:type="continuationSeparator" w:id="0">
    <w:p w14:paraId="0232342B" w14:textId="77777777" w:rsidR="0003282A" w:rsidRDefault="0003282A" w:rsidP="00DA12D8">
      <w:pPr>
        <w:spacing w:after="0"/>
      </w:pPr>
      <w:r>
        <w:continuationSeparator/>
      </w:r>
    </w:p>
  </w:footnote>
  <w:footnote w:id="1">
    <w:p w14:paraId="6B0CEE8A" w14:textId="77777777" w:rsidR="0003282A" w:rsidRDefault="0003282A" w:rsidP="00165736">
      <w:pPr>
        <w:pStyle w:val="afffe"/>
      </w:pPr>
      <w:r>
        <w:rPr>
          <w:rStyle w:val="affb"/>
        </w:rPr>
        <w:footnoteRef/>
      </w:r>
      <w:r>
        <w:t xml:space="preserve"> Предоставленные в составе заявки Правила страхования включаются в состав заключаемого договора </w:t>
      </w:r>
      <w:r w:rsidRPr="00D8450C">
        <w:t xml:space="preserve">с победителем закупки </w:t>
      </w:r>
      <w:r>
        <w:t xml:space="preserve">и являются неотъемлемой </w:t>
      </w:r>
      <w:r w:rsidRPr="006125AA">
        <w:t>частью договора страхования</w:t>
      </w:r>
      <w:r>
        <w:t xml:space="preserve">. </w:t>
      </w:r>
      <w:r w:rsidRPr="009F0A89">
        <w:t>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2">
    <w:p w14:paraId="7862F252" w14:textId="77777777" w:rsidR="0003282A" w:rsidRPr="00CD4D01" w:rsidRDefault="0003282A" w:rsidP="00A4773B">
      <w:pPr>
        <w:pStyle w:val="afffe"/>
        <w:rPr>
          <w:szCs w:val="18"/>
        </w:rPr>
      </w:pPr>
      <w:r w:rsidRPr="007132EF">
        <w:rPr>
          <w:rStyle w:val="affb"/>
          <w:szCs w:val="18"/>
        </w:rPr>
        <w:footnoteRef/>
      </w:r>
      <w:r>
        <w:rPr>
          <w:szCs w:val="18"/>
        </w:rPr>
        <w:t> </w:t>
      </w:r>
      <w:r w:rsidRPr="007132EF">
        <w:rPr>
          <w:szCs w:val="18"/>
        </w:rPr>
        <w:t xml:space="preserve">Коммерческая и конфиденциальная информация может быть удалена, удалению не подлежит: наименование </w:t>
      </w:r>
      <w:r w:rsidRPr="00505C95">
        <w:rPr>
          <w:szCs w:val="18"/>
        </w:rPr>
        <w:t>юридического лица (страхователя)</w:t>
      </w:r>
      <w:r w:rsidRPr="007132EF">
        <w:rPr>
          <w:szCs w:val="18"/>
        </w:rPr>
        <w:t xml:space="preserve">, наименование исполнителя, </w:t>
      </w:r>
      <w:r>
        <w:rPr>
          <w:szCs w:val="18"/>
        </w:rPr>
        <w:t>р</w:t>
      </w:r>
      <w:r w:rsidRPr="00505C95">
        <w:rPr>
          <w:szCs w:val="18"/>
        </w:rPr>
        <w:t>еквизиты договора страхования</w:t>
      </w:r>
      <w:r>
        <w:rPr>
          <w:szCs w:val="18"/>
        </w:rPr>
        <w:t xml:space="preserve"> </w:t>
      </w:r>
      <w:r w:rsidRPr="00505C95">
        <w:rPr>
          <w:szCs w:val="18"/>
        </w:rPr>
        <w:t>(н</w:t>
      </w:r>
      <w:r w:rsidRPr="00910940">
        <w:rPr>
          <w:szCs w:val="18"/>
        </w:rPr>
        <w:t xml:space="preserve">омер, дата), срок действия договора страхования (даты), </w:t>
      </w:r>
      <w:r>
        <w:rPr>
          <w:szCs w:val="18"/>
        </w:rPr>
        <w:t>вид страхования</w:t>
      </w:r>
      <w:r w:rsidRPr="002D6E3D">
        <w:rPr>
          <w:szCs w:val="18"/>
        </w:rPr>
        <w:t xml:space="preserve">, </w:t>
      </w:r>
      <w:r w:rsidRPr="00CD4D01">
        <w:rPr>
          <w:szCs w:val="18"/>
        </w:rPr>
        <w:t xml:space="preserve">количество застрахованных человек и страховая сумма </w:t>
      </w:r>
      <w:r>
        <w:rPr>
          <w:szCs w:val="18"/>
        </w:rPr>
        <w:t>на 1 (одно) застрахованное лицо</w:t>
      </w:r>
      <w:r w:rsidRPr="00CD4D01">
        <w:rPr>
          <w:szCs w:val="18"/>
        </w:rPr>
        <w:t>.</w:t>
      </w:r>
    </w:p>
  </w:footnote>
  <w:footnote w:id="3">
    <w:p w14:paraId="06F73558" w14:textId="77777777" w:rsidR="0003282A" w:rsidRDefault="0003282A" w:rsidP="00A4773B">
      <w:pPr>
        <w:pStyle w:val="afffe"/>
      </w:pPr>
      <w:r w:rsidRPr="00CD4D01">
        <w:rPr>
          <w:rStyle w:val="affb"/>
          <w:szCs w:val="18"/>
        </w:rPr>
        <w:footnoteRef/>
      </w:r>
      <w:r w:rsidRPr="00CD4D01">
        <w:rPr>
          <w:szCs w:val="18"/>
        </w:rPr>
        <w:t> Коммерческая и конфиденциальная информация может быть удалена, удалению не подлежит: наименование</w:t>
      </w:r>
      <w:r w:rsidRPr="000F278C">
        <w:rPr>
          <w:szCs w:val="18"/>
        </w:rPr>
        <w:t xml:space="preserve"> юридического лица (страхователя)</w:t>
      </w:r>
      <w:r w:rsidRPr="007132EF">
        <w:rPr>
          <w:szCs w:val="18"/>
        </w:rPr>
        <w:t xml:space="preserve">, </w:t>
      </w:r>
      <w:r>
        <w:rPr>
          <w:szCs w:val="18"/>
        </w:rPr>
        <w:t>р</w:t>
      </w:r>
      <w:r w:rsidRPr="009709B9">
        <w:rPr>
          <w:szCs w:val="18"/>
        </w:rPr>
        <w:t>еквизиты договора (полиса) страхования (номер, дата)</w:t>
      </w:r>
      <w:r>
        <w:rPr>
          <w:szCs w:val="18"/>
        </w:rPr>
        <w:t xml:space="preserve">, </w:t>
      </w:r>
      <w:r w:rsidRPr="007132EF">
        <w:rPr>
          <w:szCs w:val="18"/>
        </w:rPr>
        <w:t xml:space="preserve">информация о своевременной и полной </w:t>
      </w:r>
      <w:r w:rsidRPr="00933D8D">
        <w:rPr>
          <w:szCs w:val="18"/>
        </w:rPr>
        <w:t>оплате страхователем страховой</w:t>
      </w:r>
      <w:r>
        <w:rPr>
          <w:szCs w:val="18"/>
        </w:rPr>
        <w:t xml:space="preserve"> премии.</w:t>
      </w:r>
    </w:p>
  </w:footnote>
  <w:footnote w:id="4">
    <w:p w14:paraId="2950DA57" w14:textId="77777777" w:rsidR="0003282A" w:rsidRDefault="0003282A" w:rsidP="008A100D">
      <w:pPr>
        <w:pStyle w:val="afffe"/>
      </w:pPr>
      <w:r>
        <w:rPr>
          <w:rStyle w:val="affb"/>
        </w:rPr>
        <w:footnoteRef/>
      </w:r>
      <w:r>
        <w:t xml:space="preserve"> Предоставленные в составе заявки Правила страхования включаются в состав заключаемого договора </w:t>
      </w:r>
      <w:r w:rsidRPr="00D8450C">
        <w:t xml:space="preserve">с победителем закупки </w:t>
      </w:r>
      <w:r>
        <w:t xml:space="preserve">и являются неотъемлемой </w:t>
      </w:r>
      <w:r w:rsidRPr="006125AA">
        <w:t>частью договора страхования</w:t>
      </w:r>
      <w:r>
        <w:t xml:space="preserve">. </w:t>
      </w:r>
      <w:r w:rsidRPr="009F0A89">
        <w:t>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5">
    <w:p w14:paraId="3199F6A1" w14:textId="77777777" w:rsidR="0003282A" w:rsidRPr="00CD4D01" w:rsidRDefault="0003282A" w:rsidP="004A5D32">
      <w:pPr>
        <w:pStyle w:val="afffe"/>
        <w:rPr>
          <w:szCs w:val="18"/>
        </w:rPr>
      </w:pPr>
      <w:r w:rsidRPr="007132EF">
        <w:rPr>
          <w:rStyle w:val="affb"/>
          <w:szCs w:val="18"/>
        </w:rPr>
        <w:footnoteRef/>
      </w:r>
      <w:r>
        <w:rPr>
          <w:szCs w:val="18"/>
        </w:rPr>
        <w:t> </w:t>
      </w:r>
      <w:r w:rsidRPr="007132EF">
        <w:rPr>
          <w:szCs w:val="18"/>
        </w:rPr>
        <w:t xml:space="preserve">Коммерческая и конфиденциальная информация может быть удалена, удалению не подлежит: наименование </w:t>
      </w:r>
      <w:r w:rsidRPr="00505C95">
        <w:rPr>
          <w:szCs w:val="18"/>
        </w:rPr>
        <w:t>юридического лица (страхователя)</w:t>
      </w:r>
      <w:r w:rsidRPr="007132EF">
        <w:rPr>
          <w:szCs w:val="18"/>
        </w:rPr>
        <w:t xml:space="preserve">, наименование исполнителя, </w:t>
      </w:r>
      <w:r>
        <w:rPr>
          <w:szCs w:val="18"/>
        </w:rPr>
        <w:t>р</w:t>
      </w:r>
      <w:r w:rsidRPr="00505C95">
        <w:rPr>
          <w:szCs w:val="18"/>
        </w:rPr>
        <w:t>еквизиты договора страхования</w:t>
      </w:r>
      <w:r>
        <w:rPr>
          <w:szCs w:val="18"/>
        </w:rPr>
        <w:t xml:space="preserve"> </w:t>
      </w:r>
      <w:r w:rsidRPr="00505C95">
        <w:rPr>
          <w:szCs w:val="18"/>
        </w:rPr>
        <w:t>(н</w:t>
      </w:r>
      <w:r w:rsidRPr="00910940">
        <w:rPr>
          <w:szCs w:val="18"/>
        </w:rPr>
        <w:t xml:space="preserve">омер, дата), срок действия договора страхования (даты), </w:t>
      </w:r>
      <w:r>
        <w:rPr>
          <w:szCs w:val="18"/>
        </w:rPr>
        <w:t>вид страхования</w:t>
      </w:r>
      <w:r w:rsidRPr="002D6E3D">
        <w:rPr>
          <w:szCs w:val="18"/>
        </w:rPr>
        <w:t xml:space="preserve">, </w:t>
      </w:r>
      <w:r w:rsidRPr="00CD4D01">
        <w:rPr>
          <w:szCs w:val="18"/>
        </w:rPr>
        <w:t xml:space="preserve">количество застрахованных человек и страховая сумма </w:t>
      </w:r>
      <w:r>
        <w:rPr>
          <w:szCs w:val="18"/>
        </w:rPr>
        <w:t>на 1 (одно) застрахованное лицо</w:t>
      </w:r>
      <w:r w:rsidRPr="00CD4D01">
        <w:rPr>
          <w:szCs w:val="18"/>
        </w:rPr>
        <w:t>.</w:t>
      </w:r>
    </w:p>
  </w:footnote>
  <w:footnote w:id="6">
    <w:p w14:paraId="7A973F4C" w14:textId="77777777" w:rsidR="0003282A" w:rsidRDefault="0003282A" w:rsidP="004A5D32">
      <w:pPr>
        <w:pStyle w:val="afffe"/>
      </w:pPr>
      <w:r w:rsidRPr="00CD4D01">
        <w:rPr>
          <w:rStyle w:val="affb"/>
          <w:szCs w:val="18"/>
        </w:rPr>
        <w:footnoteRef/>
      </w:r>
      <w:r w:rsidRPr="00CD4D01">
        <w:rPr>
          <w:szCs w:val="18"/>
        </w:rPr>
        <w:t> Коммерческая и конфиденциальная информация может быть удалена, удалению не подлежит: наименование</w:t>
      </w:r>
      <w:r w:rsidRPr="000F278C">
        <w:rPr>
          <w:szCs w:val="18"/>
        </w:rPr>
        <w:t xml:space="preserve"> юридического лица (страхователя)</w:t>
      </w:r>
      <w:r w:rsidRPr="007132EF">
        <w:rPr>
          <w:szCs w:val="18"/>
        </w:rPr>
        <w:t xml:space="preserve">, </w:t>
      </w:r>
      <w:r>
        <w:rPr>
          <w:szCs w:val="18"/>
        </w:rPr>
        <w:t>р</w:t>
      </w:r>
      <w:r w:rsidRPr="009709B9">
        <w:rPr>
          <w:szCs w:val="18"/>
        </w:rPr>
        <w:t>еквизиты договора (полиса) страхования (номер, дата)</w:t>
      </w:r>
      <w:r>
        <w:rPr>
          <w:szCs w:val="18"/>
        </w:rPr>
        <w:t xml:space="preserve">, </w:t>
      </w:r>
      <w:r w:rsidRPr="007132EF">
        <w:rPr>
          <w:szCs w:val="18"/>
        </w:rPr>
        <w:t xml:space="preserve">информация о своевременной и полной </w:t>
      </w:r>
      <w:r w:rsidRPr="00933D8D">
        <w:rPr>
          <w:szCs w:val="18"/>
        </w:rPr>
        <w:t>оплате страхователем страховой</w:t>
      </w:r>
      <w:r>
        <w:rPr>
          <w:szCs w:val="18"/>
        </w:rPr>
        <w:t xml:space="preserve"> премии.</w:t>
      </w:r>
    </w:p>
  </w:footnote>
  <w:footnote w:id="7">
    <w:p w14:paraId="05F50209" w14:textId="77777777" w:rsidR="0003282A" w:rsidRPr="006372D3" w:rsidRDefault="0003282A" w:rsidP="00AD4DA2">
      <w:pPr>
        <w:pStyle w:val="afffe"/>
      </w:pPr>
      <w:r w:rsidRPr="006372D3">
        <w:rPr>
          <w:rStyle w:val="affb"/>
        </w:rPr>
        <w:footnoteRef/>
      </w:r>
      <w:r w:rsidRPr="006372D3">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5D0F3389" w14:textId="77777777" w:rsidR="0003282A" w:rsidRPr="006372D3" w:rsidRDefault="0003282A" w:rsidP="00F04B75">
      <w:pPr>
        <w:pStyle w:val="afffe"/>
      </w:pPr>
      <w:r w:rsidRPr="006372D3">
        <w:rPr>
          <w:rStyle w:val="affb"/>
        </w:rPr>
        <w:footnoteRef/>
      </w:r>
      <w:r w:rsidRPr="006372D3">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 1 и №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9">
    <w:p w14:paraId="74067B61" w14:textId="77777777" w:rsidR="0003282A" w:rsidRPr="003221F7" w:rsidRDefault="0003282A" w:rsidP="00D61FF6">
      <w:pPr>
        <w:pStyle w:val="afffe"/>
      </w:pPr>
      <w:r w:rsidRPr="003221F7">
        <w:rPr>
          <w:rStyle w:val="affb"/>
        </w:rPr>
        <w:footnoteRef/>
      </w:r>
      <w:r>
        <w:t> </w:t>
      </w:r>
      <w:r w:rsidRPr="00CC0DAB">
        <w:rPr>
          <w:rFonts w:eastAsiaTheme="minorHAnsi"/>
          <w:snapToGrid w:val="0"/>
          <w:szCs w:val="18"/>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 1 и №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10">
    <w:p w14:paraId="235BC45A" w14:textId="79111BC5" w:rsidR="0003282A" w:rsidRPr="00AB79A9" w:rsidRDefault="0003282A" w:rsidP="00E428C1">
      <w:pPr>
        <w:pStyle w:val="afffe"/>
        <w:rPr>
          <w:szCs w:val="18"/>
        </w:rPr>
      </w:pPr>
      <w:r w:rsidRPr="00AB79A9">
        <w:rPr>
          <w:rStyle w:val="affb"/>
          <w:szCs w:val="18"/>
        </w:rPr>
        <w:footnoteRef/>
      </w:r>
      <w:r>
        <w:rPr>
          <w:rFonts w:eastAsiaTheme="minorHAnsi"/>
          <w:snapToGrid w:val="0"/>
          <w:szCs w:val="18"/>
          <w:lang w:eastAsia="en-US"/>
        </w:rPr>
        <w:t xml:space="preserve"> </w:t>
      </w:r>
      <w:r w:rsidRPr="00AB79A9">
        <w:rPr>
          <w:rFonts w:eastAsiaTheme="minorHAnsi"/>
          <w:snapToGrid w:val="0"/>
          <w:szCs w:val="18"/>
          <w:lang w:eastAsia="en-US"/>
        </w:rPr>
        <w:t>В данной справке перечисляется только тот опыт, который требуется для целей отбора и/или оценки заявки (см. приложения № 1 и № 2 к информационной карте).</w:t>
      </w:r>
    </w:p>
  </w:footnote>
  <w:footnote w:id="11">
    <w:p w14:paraId="358F5ED1" w14:textId="77777777" w:rsidR="0003282A" w:rsidRPr="00CD4D01" w:rsidRDefault="0003282A" w:rsidP="00A033C4">
      <w:pPr>
        <w:pStyle w:val="afffe"/>
        <w:rPr>
          <w:szCs w:val="18"/>
        </w:rPr>
      </w:pPr>
      <w:r w:rsidRPr="007132EF">
        <w:rPr>
          <w:rStyle w:val="affb"/>
          <w:szCs w:val="18"/>
        </w:rPr>
        <w:footnoteRef/>
      </w:r>
      <w:r>
        <w:rPr>
          <w:szCs w:val="18"/>
        </w:rPr>
        <w:t> </w:t>
      </w:r>
      <w:r w:rsidRPr="007132EF">
        <w:rPr>
          <w:szCs w:val="18"/>
        </w:rPr>
        <w:t xml:space="preserve">Коммерческая и конфиденциальная информация может быть удалена, удалению не подлежит: наименование </w:t>
      </w:r>
      <w:r w:rsidRPr="00505C95">
        <w:rPr>
          <w:szCs w:val="18"/>
        </w:rPr>
        <w:t>юридического лица (страхователя)</w:t>
      </w:r>
      <w:r w:rsidRPr="007132EF">
        <w:rPr>
          <w:szCs w:val="18"/>
        </w:rPr>
        <w:t xml:space="preserve">, наименование исполнителя, </w:t>
      </w:r>
      <w:r>
        <w:rPr>
          <w:szCs w:val="18"/>
        </w:rPr>
        <w:t>р</w:t>
      </w:r>
      <w:r w:rsidRPr="00505C95">
        <w:rPr>
          <w:szCs w:val="18"/>
        </w:rPr>
        <w:t>еквизиты договора страхования</w:t>
      </w:r>
      <w:r>
        <w:rPr>
          <w:szCs w:val="18"/>
        </w:rPr>
        <w:t xml:space="preserve"> </w:t>
      </w:r>
      <w:r w:rsidRPr="00505C95">
        <w:rPr>
          <w:szCs w:val="18"/>
        </w:rPr>
        <w:t>(н</w:t>
      </w:r>
      <w:r w:rsidRPr="00910940">
        <w:rPr>
          <w:szCs w:val="18"/>
        </w:rPr>
        <w:t xml:space="preserve">омер, дата), срок действия договора страхования (даты), </w:t>
      </w:r>
      <w:r>
        <w:rPr>
          <w:szCs w:val="18"/>
        </w:rPr>
        <w:t>вид страхования</w:t>
      </w:r>
      <w:r w:rsidRPr="002D6E3D">
        <w:rPr>
          <w:szCs w:val="18"/>
        </w:rPr>
        <w:t xml:space="preserve">, </w:t>
      </w:r>
      <w:r w:rsidRPr="00CD4D01">
        <w:rPr>
          <w:szCs w:val="18"/>
        </w:rPr>
        <w:t xml:space="preserve">количество застрахованных человек и страховая сумма </w:t>
      </w:r>
      <w:r>
        <w:rPr>
          <w:szCs w:val="18"/>
        </w:rPr>
        <w:t>на 1 (одно) застрахованное лицо</w:t>
      </w:r>
      <w:r w:rsidRPr="00CD4D01">
        <w:rPr>
          <w:szCs w:val="18"/>
        </w:rPr>
        <w:t>.</w:t>
      </w:r>
    </w:p>
  </w:footnote>
  <w:footnote w:id="12">
    <w:p w14:paraId="58353D75" w14:textId="77777777" w:rsidR="0003282A" w:rsidRDefault="0003282A" w:rsidP="00A033C4">
      <w:pPr>
        <w:pStyle w:val="afffe"/>
      </w:pPr>
      <w:r w:rsidRPr="00CD4D01">
        <w:rPr>
          <w:rStyle w:val="affb"/>
          <w:szCs w:val="18"/>
        </w:rPr>
        <w:footnoteRef/>
      </w:r>
      <w:r w:rsidRPr="00CD4D01">
        <w:rPr>
          <w:szCs w:val="18"/>
        </w:rPr>
        <w:t> Коммерческая и конфиденциальная информация может быть удалена, удалению не подлежит: наименование</w:t>
      </w:r>
      <w:r w:rsidRPr="000F278C">
        <w:rPr>
          <w:szCs w:val="18"/>
        </w:rPr>
        <w:t xml:space="preserve"> юридического лица (страхователя)</w:t>
      </w:r>
      <w:r w:rsidRPr="007132EF">
        <w:rPr>
          <w:szCs w:val="18"/>
        </w:rPr>
        <w:t xml:space="preserve">, </w:t>
      </w:r>
      <w:r>
        <w:rPr>
          <w:szCs w:val="18"/>
        </w:rPr>
        <w:t>р</w:t>
      </w:r>
      <w:r w:rsidRPr="009709B9">
        <w:rPr>
          <w:szCs w:val="18"/>
        </w:rPr>
        <w:t>еквизиты договора (полиса) страхования (номер, дата)</w:t>
      </w:r>
      <w:r>
        <w:rPr>
          <w:szCs w:val="18"/>
        </w:rPr>
        <w:t xml:space="preserve">, </w:t>
      </w:r>
      <w:r w:rsidRPr="007132EF">
        <w:rPr>
          <w:szCs w:val="18"/>
        </w:rPr>
        <w:t xml:space="preserve">информация о своевременной и полной </w:t>
      </w:r>
      <w:r w:rsidRPr="00933D8D">
        <w:rPr>
          <w:szCs w:val="18"/>
        </w:rPr>
        <w:t>оплате страхователем страховой</w:t>
      </w:r>
      <w:r>
        <w:rPr>
          <w:szCs w:val="18"/>
        </w:rPr>
        <w:t xml:space="preserve"> премии.</w:t>
      </w:r>
    </w:p>
  </w:footnote>
  <w:footnote w:id="13">
    <w:p w14:paraId="367D7DD3" w14:textId="7947F0A2" w:rsidR="0003282A" w:rsidRPr="006372D3" w:rsidRDefault="0003282A" w:rsidP="00E428C1">
      <w:pPr>
        <w:pStyle w:val="afffe"/>
      </w:pPr>
      <w:r w:rsidRPr="006372D3">
        <w:rPr>
          <w:rStyle w:val="affb"/>
        </w:rPr>
        <w:footnoteRef/>
      </w:r>
      <w:r w:rsidRPr="006372D3">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w:t>
      </w:r>
      <w:r>
        <w:rPr>
          <w:rFonts w:eastAsiaTheme="minorHAnsi"/>
          <w:snapToGrid w:val="0"/>
          <w:sz w:val="20"/>
          <w:lang w:eastAsia="en-US"/>
        </w:rPr>
        <w:t> </w:t>
      </w:r>
      <w:r w:rsidRPr="006372D3">
        <w:rPr>
          <w:rFonts w:eastAsiaTheme="minorHAnsi"/>
          <w:snapToGrid w:val="0"/>
          <w:sz w:val="20"/>
          <w:lang w:eastAsia="en-US"/>
        </w:rPr>
        <w:t>1 и №</w:t>
      </w:r>
      <w:r>
        <w:rPr>
          <w:rFonts w:eastAsiaTheme="minorHAnsi"/>
          <w:snapToGrid w:val="0"/>
          <w:sz w:val="20"/>
          <w:lang w:eastAsia="en-US"/>
        </w:rPr>
        <w:t> </w:t>
      </w:r>
      <w:r w:rsidRPr="006372D3">
        <w:rPr>
          <w:rFonts w:eastAsiaTheme="minorHAnsi"/>
          <w:snapToGrid w:val="0"/>
          <w:sz w:val="20"/>
          <w:lang w:eastAsia="en-US"/>
        </w:rPr>
        <w:t>2 к информационной карте) и которых планируется привлечь в ходе выполнения договора.</w:t>
      </w:r>
    </w:p>
  </w:footnote>
  <w:footnote w:id="14">
    <w:p w14:paraId="7D777855" w14:textId="77777777" w:rsidR="0003282A" w:rsidRPr="00E31B11" w:rsidRDefault="0003282A" w:rsidP="008E48AB">
      <w:pPr>
        <w:pStyle w:val="afffe"/>
        <w:rPr>
          <w:szCs w:val="18"/>
        </w:rPr>
      </w:pPr>
      <w:r w:rsidRPr="00E31B11">
        <w:rPr>
          <w:rStyle w:val="affb"/>
          <w:szCs w:val="18"/>
        </w:rPr>
        <w:footnoteRef/>
      </w:r>
      <w:r w:rsidRPr="00E31B11">
        <w:rPr>
          <w:szCs w:val="18"/>
        </w:rPr>
        <w:t> </w:t>
      </w:r>
      <w:r w:rsidRPr="00374515">
        <w:rPr>
          <w:rFonts w:eastAsiaTheme="minorHAnsi"/>
          <w:snapToGrid w:val="0"/>
          <w:szCs w:val="18"/>
          <w:lang w:eastAsia="en-US"/>
        </w:rPr>
        <w:t>В данной справке перечисляются только те работники, которые требуются для целей отбора и/или оценки заявки (см. приложения № 1 и № 2 к информационной карте) и которых планируется привлечь в ходе выполнения договора.</w:t>
      </w:r>
    </w:p>
  </w:footnote>
  <w:footnote w:id="15">
    <w:p w14:paraId="0750DAD4" w14:textId="77777777" w:rsidR="0003282A" w:rsidRPr="006372D3" w:rsidRDefault="0003282A" w:rsidP="00910E97">
      <w:pPr>
        <w:pStyle w:val="afffe"/>
      </w:pPr>
      <w:r w:rsidRPr="006372D3">
        <w:rPr>
          <w:rStyle w:val="affb"/>
        </w:rPr>
        <w:footnoteRef/>
      </w:r>
      <w:r w:rsidRPr="006372D3">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43E79BF5" w14:textId="57E763CC" w:rsidR="0003282A" w:rsidRPr="006506C6" w:rsidRDefault="0003282A" w:rsidP="00910E97">
      <w:pPr>
        <w:pStyle w:val="afffe"/>
        <w:rPr>
          <w:rFonts w:eastAsiaTheme="minorHAnsi"/>
          <w:i/>
          <w:snapToGrid w:val="0"/>
          <w:sz w:val="20"/>
          <w:lang w:eastAsia="en-US"/>
        </w:rPr>
      </w:pPr>
      <w:r w:rsidRPr="006372D3">
        <w:rPr>
          <w:rStyle w:val="affb"/>
        </w:rPr>
        <w:footnoteRef/>
      </w:r>
      <w:r w:rsidRPr="006372D3">
        <w:rPr>
          <w:rFonts w:eastAsiaTheme="minorHAnsi"/>
          <w:snapToGrid w:val="0"/>
          <w:sz w:val="20"/>
          <w:lang w:eastAsia="en-US"/>
        </w:rPr>
        <w:t>При отсутствии соответствующего требования в приложении №</w:t>
      </w:r>
      <w:r>
        <w:rPr>
          <w:rFonts w:eastAsiaTheme="minorHAnsi"/>
          <w:snapToGrid w:val="0"/>
          <w:sz w:val="20"/>
          <w:lang w:eastAsia="en-US"/>
        </w:rPr>
        <w:t> </w:t>
      </w:r>
      <w:r w:rsidRPr="006372D3">
        <w:rPr>
          <w:rFonts w:eastAsiaTheme="minorHAnsi"/>
          <w:snapToGrid w:val="0"/>
          <w:sz w:val="20"/>
          <w:lang w:eastAsia="en-US"/>
        </w:rPr>
        <w:t>1 к информационной карте – данный абзац следует исключить из текста декларации.</w:t>
      </w:r>
    </w:p>
  </w:footnote>
  <w:footnote w:id="17">
    <w:p w14:paraId="2BF1F450" w14:textId="77777777" w:rsidR="0003282A" w:rsidRPr="003221F7" w:rsidRDefault="0003282A" w:rsidP="00411A9B">
      <w:pPr>
        <w:pStyle w:val="afffe"/>
      </w:pPr>
      <w:r w:rsidRPr="003221F7">
        <w:rPr>
          <w:rStyle w:val="affb"/>
        </w:rPr>
        <w:footnoteRef/>
      </w:r>
      <w:r>
        <w:t> </w:t>
      </w:r>
      <w:r w:rsidRPr="00CC0DAB">
        <w:rPr>
          <w:rFonts w:eastAsiaTheme="minorHAnsi"/>
          <w:snapToGrid w:val="0"/>
          <w:szCs w:val="18"/>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39DDC" w14:textId="77777777" w:rsidR="0003282A" w:rsidRPr="00446FBA" w:rsidRDefault="0003282A" w:rsidP="00AE6416">
    <w:pPr>
      <w:pStyle w:val="aff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5E13" w14:textId="77777777" w:rsidR="0003282A" w:rsidRPr="008622F4" w:rsidRDefault="0003282A" w:rsidP="003E5A0C">
    <w:pPr>
      <w:pStyle w:val="aff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EF8"/>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AF4B0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5E1346B"/>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6150A63"/>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795174E"/>
    <w:multiLevelType w:val="hybridMultilevel"/>
    <w:tmpl w:val="A266CD8C"/>
    <w:lvl w:ilvl="0" w:tplc="60AAE3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DF3562"/>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250F64"/>
    <w:multiLevelType w:val="hybridMultilevel"/>
    <w:tmpl w:val="8FCC078A"/>
    <w:lvl w:ilvl="0" w:tplc="BF6E964E">
      <w:start w:val="1"/>
      <w:numFmt w:val="russianLower"/>
      <w:lvlText w:val="(%1)"/>
      <w:lvlJc w:val="left"/>
      <w:pPr>
        <w:ind w:left="720" w:hanging="360"/>
      </w:pPr>
      <w:rPr>
        <w:rFonts w:hint="default"/>
      </w:rPr>
    </w:lvl>
    <w:lvl w:ilvl="1" w:tplc="92600A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BF6E964E">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9A32C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F492077"/>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13FF4C97"/>
    <w:multiLevelType w:val="multilevel"/>
    <w:tmpl w:val="61D814EA"/>
    <w:lvl w:ilvl="0">
      <w:start w:val="1"/>
      <w:numFmt w:val="decimal"/>
      <w:pStyle w:val="2"/>
      <w:lvlText w:val="%1."/>
      <w:lvlJc w:val="center"/>
      <w:pPr>
        <w:ind w:left="360" w:hanging="360"/>
      </w:pPr>
      <w:rPr>
        <w:rFonts w:ascii="Times New Roman" w:hAnsi="Times New Roman" w:hint="default"/>
        <w:b/>
        <w:i w:val="0"/>
        <w:sz w:val="24"/>
      </w:rPr>
    </w:lvl>
    <w:lvl w:ilvl="1">
      <w:start w:val="1"/>
      <w:numFmt w:val="decimal"/>
      <w:isLgl/>
      <w:lvlText w:val="%1.%2"/>
      <w:lvlJc w:val="left"/>
      <w:pPr>
        <w:ind w:left="2628" w:hanging="360"/>
      </w:pPr>
      <w:rPr>
        <w:rFonts w:hint="default"/>
      </w:rPr>
    </w:lvl>
    <w:lvl w:ilvl="2">
      <w:start w:val="1"/>
      <w:numFmt w:val="decimal"/>
      <w:pStyle w:val="3"/>
      <w:isLgl/>
      <w:lvlText w:val="%1.%2.%3"/>
      <w:lvlJc w:val="left"/>
      <w:pPr>
        <w:ind w:left="5256" w:hanging="720"/>
      </w:pPr>
      <w:rPr>
        <w:rFonts w:hint="default"/>
      </w:rPr>
    </w:lvl>
    <w:lvl w:ilvl="3">
      <w:start w:val="1"/>
      <w:numFmt w:val="decimal"/>
      <w:isLgl/>
      <w:lvlText w:val="%1.%2.%3.%4"/>
      <w:lvlJc w:val="left"/>
      <w:pPr>
        <w:ind w:left="7524" w:hanging="720"/>
      </w:pPr>
      <w:rPr>
        <w:rFonts w:hint="default"/>
      </w:rPr>
    </w:lvl>
    <w:lvl w:ilvl="4">
      <w:start w:val="1"/>
      <w:numFmt w:val="decimal"/>
      <w:isLgl/>
      <w:lvlText w:val="%1.%2.%3.%4.%5"/>
      <w:lvlJc w:val="left"/>
      <w:pPr>
        <w:ind w:left="10152" w:hanging="1080"/>
      </w:pPr>
      <w:rPr>
        <w:rFonts w:hint="default"/>
      </w:rPr>
    </w:lvl>
    <w:lvl w:ilvl="5">
      <w:start w:val="1"/>
      <w:numFmt w:val="decimal"/>
      <w:isLgl/>
      <w:lvlText w:val="%1.%2.%3.%4.%5.%6"/>
      <w:lvlJc w:val="left"/>
      <w:pPr>
        <w:ind w:left="12420" w:hanging="1080"/>
      </w:pPr>
      <w:rPr>
        <w:rFonts w:hint="default"/>
      </w:rPr>
    </w:lvl>
    <w:lvl w:ilvl="6">
      <w:start w:val="1"/>
      <w:numFmt w:val="decimal"/>
      <w:isLgl/>
      <w:lvlText w:val="%1.%2.%3.%4.%5.%6.%7"/>
      <w:lvlJc w:val="left"/>
      <w:pPr>
        <w:ind w:left="15048" w:hanging="1440"/>
      </w:pPr>
      <w:rPr>
        <w:rFonts w:hint="default"/>
      </w:rPr>
    </w:lvl>
    <w:lvl w:ilvl="7">
      <w:start w:val="1"/>
      <w:numFmt w:val="decimal"/>
      <w:isLgl/>
      <w:lvlText w:val="%1.%2.%3.%4.%5.%6.%7.%8"/>
      <w:lvlJc w:val="left"/>
      <w:pPr>
        <w:ind w:left="17316" w:hanging="1440"/>
      </w:pPr>
      <w:rPr>
        <w:rFonts w:hint="default"/>
      </w:rPr>
    </w:lvl>
    <w:lvl w:ilvl="8">
      <w:start w:val="1"/>
      <w:numFmt w:val="decimal"/>
      <w:isLgl/>
      <w:lvlText w:val="%1.%2.%3.%4.%5.%6.%7.%8.%9"/>
      <w:lvlJc w:val="left"/>
      <w:pPr>
        <w:ind w:left="19944" w:hanging="1800"/>
      </w:pPr>
      <w:rPr>
        <w:rFonts w:hint="default"/>
      </w:rPr>
    </w:lvl>
  </w:abstractNum>
  <w:abstractNum w:abstractNumId="13"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9334AB"/>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17467F1C"/>
    <w:multiLevelType w:val="hybridMultilevel"/>
    <w:tmpl w:val="9F0E4974"/>
    <w:lvl w:ilvl="0" w:tplc="608C6E76">
      <w:start w:val="1"/>
      <w:numFmt w:val="decimal"/>
      <w:lvlText w:val="%1)"/>
      <w:lvlJc w:val="left"/>
      <w:pPr>
        <w:ind w:left="720" w:hanging="360"/>
      </w:pPr>
    </w:lvl>
    <w:lvl w:ilvl="1" w:tplc="2CCAB5A4" w:tentative="1">
      <w:start w:val="1"/>
      <w:numFmt w:val="lowerLetter"/>
      <w:lvlText w:val="%2."/>
      <w:lvlJc w:val="left"/>
      <w:pPr>
        <w:ind w:left="1440" w:hanging="360"/>
      </w:pPr>
    </w:lvl>
    <w:lvl w:ilvl="2" w:tplc="E9DACF6A" w:tentative="1">
      <w:start w:val="1"/>
      <w:numFmt w:val="lowerRoman"/>
      <w:lvlText w:val="%3."/>
      <w:lvlJc w:val="right"/>
      <w:pPr>
        <w:ind w:left="2160" w:hanging="180"/>
      </w:pPr>
    </w:lvl>
    <w:lvl w:ilvl="3" w:tplc="99B438CE" w:tentative="1">
      <w:start w:val="1"/>
      <w:numFmt w:val="decimal"/>
      <w:lvlText w:val="%4."/>
      <w:lvlJc w:val="left"/>
      <w:pPr>
        <w:ind w:left="2880" w:hanging="360"/>
      </w:pPr>
    </w:lvl>
    <w:lvl w:ilvl="4" w:tplc="A26A4C1A" w:tentative="1">
      <w:start w:val="1"/>
      <w:numFmt w:val="lowerLetter"/>
      <w:lvlText w:val="%5."/>
      <w:lvlJc w:val="left"/>
      <w:pPr>
        <w:ind w:left="3600" w:hanging="360"/>
      </w:pPr>
    </w:lvl>
    <w:lvl w:ilvl="5" w:tplc="EA4E4DAC" w:tentative="1">
      <w:start w:val="1"/>
      <w:numFmt w:val="lowerRoman"/>
      <w:lvlText w:val="%6."/>
      <w:lvlJc w:val="right"/>
      <w:pPr>
        <w:ind w:left="4320" w:hanging="180"/>
      </w:pPr>
    </w:lvl>
    <w:lvl w:ilvl="6" w:tplc="327E754E" w:tentative="1">
      <w:start w:val="1"/>
      <w:numFmt w:val="decimal"/>
      <w:lvlText w:val="%7."/>
      <w:lvlJc w:val="left"/>
      <w:pPr>
        <w:ind w:left="5040" w:hanging="360"/>
      </w:pPr>
    </w:lvl>
    <w:lvl w:ilvl="7" w:tplc="9530D3D4" w:tentative="1">
      <w:start w:val="1"/>
      <w:numFmt w:val="lowerLetter"/>
      <w:lvlText w:val="%8."/>
      <w:lvlJc w:val="left"/>
      <w:pPr>
        <w:ind w:left="5760" w:hanging="360"/>
      </w:pPr>
    </w:lvl>
    <w:lvl w:ilvl="8" w:tplc="014ACAF8" w:tentative="1">
      <w:start w:val="1"/>
      <w:numFmt w:val="lowerRoman"/>
      <w:lvlText w:val="%9."/>
      <w:lvlJc w:val="right"/>
      <w:pPr>
        <w:ind w:left="6480" w:hanging="180"/>
      </w:pPr>
    </w:lvl>
  </w:abstractNum>
  <w:abstractNum w:abstractNumId="16" w15:restartNumberingAfterBreak="0">
    <w:nsid w:val="18F106BE"/>
    <w:multiLevelType w:val="multilevel"/>
    <w:tmpl w:val="20105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98A768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1A5904D7"/>
    <w:multiLevelType w:val="hybridMultilevel"/>
    <w:tmpl w:val="FF003E1A"/>
    <w:lvl w:ilvl="0" w:tplc="1CAA1972">
      <w:start w:val="1"/>
      <w:numFmt w:val="upperRoman"/>
      <w:pStyle w:val="a"/>
      <w:lvlText w:val="%1."/>
      <w:lvlJc w:val="left"/>
      <w:pPr>
        <w:tabs>
          <w:tab w:val="num" w:pos="567"/>
        </w:tabs>
        <w:ind w:left="567" w:hanging="567"/>
      </w:pPr>
      <w:rPr>
        <w:rFonts w:hint="default"/>
      </w:rPr>
    </w:lvl>
    <w:lvl w:ilvl="1" w:tplc="6B004D2C" w:tentative="1">
      <w:start w:val="1"/>
      <w:numFmt w:val="lowerLetter"/>
      <w:lvlText w:val="%2."/>
      <w:lvlJc w:val="left"/>
      <w:pPr>
        <w:tabs>
          <w:tab w:val="num" w:pos="1440"/>
        </w:tabs>
        <w:ind w:left="1440" w:hanging="360"/>
      </w:pPr>
    </w:lvl>
    <w:lvl w:ilvl="2" w:tplc="F27C185A" w:tentative="1">
      <w:start w:val="1"/>
      <w:numFmt w:val="lowerRoman"/>
      <w:lvlText w:val="%3."/>
      <w:lvlJc w:val="right"/>
      <w:pPr>
        <w:tabs>
          <w:tab w:val="num" w:pos="2160"/>
        </w:tabs>
        <w:ind w:left="2160" w:hanging="180"/>
      </w:pPr>
    </w:lvl>
    <w:lvl w:ilvl="3" w:tplc="A294B458" w:tentative="1">
      <w:start w:val="1"/>
      <w:numFmt w:val="decimal"/>
      <w:lvlText w:val="%4."/>
      <w:lvlJc w:val="left"/>
      <w:pPr>
        <w:tabs>
          <w:tab w:val="num" w:pos="2880"/>
        </w:tabs>
        <w:ind w:left="2880" w:hanging="360"/>
      </w:pPr>
    </w:lvl>
    <w:lvl w:ilvl="4" w:tplc="30F4466E" w:tentative="1">
      <w:start w:val="1"/>
      <w:numFmt w:val="lowerLetter"/>
      <w:lvlText w:val="%5."/>
      <w:lvlJc w:val="left"/>
      <w:pPr>
        <w:tabs>
          <w:tab w:val="num" w:pos="3600"/>
        </w:tabs>
        <w:ind w:left="3600" w:hanging="360"/>
      </w:pPr>
    </w:lvl>
    <w:lvl w:ilvl="5" w:tplc="3D08BB3E" w:tentative="1">
      <w:start w:val="1"/>
      <w:numFmt w:val="lowerRoman"/>
      <w:lvlText w:val="%6."/>
      <w:lvlJc w:val="right"/>
      <w:pPr>
        <w:tabs>
          <w:tab w:val="num" w:pos="4320"/>
        </w:tabs>
        <w:ind w:left="4320" w:hanging="180"/>
      </w:pPr>
    </w:lvl>
    <w:lvl w:ilvl="6" w:tplc="CB4468C8" w:tentative="1">
      <w:start w:val="1"/>
      <w:numFmt w:val="decimal"/>
      <w:lvlText w:val="%7."/>
      <w:lvlJc w:val="left"/>
      <w:pPr>
        <w:tabs>
          <w:tab w:val="num" w:pos="5040"/>
        </w:tabs>
        <w:ind w:left="5040" w:hanging="360"/>
      </w:pPr>
    </w:lvl>
    <w:lvl w:ilvl="7" w:tplc="17D4926A" w:tentative="1">
      <w:start w:val="1"/>
      <w:numFmt w:val="lowerLetter"/>
      <w:lvlText w:val="%8."/>
      <w:lvlJc w:val="left"/>
      <w:pPr>
        <w:tabs>
          <w:tab w:val="num" w:pos="5760"/>
        </w:tabs>
        <w:ind w:left="5760" w:hanging="360"/>
      </w:pPr>
    </w:lvl>
    <w:lvl w:ilvl="8" w:tplc="78641CFE" w:tentative="1">
      <w:start w:val="1"/>
      <w:numFmt w:val="lowerRoman"/>
      <w:lvlText w:val="%9."/>
      <w:lvlJc w:val="right"/>
      <w:pPr>
        <w:tabs>
          <w:tab w:val="num" w:pos="6480"/>
        </w:tabs>
        <w:ind w:left="6480" w:hanging="180"/>
      </w:pPr>
    </w:lvl>
  </w:abstractNum>
  <w:abstractNum w:abstractNumId="19" w15:restartNumberingAfterBreak="0">
    <w:nsid w:val="1B76429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AE28A9"/>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22293930"/>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B173FE"/>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5" w15:restartNumberingAfterBreak="0">
    <w:nsid w:val="23BC0BD9"/>
    <w:multiLevelType w:val="hybridMultilevel"/>
    <w:tmpl w:val="68725F4C"/>
    <w:lvl w:ilvl="0" w:tplc="8C7AD00E">
      <w:start w:val="1"/>
      <w:numFmt w:val="decimal"/>
      <w:lvlText w:val="%1."/>
      <w:lvlJc w:val="left"/>
      <w:pPr>
        <w:ind w:left="720" w:hanging="360"/>
      </w:pPr>
    </w:lvl>
    <w:lvl w:ilvl="1" w:tplc="204450A2" w:tentative="1">
      <w:start w:val="1"/>
      <w:numFmt w:val="lowerLetter"/>
      <w:lvlText w:val="%2."/>
      <w:lvlJc w:val="left"/>
      <w:pPr>
        <w:ind w:left="1440" w:hanging="360"/>
      </w:pPr>
    </w:lvl>
    <w:lvl w:ilvl="2" w:tplc="BFA847E4" w:tentative="1">
      <w:start w:val="1"/>
      <w:numFmt w:val="lowerRoman"/>
      <w:lvlText w:val="%3."/>
      <w:lvlJc w:val="right"/>
      <w:pPr>
        <w:ind w:left="2160" w:hanging="180"/>
      </w:pPr>
    </w:lvl>
    <w:lvl w:ilvl="3" w:tplc="77705ED8" w:tentative="1">
      <w:start w:val="1"/>
      <w:numFmt w:val="decimal"/>
      <w:lvlText w:val="%4."/>
      <w:lvlJc w:val="left"/>
      <w:pPr>
        <w:ind w:left="2880" w:hanging="360"/>
      </w:pPr>
    </w:lvl>
    <w:lvl w:ilvl="4" w:tplc="F6C0B8D6" w:tentative="1">
      <w:start w:val="1"/>
      <w:numFmt w:val="lowerLetter"/>
      <w:lvlText w:val="%5."/>
      <w:lvlJc w:val="left"/>
      <w:pPr>
        <w:ind w:left="3600" w:hanging="360"/>
      </w:pPr>
    </w:lvl>
    <w:lvl w:ilvl="5" w:tplc="9D346B36" w:tentative="1">
      <w:start w:val="1"/>
      <w:numFmt w:val="lowerRoman"/>
      <w:lvlText w:val="%6."/>
      <w:lvlJc w:val="right"/>
      <w:pPr>
        <w:ind w:left="4320" w:hanging="180"/>
      </w:pPr>
    </w:lvl>
    <w:lvl w:ilvl="6" w:tplc="817CF854" w:tentative="1">
      <w:start w:val="1"/>
      <w:numFmt w:val="decimal"/>
      <w:lvlText w:val="%7."/>
      <w:lvlJc w:val="left"/>
      <w:pPr>
        <w:ind w:left="5040" w:hanging="360"/>
      </w:pPr>
    </w:lvl>
    <w:lvl w:ilvl="7" w:tplc="5874B5FE" w:tentative="1">
      <w:start w:val="1"/>
      <w:numFmt w:val="lowerLetter"/>
      <w:lvlText w:val="%8."/>
      <w:lvlJc w:val="left"/>
      <w:pPr>
        <w:ind w:left="5760" w:hanging="360"/>
      </w:pPr>
    </w:lvl>
    <w:lvl w:ilvl="8" w:tplc="4ED250D0" w:tentative="1">
      <w:start w:val="1"/>
      <w:numFmt w:val="lowerRoman"/>
      <w:lvlText w:val="%9."/>
      <w:lvlJc w:val="right"/>
      <w:pPr>
        <w:ind w:left="6480" w:hanging="180"/>
      </w:pPr>
    </w:lvl>
  </w:abstractNum>
  <w:abstractNum w:abstractNumId="26" w15:restartNumberingAfterBreak="0">
    <w:nsid w:val="27CD2EAB"/>
    <w:multiLevelType w:val="multilevel"/>
    <w:tmpl w:val="2FAE88D0"/>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7E94D02"/>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297E7649"/>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9" w15:restartNumberingAfterBreak="0">
    <w:nsid w:val="2AAE167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0"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31" w15:restartNumberingAfterBreak="0">
    <w:nsid w:val="2CFF7C22"/>
    <w:multiLevelType w:val="hybridMultilevel"/>
    <w:tmpl w:val="E782FA52"/>
    <w:lvl w:ilvl="0" w:tplc="A8FE8E00">
      <w:start w:val="1"/>
      <w:numFmt w:val="decimal"/>
      <w:lvlText w:val="%1."/>
      <w:lvlJc w:val="left"/>
      <w:pPr>
        <w:ind w:left="1433" w:hanging="360"/>
      </w:pPr>
      <w:rPr>
        <w:rFonts w:ascii="Times New Roman" w:eastAsia="Times New Roman" w:hAnsi="Times New Roman" w:cs="Times New Roman"/>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32" w15:restartNumberingAfterBreak="0">
    <w:nsid w:val="3042123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3" w15:restartNumberingAfterBreak="0">
    <w:nsid w:val="345022BD"/>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4" w15:restartNumberingAfterBreak="0">
    <w:nsid w:val="360052C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5" w15:restartNumberingAfterBreak="0">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374356F8"/>
    <w:multiLevelType w:val="hybridMultilevel"/>
    <w:tmpl w:val="E782FA52"/>
    <w:lvl w:ilvl="0" w:tplc="A8FE8E00">
      <w:start w:val="1"/>
      <w:numFmt w:val="decimal"/>
      <w:lvlText w:val="%1."/>
      <w:lvlJc w:val="left"/>
      <w:pPr>
        <w:ind w:left="1433" w:hanging="360"/>
      </w:pPr>
      <w:rPr>
        <w:rFonts w:ascii="Times New Roman" w:eastAsia="Times New Roman" w:hAnsi="Times New Roman" w:cs="Times New Roman"/>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37" w15:restartNumberingAfterBreak="0">
    <w:nsid w:val="37876329"/>
    <w:multiLevelType w:val="hybridMultilevel"/>
    <w:tmpl w:val="BBF888F6"/>
    <w:lvl w:ilvl="0" w:tplc="1C44AE94">
      <w:start w:val="1"/>
      <w:numFmt w:val="bullet"/>
      <w:lvlText w:val="-"/>
      <w:lvlJc w:val="left"/>
      <w:pPr>
        <w:ind w:left="1433" w:hanging="360"/>
      </w:pPr>
      <w:rPr>
        <w:rFonts w:ascii="Arial Narrow" w:hAnsi="Arial Narrow"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38" w15:restartNumberingAfterBreak="0">
    <w:nsid w:val="379B044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15:restartNumberingAfterBreak="0">
    <w:nsid w:val="3E7540F5"/>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15:restartNumberingAfterBreak="0">
    <w:nsid w:val="3F9164BF"/>
    <w:multiLevelType w:val="hybridMultilevel"/>
    <w:tmpl w:val="53F08120"/>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AA669896">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283859"/>
    <w:multiLevelType w:val="hybridMultilevel"/>
    <w:tmpl w:val="719274F4"/>
    <w:lvl w:ilvl="0" w:tplc="2138CE14">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4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48" w15:restartNumberingAfterBreak="0">
    <w:nsid w:val="4AB43132"/>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15:restartNumberingAfterBreak="0">
    <w:nsid w:val="4AC52C8A"/>
    <w:multiLevelType w:val="hybridMultilevel"/>
    <w:tmpl w:val="DB44454C"/>
    <w:lvl w:ilvl="0" w:tplc="626AFDBC">
      <w:start w:val="1"/>
      <w:numFmt w:val="russianLower"/>
      <w:lvlText w:val="%1)"/>
      <w:lvlJc w:val="left"/>
      <w:pPr>
        <w:ind w:left="720" w:hanging="360"/>
      </w:pPr>
      <w:rPr>
        <w:rFonts w:hint="default"/>
      </w:rPr>
    </w:lvl>
    <w:lvl w:ilvl="1" w:tplc="E3141822" w:tentative="1">
      <w:start w:val="1"/>
      <w:numFmt w:val="lowerLetter"/>
      <w:lvlText w:val="%2."/>
      <w:lvlJc w:val="left"/>
      <w:pPr>
        <w:ind w:left="1440" w:hanging="360"/>
      </w:pPr>
    </w:lvl>
    <w:lvl w:ilvl="2" w:tplc="2C0882CC" w:tentative="1">
      <w:start w:val="1"/>
      <w:numFmt w:val="lowerRoman"/>
      <w:lvlText w:val="%3."/>
      <w:lvlJc w:val="right"/>
      <w:pPr>
        <w:ind w:left="2160" w:hanging="180"/>
      </w:pPr>
    </w:lvl>
    <w:lvl w:ilvl="3" w:tplc="6E02CCA6" w:tentative="1">
      <w:start w:val="1"/>
      <w:numFmt w:val="decimal"/>
      <w:lvlText w:val="%4."/>
      <w:lvlJc w:val="left"/>
      <w:pPr>
        <w:ind w:left="2880" w:hanging="360"/>
      </w:pPr>
    </w:lvl>
    <w:lvl w:ilvl="4" w:tplc="B458327C" w:tentative="1">
      <w:start w:val="1"/>
      <w:numFmt w:val="lowerLetter"/>
      <w:lvlText w:val="%5."/>
      <w:lvlJc w:val="left"/>
      <w:pPr>
        <w:ind w:left="3600" w:hanging="360"/>
      </w:pPr>
    </w:lvl>
    <w:lvl w:ilvl="5" w:tplc="1C44B3D2" w:tentative="1">
      <w:start w:val="1"/>
      <w:numFmt w:val="lowerRoman"/>
      <w:lvlText w:val="%6."/>
      <w:lvlJc w:val="right"/>
      <w:pPr>
        <w:ind w:left="4320" w:hanging="180"/>
      </w:pPr>
    </w:lvl>
    <w:lvl w:ilvl="6" w:tplc="2D30D2B2" w:tentative="1">
      <w:start w:val="1"/>
      <w:numFmt w:val="decimal"/>
      <w:lvlText w:val="%7."/>
      <w:lvlJc w:val="left"/>
      <w:pPr>
        <w:ind w:left="5040" w:hanging="360"/>
      </w:pPr>
    </w:lvl>
    <w:lvl w:ilvl="7" w:tplc="8FE4B742" w:tentative="1">
      <w:start w:val="1"/>
      <w:numFmt w:val="lowerLetter"/>
      <w:lvlText w:val="%8."/>
      <w:lvlJc w:val="left"/>
      <w:pPr>
        <w:ind w:left="5760" w:hanging="360"/>
      </w:pPr>
    </w:lvl>
    <w:lvl w:ilvl="8" w:tplc="F11E9760" w:tentative="1">
      <w:start w:val="1"/>
      <w:numFmt w:val="lowerRoman"/>
      <w:lvlText w:val="%9."/>
      <w:lvlJc w:val="right"/>
      <w:pPr>
        <w:ind w:left="6480" w:hanging="180"/>
      </w:pPr>
    </w:lvl>
  </w:abstractNum>
  <w:abstractNum w:abstractNumId="50" w15:restartNumberingAfterBreak="0">
    <w:nsid w:val="4ED16E5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4F10670A"/>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531C32E9"/>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588D58C9"/>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4" w15:restartNumberingAfterBreak="0">
    <w:nsid w:val="59D91A51"/>
    <w:multiLevelType w:val="hybridMultilevel"/>
    <w:tmpl w:val="1B805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A1C3D2E"/>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6" w15:restartNumberingAfterBreak="0">
    <w:nsid w:val="5AF41E0A"/>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7" w15:restartNumberingAfterBreak="0">
    <w:nsid w:val="5BB62615"/>
    <w:multiLevelType w:val="hybridMultilevel"/>
    <w:tmpl w:val="72C09FBC"/>
    <w:lvl w:ilvl="0" w:tplc="E54AE7A2">
      <w:start w:val="1"/>
      <w:numFmt w:val="decimal"/>
      <w:pStyle w:val="a3"/>
      <w:lvlText w:val="%1.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9" w15:restartNumberingAfterBreak="0">
    <w:nsid w:val="5DB82C1E"/>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0" w15:restartNumberingAfterBreak="0">
    <w:nsid w:val="5F8A7CD1"/>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19E2CBE"/>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3" w15:restartNumberingAfterBreak="0">
    <w:nsid w:val="63296B29"/>
    <w:multiLevelType w:val="multilevel"/>
    <w:tmpl w:val="9612AB2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4" w15:restartNumberingAfterBreak="0">
    <w:nsid w:val="692D394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5" w15:restartNumberingAfterBreak="0">
    <w:nsid w:val="6D692EFF"/>
    <w:multiLevelType w:val="hybridMultilevel"/>
    <w:tmpl w:val="CC30E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F1F3FCA"/>
    <w:multiLevelType w:val="hybridMultilevel"/>
    <w:tmpl w:val="2014096A"/>
    <w:lvl w:ilvl="0" w:tplc="D91A762C">
      <w:start w:val="1"/>
      <w:numFmt w:val="upperRoman"/>
      <w:pStyle w:val="a4"/>
      <w:lvlText w:val="Раздел %1."/>
      <w:lvlJc w:val="left"/>
      <w:pPr>
        <w:tabs>
          <w:tab w:val="num" w:pos="2340"/>
        </w:tabs>
        <w:ind w:left="2340" w:firstLine="0"/>
      </w:pPr>
      <w:rPr>
        <w:rFonts w:hint="default"/>
      </w:rPr>
    </w:lvl>
    <w:lvl w:ilvl="1" w:tplc="116A783A">
      <w:start w:val="1"/>
      <w:numFmt w:val="lowerLetter"/>
      <w:lvlText w:val="%2."/>
      <w:lvlJc w:val="left"/>
      <w:pPr>
        <w:tabs>
          <w:tab w:val="num" w:pos="4272"/>
        </w:tabs>
        <w:ind w:left="4272" w:hanging="360"/>
      </w:pPr>
    </w:lvl>
    <w:lvl w:ilvl="2" w:tplc="AA82AFE0">
      <w:start w:val="1"/>
      <w:numFmt w:val="lowerRoman"/>
      <w:lvlText w:val="%3."/>
      <w:lvlJc w:val="right"/>
      <w:pPr>
        <w:tabs>
          <w:tab w:val="num" w:pos="4992"/>
        </w:tabs>
        <w:ind w:left="4992" w:hanging="180"/>
      </w:pPr>
    </w:lvl>
    <w:lvl w:ilvl="3" w:tplc="B310DEDA" w:tentative="1">
      <w:start w:val="1"/>
      <w:numFmt w:val="decimal"/>
      <w:lvlText w:val="%4."/>
      <w:lvlJc w:val="left"/>
      <w:pPr>
        <w:tabs>
          <w:tab w:val="num" w:pos="5712"/>
        </w:tabs>
        <w:ind w:left="5712" w:hanging="360"/>
      </w:pPr>
    </w:lvl>
    <w:lvl w:ilvl="4" w:tplc="D0724F10" w:tentative="1">
      <w:start w:val="1"/>
      <w:numFmt w:val="lowerLetter"/>
      <w:lvlText w:val="%5."/>
      <w:lvlJc w:val="left"/>
      <w:pPr>
        <w:tabs>
          <w:tab w:val="num" w:pos="6432"/>
        </w:tabs>
        <w:ind w:left="6432" w:hanging="360"/>
      </w:pPr>
    </w:lvl>
    <w:lvl w:ilvl="5" w:tplc="9D22C182">
      <w:start w:val="1"/>
      <w:numFmt w:val="lowerRoman"/>
      <w:lvlText w:val="%6."/>
      <w:lvlJc w:val="right"/>
      <w:pPr>
        <w:tabs>
          <w:tab w:val="num" w:pos="7152"/>
        </w:tabs>
        <w:ind w:left="7152" w:hanging="180"/>
      </w:pPr>
    </w:lvl>
    <w:lvl w:ilvl="6" w:tplc="296211E6" w:tentative="1">
      <w:start w:val="1"/>
      <w:numFmt w:val="decimal"/>
      <w:lvlText w:val="%7."/>
      <w:lvlJc w:val="left"/>
      <w:pPr>
        <w:tabs>
          <w:tab w:val="num" w:pos="7872"/>
        </w:tabs>
        <w:ind w:left="7872" w:hanging="360"/>
      </w:pPr>
    </w:lvl>
    <w:lvl w:ilvl="7" w:tplc="2088615E" w:tentative="1">
      <w:start w:val="1"/>
      <w:numFmt w:val="lowerLetter"/>
      <w:lvlText w:val="%8."/>
      <w:lvlJc w:val="left"/>
      <w:pPr>
        <w:tabs>
          <w:tab w:val="num" w:pos="8592"/>
        </w:tabs>
        <w:ind w:left="8592" w:hanging="360"/>
      </w:pPr>
    </w:lvl>
    <w:lvl w:ilvl="8" w:tplc="AF26D162" w:tentative="1">
      <w:start w:val="1"/>
      <w:numFmt w:val="lowerRoman"/>
      <w:lvlText w:val="%9."/>
      <w:lvlJc w:val="right"/>
      <w:pPr>
        <w:tabs>
          <w:tab w:val="num" w:pos="9312"/>
        </w:tabs>
        <w:ind w:left="9312" w:hanging="180"/>
      </w:pPr>
    </w:lvl>
  </w:abstractNum>
  <w:abstractNum w:abstractNumId="67" w15:restartNumberingAfterBreak="0">
    <w:nsid w:val="70A120E3"/>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8" w15:restartNumberingAfterBreak="0">
    <w:nsid w:val="722F4E56"/>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9" w15:restartNumberingAfterBreak="0">
    <w:nsid w:val="73F257FB"/>
    <w:multiLevelType w:val="hybridMultilevel"/>
    <w:tmpl w:val="03182022"/>
    <w:lvl w:ilvl="0" w:tplc="1C44AE94">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1" w15:restartNumberingAfterBreak="0">
    <w:nsid w:val="7ABD7B18"/>
    <w:multiLevelType w:val="hybridMultilevel"/>
    <w:tmpl w:val="561E1BA8"/>
    <w:lvl w:ilvl="0" w:tplc="1C44AE94">
      <w:start w:val="1"/>
      <w:numFmt w:val="bullet"/>
      <w:lvlText w:val="-"/>
      <w:lvlJc w:val="left"/>
      <w:pPr>
        <w:ind w:left="932" w:hanging="360"/>
      </w:pPr>
      <w:rPr>
        <w:rFonts w:ascii="Arial Narrow" w:hAnsi="Arial Narrow"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72" w15:restartNumberingAfterBreak="0">
    <w:nsid w:val="7CCA2CC2"/>
    <w:multiLevelType w:val="multilevel"/>
    <w:tmpl w:val="9612AB26"/>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3" w15:restartNumberingAfterBreak="0">
    <w:nsid w:val="7D242E74"/>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4" w15:restartNumberingAfterBreak="0">
    <w:nsid w:val="7D406688"/>
    <w:multiLevelType w:val="hybridMultilevel"/>
    <w:tmpl w:val="CD5CB77A"/>
    <w:lvl w:ilvl="0" w:tplc="47D4F10E">
      <w:start w:val="1"/>
      <w:numFmt w:val="decimal"/>
      <w:lvlText w:val="%1)"/>
      <w:lvlJc w:val="left"/>
      <w:pPr>
        <w:ind w:left="720" w:hanging="360"/>
      </w:pPr>
      <w:rPr>
        <w:b w:val="0"/>
      </w:rPr>
    </w:lvl>
    <w:lvl w:ilvl="1" w:tplc="3D72B614">
      <w:start w:val="1"/>
      <w:numFmt w:val="lowerLetter"/>
      <w:lvlText w:val="%2."/>
      <w:lvlJc w:val="left"/>
      <w:pPr>
        <w:ind w:left="1440" w:hanging="360"/>
      </w:pPr>
    </w:lvl>
    <w:lvl w:ilvl="2" w:tplc="BAC45FA0" w:tentative="1">
      <w:start w:val="1"/>
      <w:numFmt w:val="lowerRoman"/>
      <w:lvlText w:val="%3."/>
      <w:lvlJc w:val="right"/>
      <w:pPr>
        <w:ind w:left="2160" w:hanging="180"/>
      </w:pPr>
    </w:lvl>
    <w:lvl w:ilvl="3" w:tplc="D3AA9E6C" w:tentative="1">
      <w:start w:val="1"/>
      <w:numFmt w:val="decimal"/>
      <w:lvlText w:val="%4."/>
      <w:lvlJc w:val="left"/>
      <w:pPr>
        <w:ind w:left="2880" w:hanging="360"/>
      </w:pPr>
    </w:lvl>
    <w:lvl w:ilvl="4" w:tplc="1B8AC1EC" w:tentative="1">
      <w:start w:val="1"/>
      <w:numFmt w:val="lowerLetter"/>
      <w:lvlText w:val="%5."/>
      <w:lvlJc w:val="left"/>
      <w:pPr>
        <w:ind w:left="3600" w:hanging="360"/>
      </w:pPr>
    </w:lvl>
    <w:lvl w:ilvl="5" w:tplc="17988C7C" w:tentative="1">
      <w:start w:val="1"/>
      <w:numFmt w:val="lowerRoman"/>
      <w:lvlText w:val="%6."/>
      <w:lvlJc w:val="right"/>
      <w:pPr>
        <w:ind w:left="4320" w:hanging="180"/>
      </w:pPr>
    </w:lvl>
    <w:lvl w:ilvl="6" w:tplc="0AB8B028" w:tentative="1">
      <w:start w:val="1"/>
      <w:numFmt w:val="decimal"/>
      <w:lvlText w:val="%7."/>
      <w:lvlJc w:val="left"/>
      <w:pPr>
        <w:ind w:left="5040" w:hanging="360"/>
      </w:pPr>
    </w:lvl>
    <w:lvl w:ilvl="7" w:tplc="676AE4E2" w:tentative="1">
      <w:start w:val="1"/>
      <w:numFmt w:val="lowerLetter"/>
      <w:lvlText w:val="%8."/>
      <w:lvlJc w:val="left"/>
      <w:pPr>
        <w:ind w:left="5760" w:hanging="360"/>
      </w:pPr>
    </w:lvl>
    <w:lvl w:ilvl="8" w:tplc="3446E6D8" w:tentative="1">
      <w:start w:val="1"/>
      <w:numFmt w:val="lowerRoman"/>
      <w:lvlText w:val="%9."/>
      <w:lvlJc w:val="right"/>
      <w:pPr>
        <w:ind w:left="6480" w:hanging="180"/>
      </w:pPr>
    </w:lvl>
  </w:abstractNum>
  <w:abstractNum w:abstractNumId="75" w15:restartNumberingAfterBreak="0">
    <w:nsid w:val="7EBC42D2"/>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15:restartNumberingAfterBreak="0">
    <w:nsid w:val="7F48351F"/>
    <w:multiLevelType w:val="multilevel"/>
    <w:tmpl w:val="66C8791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szCs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66"/>
  </w:num>
  <w:num w:numId="2">
    <w:abstractNumId w:val="30"/>
  </w:num>
  <w:num w:numId="3">
    <w:abstractNumId w:val="61"/>
  </w:num>
  <w:num w:numId="4">
    <w:abstractNumId w:val="43"/>
  </w:num>
  <w:num w:numId="5">
    <w:abstractNumId w:val="58"/>
  </w:num>
  <w:num w:numId="6">
    <w:abstractNumId w:val="70"/>
  </w:num>
  <w:num w:numId="7">
    <w:abstractNumId w:val="18"/>
  </w:num>
  <w:num w:numId="8">
    <w:abstractNumId w:val="45"/>
  </w:num>
  <w:num w:numId="9">
    <w:abstractNumId w:val="6"/>
  </w:num>
  <w:num w:numId="10">
    <w:abstractNumId w:val="15"/>
  </w:num>
  <w:num w:numId="11">
    <w:abstractNumId w:val="47"/>
  </w:num>
  <w:num w:numId="12">
    <w:abstractNumId w:val="8"/>
  </w:num>
  <w:num w:numId="13">
    <w:abstractNumId w:val="25"/>
  </w:num>
  <w:num w:numId="14">
    <w:abstractNumId w:val="1"/>
  </w:num>
  <w:num w:numId="15">
    <w:abstractNumId w:val="7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num>
  <w:num w:numId="19">
    <w:abstractNumId w:val="49"/>
  </w:num>
  <w:num w:numId="20">
    <w:abstractNumId w:val="44"/>
  </w:num>
  <w:num w:numId="21">
    <w:abstractNumId w:val="13"/>
  </w:num>
  <w:num w:numId="22">
    <w:abstractNumId w:val="35"/>
  </w:num>
  <w:num w:numId="23">
    <w:abstractNumId w:val="46"/>
  </w:num>
  <w:num w:numId="24">
    <w:abstractNumId w:val="16"/>
  </w:num>
  <w:num w:numId="25">
    <w:abstractNumId w:val="42"/>
  </w:num>
  <w:num w:numId="26">
    <w:abstractNumId w:val="7"/>
  </w:num>
  <w:num w:numId="27">
    <w:abstractNumId w:val="31"/>
  </w:num>
  <w:num w:numId="28">
    <w:abstractNumId w:val="12"/>
  </w:num>
  <w:num w:numId="29">
    <w:abstractNumId w:val="57"/>
  </w:num>
  <w:num w:numId="30">
    <w:abstractNumId w:val="10"/>
  </w:num>
  <w:num w:numId="31">
    <w:abstractNumId w:val="17"/>
  </w:num>
  <w:num w:numId="32">
    <w:abstractNumId w:val="59"/>
  </w:num>
  <w:num w:numId="33">
    <w:abstractNumId w:val="32"/>
  </w:num>
  <w:num w:numId="34">
    <w:abstractNumId w:val="27"/>
  </w:num>
  <w:num w:numId="35">
    <w:abstractNumId w:val="73"/>
  </w:num>
  <w:num w:numId="36">
    <w:abstractNumId w:val="4"/>
  </w:num>
  <w:num w:numId="37">
    <w:abstractNumId w:val="75"/>
  </w:num>
  <w:num w:numId="38">
    <w:abstractNumId w:val="38"/>
  </w:num>
  <w:num w:numId="39">
    <w:abstractNumId w:val="67"/>
  </w:num>
  <w:num w:numId="40">
    <w:abstractNumId w:val="53"/>
  </w:num>
  <w:num w:numId="41">
    <w:abstractNumId w:val="52"/>
  </w:num>
  <w:num w:numId="42">
    <w:abstractNumId w:val="14"/>
  </w:num>
  <w:num w:numId="43">
    <w:abstractNumId w:val="60"/>
  </w:num>
  <w:num w:numId="44">
    <w:abstractNumId w:val="11"/>
  </w:num>
  <w:num w:numId="45">
    <w:abstractNumId w:val="21"/>
  </w:num>
  <w:num w:numId="46">
    <w:abstractNumId w:val="22"/>
  </w:num>
  <w:num w:numId="47">
    <w:abstractNumId w:val="68"/>
  </w:num>
  <w:num w:numId="48">
    <w:abstractNumId w:val="24"/>
  </w:num>
  <w:num w:numId="49">
    <w:abstractNumId w:val="3"/>
  </w:num>
  <w:num w:numId="50">
    <w:abstractNumId w:val="28"/>
  </w:num>
  <w:num w:numId="51">
    <w:abstractNumId w:val="51"/>
  </w:num>
  <w:num w:numId="52">
    <w:abstractNumId w:val="50"/>
  </w:num>
  <w:num w:numId="53">
    <w:abstractNumId w:val="33"/>
  </w:num>
  <w:num w:numId="54">
    <w:abstractNumId w:val="48"/>
  </w:num>
  <w:num w:numId="55">
    <w:abstractNumId w:val="34"/>
  </w:num>
  <w:num w:numId="56">
    <w:abstractNumId w:val="62"/>
  </w:num>
  <w:num w:numId="57">
    <w:abstractNumId w:val="64"/>
  </w:num>
  <w:num w:numId="58">
    <w:abstractNumId w:val="55"/>
  </w:num>
  <w:num w:numId="59">
    <w:abstractNumId w:val="76"/>
  </w:num>
  <w:num w:numId="60">
    <w:abstractNumId w:val="2"/>
  </w:num>
  <w:num w:numId="61">
    <w:abstractNumId w:val="29"/>
  </w:num>
  <w:num w:numId="62">
    <w:abstractNumId w:val="39"/>
  </w:num>
  <w:num w:numId="63">
    <w:abstractNumId w:val="71"/>
  </w:num>
  <w:num w:numId="64">
    <w:abstractNumId w:val="72"/>
  </w:num>
  <w:num w:numId="65">
    <w:abstractNumId w:val="69"/>
  </w:num>
  <w:num w:numId="66">
    <w:abstractNumId w:val="63"/>
  </w:num>
  <w:num w:numId="67">
    <w:abstractNumId w:val="36"/>
  </w:num>
  <w:num w:numId="68">
    <w:abstractNumId w:val="65"/>
  </w:num>
  <w:num w:numId="69">
    <w:abstractNumId w:val="37"/>
  </w:num>
  <w:num w:numId="70">
    <w:abstractNumId w:val="9"/>
  </w:num>
  <w:num w:numId="71">
    <w:abstractNumId w:val="54"/>
  </w:num>
  <w:num w:numId="72">
    <w:abstractNumId w:val="41"/>
  </w:num>
  <w:num w:numId="73">
    <w:abstractNumId w:val="5"/>
  </w:num>
  <w:num w:numId="74">
    <w:abstractNumId w:val="56"/>
  </w:num>
  <w:num w:numId="75">
    <w:abstractNumId w:val="19"/>
  </w:num>
  <w:num w:numId="76">
    <w:abstractNumId w:val="0"/>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30"/>
    <w:rsid w:val="00004978"/>
    <w:rsid w:val="00005531"/>
    <w:rsid w:val="00016247"/>
    <w:rsid w:val="0002174B"/>
    <w:rsid w:val="000231B0"/>
    <w:rsid w:val="00023FB7"/>
    <w:rsid w:val="0002711A"/>
    <w:rsid w:val="0003282A"/>
    <w:rsid w:val="00032F58"/>
    <w:rsid w:val="00033508"/>
    <w:rsid w:val="00034B07"/>
    <w:rsid w:val="00036448"/>
    <w:rsid w:val="000377DB"/>
    <w:rsid w:val="00042AD4"/>
    <w:rsid w:val="00046ADF"/>
    <w:rsid w:val="0004763D"/>
    <w:rsid w:val="000520DB"/>
    <w:rsid w:val="00052E97"/>
    <w:rsid w:val="000538C0"/>
    <w:rsid w:val="00053E93"/>
    <w:rsid w:val="00056642"/>
    <w:rsid w:val="000602FE"/>
    <w:rsid w:val="00060794"/>
    <w:rsid w:val="00065C45"/>
    <w:rsid w:val="0006785F"/>
    <w:rsid w:val="0007005C"/>
    <w:rsid w:val="0007074A"/>
    <w:rsid w:val="00071EC9"/>
    <w:rsid w:val="00072B43"/>
    <w:rsid w:val="00075C12"/>
    <w:rsid w:val="00077A60"/>
    <w:rsid w:val="000815BC"/>
    <w:rsid w:val="000860D8"/>
    <w:rsid w:val="00086E41"/>
    <w:rsid w:val="00087BBA"/>
    <w:rsid w:val="000928B6"/>
    <w:rsid w:val="00094E5A"/>
    <w:rsid w:val="0009644E"/>
    <w:rsid w:val="000967D7"/>
    <w:rsid w:val="000971B8"/>
    <w:rsid w:val="000A120D"/>
    <w:rsid w:val="000A3723"/>
    <w:rsid w:val="000A63E2"/>
    <w:rsid w:val="000A75FA"/>
    <w:rsid w:val="000C196C"/>
    <w:rsid w:val="000C29B7"/>
    <w:rsid w:val="000C2BF3"/>
    <w:rsid w:val="000C6888"/>
    <w:rsid w:val="000C6BA0"/>
    <w:rsid w:val="000C6FC0"/>
    <w:rsid w:val="000C7AD3"/>
    <w:rsid w:val="000D0723"/>
    <w:rsid w:val="000D2B7F"/>
    <w:rsid w:val="000D3D27"/>
    <w:rsid w:val="000D3ED8"/>
    <w:rsid w:val="000D41E5"/>
    <w:rsid w:val="000D6EB9"/>
    <w:rsid w:val="000E01F9"/>
    <w:rsid w:val="000E025D"/>
    <w:rsid w:val="000E047B"/>
    <w:rsid w:val="000E423B"/>
    <w:rsid w:val="000E4E7C"/>
    <w:rsid w:val="000E77D1"/>
    <w:rsid w:val="000E79F7"/>
    <w:rsid w:val="000E7E2F"/>
    <w:rsid w:val="000F64B4"/>
    <w:rsid w:val="001000A2"/>
    <w:rsid w:val="00100828"/>
    <w:rsid w:val="00101A5D"/>
    <w:rsid w:val="001058D5"/>
    <w:rsid w:val="00105C6A"/>
    <w:rsid w:val="00106FC3"/>
    <w:rsid w:val="001124D9"/>
    <w:rsid w:val="00114954"/>
    <w:rsid w:val="0011666D"/>
    <w:rsid w:val="00121485"/>
    <w:rsid w:val="00122DDD"/>
    <w:rsid w:val="00123686"/>
    <w:rsid w:val="00125BFD"/>
    <w:rsid w:val="00126EEC"/>
    <w:rsid w:val="001270EA"/>
    <w:rsid w:val="00127D0C"/>
    <w:rsid w:val="001320D8"/>
    <w:rsid w:val="0013321A"/>
    <w:rsid w:val="0014150D"/>
    <w:rsid w:val="00147BB9"/>
    <w:rsid w:val="00152ACA"/>
    <w:rsid w:val="00152F72"/>
    <w:rsid w:val="001555A7"/>
    <w:rsid w:val="0015758F"/>
    <w:rsid w:val="001615E2"/>
    <w:rsid w:val="001626AE"/>
    <w:rsid w:val="00163565"/>
    <w:rsid w:val="00165469"/>
    <w:rsid w:val="00165736"/>
    <w:rsid w:val="0017065E"/>
    <w:rsid w:val="001711FD"/>
    <w:rsid w:val="001726AE"/>
    <w:rsid w:val="00176529"/>
    <w:rsid w:val="0018205F"/>
    <w:rsid w:val="001834CC"/>
    <w:rsid w:val="00183607"/>
    <w:rsid w:val="001858EE"/>
    <w:rsid w:val="0018660A"/>
    <w:rsid w:val="001869C8"/>
    <w:rsid w:val="00187807"/>
    <w:rsid w:val="00191610"/>
    <w:rsid w:val="00194279"/>
    <w:rsid w:val="00194671"/>
    <w:rsid w:val="00195E5A"/>
    <w:rsid w:val="001A2AB1"/>
    <w:rsid w:val="001A744E"/>
    <w:rsid w:val="001B1350"/>
    <w:rsid w:val="001B200C"/>
    <w:rsid w:val="001B2C28"/>
    <w:rsid w:val="001B5129"/>
    <w:rsid w:val="001B635C"/>
    <w:rsid w:val="001B7DD3"/>
    <w:rsid w:val="001C1336"/>
    <w:rsid w:val="001C4F70"/>
    <w:rsid w:val="001C517A"/>
    <w:rsid w:val="001C5DD6"/>
    <w:rsid w:val="001C7880"/>
    <w:rsid w:val="001D2E3E"/>
    <w:rsid w:val="001D3457"/>
    <w:rsid w:val="001D75B1"/>
    <w:rsid w:val="001E17C9"/>
    <w:rsid w:val="001E1D2A"/>
    <w:rsid w:val="001E39F9"/>
    <w:rsid w:val="001E3A1C"/>
    <w:rsid w:val="001E5D6D"/>
    <w:rsid w:val="001E6CA5"/>
    <w:rsid w:val="001F0BE5"/>
    <w:rsid w:val="001F0F6F"/>
    <w:rsid w:val="002016C0"/>
    <w:rsid w:val="002028C7"/>
    <w:rsid w:val="00205582"/>
    <w:rsid w:val="00207EA7"/>
    <w:rsid w:val="002165C5"/>
    <w:rsid w:val="0022070A"/>
    <w:rsid w:val="00221104"/>
    <w:rsid w:val="002224F7"/>
    <w:rsid w:val="0022252C"/>
    <w:rsid w:val="00222C77"/>
    <w:rsid w:val="00225FE1"/>
    <w:rsid w:val="0022603A"/>
    <w:rsid w:val="00226FB2"/>
    <w:rsid w:val="0022798F"/>
    <w:rsid w:val="00231683"/>
    <w:rsid w:val="00233AE7"/>
    <w:rsid w:val="00234977"/>
    <w:rsid w:val="002435A0"/>
    <w:rsid w:val="00246F5C"/>
    <w:rsid w:val="00246FCA"/>
    <w:rsid w:val="00262E14"/>
    <w:rsid w:val="002639AE"/>
    <w:rsid w:val="002664C9"/>
    <w:rsid w:val="0027098E"/>
    <w:rsid w:val="00270A4D"/>
    <w:rsid w:val="00271391"/>
    <w:rsid w:val="00271F46"/>
    <w:rsid w:val="002729EC"/>
    <w:rsid w:val="00273D62"/>
    <w:rsid w:val="002743C2"/>
    <w:rsid w:val="00276F89"/>
    <w:rsid w:val="002773D0"/>
    <w:rsid w:val="0028039D"/>
    <w:rsid w:val="00282D6E"/>
    <w:rsid w:val="00283A65"/>
    <w:rsid w:val="002858C3"/>
    <w:rsid w:val="002955FF"/>
    <w:rsid w:val="002A3C4F"/>
    <w:rsid w:val="002A40C1"/>
    <w:rsid w:val="002A4359"/>
    <w:rsid w:val="002A49B1"/>
    <w:rsid w:val="002B093A"/>
    <w:rsid w:val="002B1360"/>
    <w:rsid w:val="002B759A"/>
    <w:rsid w:val="002C0C68"/>
    <w:rsid w:val="002C4F7D"/>
    <w:rsid w:val="002C50AD"/>
    <w:rsid w:val="002C7072"/>
    <w:rsid w:val="002D3CB8"/>
    <w:rsid w:val="002D3CD6"/>
    <w:rsid w:val="002E1B57"/>
    <w:rsid w:val="002E2889"/>
    <w:rsid w:val="002E3835"/>
    <w:rsid w:val="002E5D59"/>
    <w:rsid w:val="002E5FA7"/>
    <w:rsid w:val="002F19C0"/>
    <w:rsid w:val="002F7781"/>
    <w:rsid w:val="003021C4"/>
    <w:rsid w:val="00303644"/>
    <w:rsid w:val="00303A69"/>
    <w:rsid w:val="0031138E"/>
    <w:rsid w:val="00311A65"/>
    <w:rsid w:val="00312A7C"/>
    <w:rsid w:val="00312D42"/>
    <w:rsid w:val="0031799C"/>
    <w:rsid w:val="00317A44"/>
    <w:rsid w:val="00320025"/>
    <w:rsid w:val="00321B57"/>
    <w:rsid w:val="003226B0"/>
    <w:rsid w:val="003332EE"/>
    <w:rsid w:val="00337FAB"/>
    <w:rsid w:val="00342712"/>
    <w:rsid w:val="003436A1"/>
    <w:rsid w:val="00344F4C"/>
    <w:rsid w:val="00345323"/>
    <w:rsid w:val="00345E52"/>
    <w:rsid w:val="00355483"/>
    <w:rsid w:val="00356F48"/>
    <w:rsid w:val="00362187"/>
    <w:rsid w:val="00363D25"/>
    <w:rsid w:val="003659C2"/>
    <w:rsid w:val="00365DD5"/>
    <w:rsid w:val="00371876"/>
    <w:rsid w:val="00373B63"/>
    <w:rsid w:val="00373CD9"/>
    <w:rsid w:val="00381678"/>
    <w:rsid w:val="00382AE7"/>
    <w:rsid w:val="00382BB2"/>
    <w:rsid w:val="00383982"/>
    <w:rsid w:val="003839D2"/>
    <w:rsid w:val="00383B4C"/>
    <w:rsid w:val="00383C4C"/>
    <w:rsid w:val="003857CE"/>
    <w:rsid w:val="00385A6F"/>
    <w:rsid w:val="003959DC"/>
    <w:rsid w:val="00396832"/>
    <w:rsid w:val="003A2692"/>
    <w:rsid w:val="003A351B"/>
    <w:rsid w:val="003A4133"/>
    <w:rsid w:val="003A6DD0"/>
    <w:rsid w:val="003A72A7"/>
    <w:rsid w:val="003B74D7"/>
    <w:rsid w:val="003B75C2"/>
    <w:rsid w:val="003B7A11"/>
    <w:rsid w:val="003C05CE"/>
    <w:rsid w:val="003C27E5"/>
    <w:rsid w:val="003C684D"/>
    <w:rsid w:val="003D31C7"/>
    <w:rsid w:val="003D428C"/>
    <w:rsid w:val="003D5198"/>
    <w:rsid w:val="003E4F03"/>
    <w:rsid w:val="003E5A0C"/>
    <w:rsid w:val="003E5FD1"/>
    <w:rsid w:val="003E66DE"/>
    <w:rsid w:val="003E7135"/>
    <w:rsid w:val="003F23C9"/>
    <w:rsid w:val="003F2F97"/>
    <w:rsid w:val="003F691B"/>
    <w:rsid w:val="00402DD0"/>
    <w:rsid w:val="00406CCD"/>
    <w:rsid w:val="00411A9B"/>
    <w:rsid w:val="00412B56"/>
    <w:rsid w:val="00412BCA"/>
    <w:rsid w:val="0041371B"/>
    <w:rsid w:val="00423280"/>
    <w:rsid w:val="004250FC"/>
    <w:rsid w:val="00425122"/>
    <w:rsid w:val="00427848"/>
    <w:rsid w:val="00430BDA"/>
    <w:rsid w:val="004320CD"/>
    <w:rsid w:val="00434197"/>
    <w:rsid w:val="004348BE"/>
    <w:rsid w:val="0043761D"/>
    <w:rsid w:val="00437A52"/>
    <w:rsid w:val="004406CB"/>
    <w:rsid w:val="00442B30"/>
    <w:rsid w:val="00445192"/>
    <w:rsid w:val="00445A67"/>
    <w:rsid w:val="00446415"/>
    <w:rsid w:val="004578A9"/>
    <w:rsid w:val="00461172"/>
    <w:rsid w:val="004618D2"/>
    <w:rsid w:val="00470519"/>
    <w:rsid w:val="004707DE"/>
    <w:rsid w:val="00472044"/>
    <w:rsid w:val="00475DB5"/>
    <w:rsid w:val="00480C95"/>
    <w:rsid w:val="004832C3"/>
    <w:rsid w:val="00484694"/>
    <w:rsid w:val="004846E1"/>
    <w:rsid w:val="00484FA8"/>
    <w:rsid w:val="00486207"/>
    <w:rsid w:val="00487F12"/>
    <w:rsid w:val="00490512"/>
    <w:rsid w:val="00490A84"/>
    <w:rsid w:val="00492AD2"/>
    <w:rsid w:val="00496357"/>
    <w:rsid w:val="00497BEF"/>
    <w:rsid w:val="004A0199"/>
    <w:rsid w:val="004A31D2"/>
    <w:rsid w:val="004A3458"/>
    <w:rsid w:val="004A4039"/>
    <w:rsid w:val="004A431B"/>
    <w:rsid w:val="004A4494"/>
    <w:rsid w:val="004A4566"/>
    <w:rsid w:val="004A46E9"/>
    <w:rsid w:val="004A58F4"/>
    <w:rsid w:val="004A5D32"/>
    <w:rsid w:val="004B0950"/>
    <w:rsid w:val="004B38BA"/>
    <w:rsid w:val="004B51CE"/>
    <w:rsid w:val="004B6171"/>
    <w:rsid w:val="004D13D6"/>
    <w:rsid w:val="004D4820"/>
    <w:rsid w:val="004D5FDD"/>
    <w:rsid w:val="004E1823"/>
    <w:rsid w:val="004E19FB"/>
    <w:rsid w:val="004E4FDB"/>
    <w:rsid w:val="004E5385"/>
    <w:rsid w:val="004E56BE"/>
    <w:rsid w:val="004F244F"/>
    <w:rsid w:val="004F4886"/>
    <w:rsid w:val="004F5CD3"/>
    <w:rsid w:val="005006AC"/>
    <w:rsid w:val="005033EA"/>
    <w:rsid w:val="00503983"/>
    <w:rsid w:val="0050431A"/>
    <w:rsid w:val="0050471D"/>
    <w:rsid w:val="00505C67"/>
    <w:rsid w:val="00507E5D"/>
    <w:rsid w:val="00511002"/>
    <w:rsid w:val="00511F7B"/>
    <w:rsid w:val="005128D7"/>
    <w:rsid w:val="00512B63"/>
    <w:rsid w:val="00513016"/>
    <w:rsid w:val="0051409A"/>
    <w:rsid w:val="005142E9"/>
    <w:rsid w:val="00515347"/>
    <w:rsid w:val="005215DC"/>
    <w:rsid w:val="00525CF2"/>
    <w:rsid w:val="005268A5"/>
    <w:rsid w:val="00526C06"/>
    <w:rsid w:val="0052741E"/>
    <w:rsid w:val="00527449"/>
    <w:rsid w:val="0053354F"/>
    <w:rsid w:val="00534EE4"/>
    <w:rsid w:val="005414DD"/>
    <w:rsid w:val="00541BC3"/>
    <w:rsid w:val="00542062"/>
    <w:rsid w:val="005435F1"/>
    <w:rsid w:val="00543CCD"/>
    <w:rsid w:val="00546324"/>
    <w:rsid w:val="0054794E"/>
    <w:rsid w:val="0055145C"/>
    <w:rsid w:val="00551C2E"/>
    <w:rsid w:val="00551EA7"/>
    <w:rsid w:val="005528E4"/>
    <w:rsid w:val="00554C1A"/>
    <w:rsid w:val="00555CFF"/>
    <w:rsid w:val="0055700A"/>
    <w:rsid w:val="0056260E"/>
    <w:rsid w:val="0056640B"/>
    <w:rsid w:val="00570FB8"/>
    <w:rsid w:val="00571263"/>
    <w:rsid w:val="0057256D"/>
    <w:rsid w:val="00572C44"/>
    <w:rsid w:val="00574AA6"/>
    <w:rsid w:val="005778B2"/>
    <w:rsid w:val="00581D84"/>
    <w:rsid w:val="005836EE"/>
    <w:rsid w:val="005876B4"/>
    <w:rsid w:val="005942A7"/>
    <w:rsid w:val="00594D28"/>
    <w:rsid w:val="005A17B1"/>
    <w:rsid w:val="005A221E"/>
    <w:rsid w:val="005A32AA"/>
    <w:rsid w:val="005A627C"/>
    <w:rsid w:val="005B3AFA"/>
    <w:rsid w:val="005B505B"/>
    <w:rsid w:val="005B588D"/>
    <w:rsid w:val="005B6AE5"/>
    <w:rsid w:val="005C010E"/>
    <w:rsid w:val="005C0BEB"/>
    <w:rsid w:val="005C1466"/>
    <w:rsid w:val="005C252D"/>
    <w:rsid w:val="005D1866"/>
    <w:rsid w:val="005D2E9E"/>
    <w:rsid w:val="005D429E"/>
    <w:rsid w:val="005E2611"/>
    <w:rsid w:val="005E3E43"/>
    <w:rsid w:val="005E4A49"/>
    <w:rsid w:val="005E5C2A"/>
    <w:rsid w:val="005F0CD6"/>
    <w:rsid w:val="005F3F44"/>
    <w:rsid w:val="005F3F5E"/>
    <w:rsid w:val="005F620B"/>
    <w:rsid w:val="00600AAE"/>
    <w:rsid w:val="00602D27"/>
    <w:rsid w:val="00604F6E"/>
    <w:rsid w:val="00605B37"/>
    <w:rsid w:val="00606F7A"/>
    <w:rsid w:val="006076DE"/>
    <w:rsid w:val="006114A9"/>
    <w:rsid w:val="006115EF"/>
    <w:rsid w:val="00611D22"/>
    <w:rsid w:val="006136E8"/>
    <w:rsid w:val="00614895"/>
    <w:rsid w:val="006153E4"/>
    <w:rsid w:val="00615DDE"/>
    <w:rsid w:val="00621937"/>
    <w:rsid w:val="00621B42"/>
    <w:rsid w:val="00624CA0"/>
    <w:rsid w:val="00625746"/>
    <w:rsid w:val="00630A08"/>
    <w:rsid w:val="006372D3"/>
    <w:rsid w:val="006403E3"/>
    <w:rsid w:val="00640864"/>
    <w:rsid w:val="00644DCE"/>
    <w:rsid w:val="006478DF"/>
    <w:rsid w:val="00647A0F"/>
    <w:rsid w:val="00647DA4"/>
    <w:rsid w:val="006503E3"/>
    <w:rsid w:val="006506C6"/>
    <w:rsid w:val="00652740"/>
    <w:rsid w:val="00652816"/>
    <w:rsid w:val="00652BD4"/>
    <w:rsid w:val="00654629"/>
    <w:rsid w:val="00655AB0"/>
    <w:rsid w:val="00656ECB"/>
    <w:rsid w:val="00657132"/>
    <w:rsid w:val="006606F6"/>
    <w:rsid w:val="00660CC9"/>
    <w:rsid w:val="00660FA7"/>
    <w:rsid w:val="00663A50"/>
    <w:rsid w:val="00666DDC"/>
    <w:rsid w:val="006728AE"/>
    <w:rsid w:val="0067291C"/>
    <w:rsid w:val="00673C9A"/>
    <w:rsid w:val="0067501C"/>
    <w:rsid w:val="006768D7"/>
    <w:rsid w:val="00676F65"/>
    <w:rsid w:val="00680EE5"/>
    <w:rsid w:val="006814C5"/>
    <w:rsid w:val="00683657"/>
    <w:rsid w:val="00683EF9"/>
    <w:rsid w:val="00685199"/>
    <w:rsid w:val="006912E2"/>
    <w:rsid w:val="00695397"/>
    <w:rsid w:val="006966C1"/>
    <w:rsid w:val="00697438"/>
    <w:rsid w:val="006A0003"/>
    <w:rsid w:val="006A0D9E"/>
    <w:rsid w:val="006A21F2"/>
    <w:rsid w:val="006A31FE"/>
    <w:rsid w:val="006A4951"/>
    <w:rsid w:val="006B2FEB"/>
    <w:rsid w:val="006B3DFF"/>
    <w:rsid w:val="006B55A7"/>
    <w:rsid w:val="006B64F4"/>
    <w:rsid w:val="006B75CE"/>
    <w:rsid w:val="006C6AC9"/>
    <w:rsid w:val="006C6F39"/>
    <w:rsid w:val="006D0557"/>
    <w:rsid w:val="006D2762"/>
    <w:rsid w:val="006D6D12"/>
    <w:rsid w:val="006E3404"/>
    <w:rsid w:val="006E55EC"/>
    <w:rsid w:val="006F1AD1"/>
    <w:rsid w:val="006F2E18"/>
    <w:rsid w:val="006F411A"/>
    <w:rsid w:val="006F6467"/>
    <w:rsid w:val="0070134E"/>
    <w:rsid w:val="00702E5C"/>
    <w:rsid w:val="007054B6"/>
    <w:rsid w:val="0070551D"/>
    <w:rsid w:val="00706E06"/>
    <w:rsid w:val="00707A70"/>
    <w:rsid w:val="00710156"/>
    <w:rsid w:val="00710681"/>
    <w:rsid w:val="00710E12"/>
    <w:rsid w:val="00711CDC"/>
    <w:rsid w:val="007177E6"/>
    <w:rsid w:val="00720185"/>
    <w:rsid w:val="007259E2"/>
    <w:rsid w:val="00725D38"/>
    <w:rsid w:val="0072642D"/>
    <w:rsid w:val="00727BF1"/>
    <w:rsid w:val="00731CEA"/>
    <w:rsid w:val="007324D8"/>
    <w:rsid w:val="007328FF"/>
    <w:rsid w:val="00742BEB"/>
    <w:rsid w:val="00743BAE"/>
    <w:rsid w:val="007440FE"/>
    <w:rsid w:val="00745907"/>
    <w:rsid w:val="00745B1D"/>
    <w:rsid w:val="00753276"/>
    <w:rsid w:val="00757601"/>
    <w:rsid w:val="007622FD"/>
    <w:rsid w:val="0076248D"/>
    <w:rsid w:val="007633FC"/>
    <w:rsid w:val="00765768"/>
    <w:rsid w:val="0076619B"/>
    <w:rsid w:val="00766381"/>
    <w:rsid w:val="0076678E"/>
    <w:rsid w:val="00775367"/>
    <w:rsid w:val="00775C14"/>
    <w:rsid w:val="007766A7"/>
    <w:rsid w:val="00777F53"/>
    <w:rsid w:val="00781BAC"/>
    <w:rsid w:val="0078351D"/>
    <w:rsid w:val="007844A9"/>
    <w:rsid w:val="007860F6"/>
    <w:rsid w:val="00786326"/>
    <w:rsid w:val="007903B2"/>
    <w:rsid w:val="00792DE1"/>
    <w:rsid w:val="007933A1"/>
    <w:rsid w:val="00795995"/>
    <w:rsid w:val="00796C23"/>
    <w:rsid w:val="007A3457"/>
    <w:rsid w:val="007A379C"/>
    <w:rsid w:val="007A4D06"/>
    <w:rsid w:val="007A5571"/>
    <w:rsid w:val="007A56C0"/>
    <w:rsid w:val="007A5CF9"/>
    <w:rsid w:val="007A7622"/>
    <w:rsid w:val="007A7897"/>
    <w:rsid w:val="007B331A"/>
    <w:rsid w:val="007B36AB"/>
    <w:rsid w:val="007B4113"/>
    <w:rsid w:val="007B6A42"/>
    <w:rsid w:val="007B7576"/>
    <w:rsid w:val="007C17A4"/>
    <w:rsid w:val="007C1CC0"/>
    <w:rsid w:val="007C1EE6"/>
    <w:rsid w:val="007C1F8F"/>
    <w:rsid w:val="007C1FC1"/>
    <w:rsid w:val="007C7B02"/>
    <w:rsid w:val="007D2587"/>
    <w:rsid w:val="007D2BD5"/>
    <w:rsid w:val="007D306A"/>
    <w:rsid w:val="007D58A7"/>
    <w:rsid w:val="007D5ED2"/>
    <w:rsid w:val="007D7FA4"/>
    <w:rsid w:val="007E3CDD"/>
    <w:rsid w:val="007E4080"/>
    <w:rsid w:val="007E782E"/>
    <w:rsid w:val="007E7EA1"/>
    <w:rsid w:val="007F2CE0"/>
    <w:rsid w:val="007F31D5"/>
    <w:rsid w:val="007F7CC2"/>
    <w:rsid w:val="008019A0"/>
    <w:rsid w:val="00803EBA"/>
    <w:rsid w:val="00806D30"/>
    <w:rsid w:val="00807143"/>
    <w:rsid w:val="008130A2"/>
    <w:rsid w:val="008133D4"/>
    <w:rsid w:val="00817428"/>
    <w:rsid w:val="008176EA"/>
    <w:rsid w:val="00817706"/>
    <w:rsid w:val="00817D2B"/>
    <w:rsid w:val="0082139C"/>
    <w:rsid w:val="00823BEA"/>
    <w:rsid w:val="00824B8B"/>
    <w:rsid w:val="00826258"/>
    <w:rsid w:val="0082748A"/>
    <w:rsid w:val="008277D7"/>
    <w:rsid w:val="0083109E"/>
    <w:rsid w:val="008310BD"/>
    <w:rsid w:val="00831FD7"/>
    <w:rsid w:val="00832A3E"/>
    <w:rsid w:val="00835315"/>
    <w:rsid w:val="00835448"/>
    <w:rsid w:val="00852C38"/>
    <w:rsid w:val="0085621A"/>
    <w:rsid w:val="0086099B"/>
    <w:rsid w:val="00861ED0"/>
    <w:rsid w:val="008739C5"/>
    <w:rsid w:val="00873BC0"/>
    <w:rsid w:val="00873E1F"/>
    <w:rsid w:val="00874053"/>
    <w:rsid w:val="00874C9F"/>
    <w:rsid w:val="00876DE5"/>
    <w:rsid w:val="008771A1"/>
    <w:rsid w:val="008808C5"/>
    <w:rsid w:val="00882DBD"/>
    <w:rsid w:val="00883394"/>
    <w:rsid w:val="00884457"/>
    <w:rsid w:val="00886F63"/>
    <w:rsid w:val="00891F94"/>
    <w:rsid w:val="008948A7"/>
    <w:rsid w:val="0089516B"/>
    <w:rsid w:val="00895BBB"/>
    <w:rsid w:val="008960A1"/>
    <w:rsid w:val="008961C8"/>
    <w:rsid w:val="00896529"/>
    <w:rsid w:val="008A100D"/>
    <w:rsid w:val="008B47CB"/>
    <w:rsid w:val="008B4C2C"/>
    <w:rsid w:val="008B4F91"/>
    <w:rsid w:val="008B5AD0"/>
    <w:rsid w:val="008B7D10"/>
    <w:rsid w:val="008C3400"/>
    <w:rsid w:val="008C50C4"/>
    <w:rsid w:val="008C7A22"/>
    <w:rsid w:val="008C7E07"/>
    <w:rsid w:val="008D2F89"/>
    <w:rsid w:val="008D4191"/>
    <w:rsid w:val="008D4EEC"/>
    <w:rsid w:val="008D55B1"/>
    <w:rsid w:val="008E082A"/>
    <w:rsid w:val="008E09FE"/>
    <w:rsid w:val="008E48AB"/>
    <w:rsid w:val="008E48E2"/>
    <w:rsid w:val="008E57EE"/>
    <w:rsid w:val="008F1D8A"/>
    <w:rsid w:val="008F41A0"/>
    <w:rsid w:val="008F6D91"/>
    <w:rsid w:val="008F7647"/>
    <w:rsid w:val="00900CB1"/>
    <w:rsid w:val="009057FE"/>
    <w:rsid w:val="00910E97"/>
    <w:rsid w:val="0091381F"/>
    <w:rsid w:val="00917662"/>
    <w:rsid w:val="00920484"/>
    <w:rsid w:val="0092400E"/>
    <w:rsid w:val="00924FF0"/>
    <w:rsid w:val="009308A2"/>
    <w:rsid w:val="0093147E"/>
    <w:rsid w:val="00933D96"/>
    <w:rsid w:val="00935194"/>
    <w:rsid w:val="0093530E"/>
    <w:rsid w:val="009357A4"/>
    <w:rsid w:val="00937B05"/>
    <w:rsid w:val="00937E28"/>
    <w:rsid w:val="00945354"/>
    <w:rsid w:val="00950D73"/>
    <w:rsid w:val="0095264B"/>
    <w:rsid w:val="00953CCD"/>
    <w:rsid w:val="00956D28"/>
    <w:rsid w:val="0095754C"/>
    <w:rsid w:val="009628CB"/>
    <w:rsid w:val="009663A7"/>
    <w:rsid w:val="009679AF"/>
    <w:rsid w:val="00971600"/>
    <w:rsid w:val="009730EC"/>
    <w:rsid w:val="00974655"/>
    <w:rsid w:val="00977A53"/>
    <w:rsid w:val="00980538"/>
    <w:rsid w:val="00983B30"/>
    <w:rsid w:val="00983C8B"/>
    <w:rsid w:val="00985ABD"/>
    <w:rsid w:val="0099644E"/>
    <w:rsid w:val="00996CD9"/>
    <w:rsid w:val="009A0F06"/>
    <w:rsid w:val="009A1823"/>
    <w:rsid w:val="009A52C4"/>
    <w:rsid w:val="009A61F3"/>
    <w:rsid w:val="009B104C"/>
    <w:rsid w:val="009C0F95"/>
    <w:rsid w:val="009D4B98"/>
    <w:rsid w:val="009E020E"/>
    <w:rsid w:val="009E0E29"/>
    <w:rsid w:val="009E1188"/>
    <w:rsid w:val="009E1FEB"/>
    <w:rsid w:val="009E70B5"/>
    <w:rsid w:val="009E71C7"/>
    <w:rsid w:val="009F0C45"/>
    <w:rsid w:val="009F21BC"/>
    <w:rsid w:val="009F3696"/>
    <w:rsid w:val="009F445D"/>
    <w:rsid w:val="009F5D37"/>
    <w:rsid w:val="00A033C4"/>
    <w:rsid w:val="00A037AD"/>
    <w:rsid w:val="00A0400B"/>
    <w:rsid w:val="00A067C4"/>
    <w:rsid w:val="00A14623"/>
    <w:rsid w:val="00A21267"/>
    <w:rsid w:val="00A22101"/>
    <w:rsid w:val="00A24CCA"/>
    <w:rsid w:val="00A27DA7"/>
    <w:rsid w:val="00A34D21"/>
    <w:rsid w:val="00A350E8"/>
    <w:rsid w:val="00A3535A"/>
    <w:rsid w:val="00A3559F"/>
    <w:rsid w:val="00A355C4"/>
    <w:rsid w:val="00A37A9B"/>
    <w:rsid w:val="00A42562"/>
    <w:rsid w:val="00A42BD5"/>
    <w:rsid w:val="00A45C94"/>
    <w:rsid w:val="00A46057"/>
    <w:rsid w:val="00A4773B"/>
    <w:rsid w:val="00A514D2"/>
    <w:rsid w:val="00A51ACF"/>
    <w:rsid w:val="00A54FEA"/>
    <w:rsid w:val="00A556E1"/>
    <w:rsid w:val="00A5761B"/>
    <w:rsid w:val="00A6190D"/>
    <w:rsid w:val="00A63D53"/>
    <w:rsid w:val="00A679FA"/>
    <w:rsid w:val="00A715A4"/>
    <w:rsid w:val="00A773CE"/>
    <w:rsid w:val="00A83533"/>
    <w:rsid w:val="00A85982"/>
    <w:rsid w:val="00A85D03"/>
    <w:rsid w:val="00A87A58"/>
    <w:rsid w:val="00A9075B"/>
    <w:rsid w:val="00A90F66"/>
    <w:rsid w:val="00A946A2"/>
    <w:rsid w:val="00A95633"/>
    <w:rsid w:val="00AA0034"/>
    <w:rsid w:val="00AA3388"/>
    <w:rsid w:val="00AB30AB"/>
    <w:rsid w:val="00AB453D"/>
    <w:rsid w:val="00AB4695"/>
    <w:rsid w:val="00AB4C6B"/>
    <w:rsid w:val="00AB79A9"/>
    <w:rsid w:val="00AD338C"/>
    <w:rsid w:val="00AD4DA2"/>
    <w:rsid w:val="00AD6ABA"/>
    <w:rsid w:val="00AD7516"/>
    <w:rsid w:val="00AE011A"/>
    <w:rsid w:val="00AE0765"/>
    <w:rsid w:val="00AE0E36"/>
    <w:rsid w:val="00AE2660"/>
    <w:rsid w:val="00AE36F2"/>
    <w:rsid w:val="00AE48C3"/>
    <w:rsid w:val="00AE5976"/>
    <w:rsid w:val="00AE6416"/>
    <w:rsid w:val="00AF017F"/>
    <w:rsid w:val="00AF58E5"/>
    <w:rsid w:val="00AF795F"/>
    <w:rsid w:val="00B0198E"/>
    <w:rsid w:val="00B04B2C"/>
    <w:rsid w:val="00B052EC"/>
    <w:rsid w:val="00B05DFD"/>
    <w:rsid w:val="00B22DC8"/>
    <w:rsid w:val="00B2396F"/>
    <w:rsid w:val="00B24B0C"/>
    <w:rsid w:val="00B24B94"/>
    <w:rsid w:val="00B325F0"/>
    <w:rsid w:val="00B3434A"/>
    <w:rsid w:val="00B41CD1"/>
    <w:rsid w:val="00B4368E"/>
    <w:rsid w:val="00B4651F"/>
    <w:rsid w:val="00B46557"/>
    <w:rsid w:val="00B46BC4"/>
    <w:rsid w:val="00B4798D"/>
    <w:rsid w:val="00B47F34"/>
    <w:rsid w:val="00B53053"/>
    <w:rsid w:val="00B53499"/>
    <w:rsid w:val="00B5424A"/>
    <w:rsid w:val="00B5707C"/>
    <w:rsid w:val="00B573DE"/>
    <w:rsid w:val="00B626B7"/>
    <w:rsid w:val="00B63867"/>
    <w:rsid w:val="00B648F9"/>
    <w:rsid w:val="00B72D05"/>
    <w:rsid w:val="00B774D4"/>
    <w:rsid w:val="00B800C0"/>
    <w:rsid w:val="00B80227"/>
    <w:rsid w:val="00B8283C"/>
    <w:rsid w:val="00B84A3D"/>
    <w:rsid w:val="00B87B27"/>
    <w:rsid w:val="00B91B7F"/>
    <w:rsid w:val="00B91CF0"/>
    <w:rsid w:val="00B93F6B"/>
    <w:rsid w:val="00B944D0"/>
    <w:rsid w:val="00B96A26"/>
    <w:rsid w:val="00BA0166"/>
    <w:rsid w:val="00BA1694"/>
    <w:rsid w:val="00BA5A91"/>
    <w:rsid w:val="00BA6071"/>
    <w:rsid w:val="00BA6F3C"/>
    <w:rsid w:val="00BB0DE7"/>
    <w:rsid w:val="00BB1B06"/>
    <w:rsid w:val="00BB1E15"/>
    <w:rsid w:val="00BB4DF0"/>
    <w:rsid w:val="00BB4EF4"/>
    <w:rsid w:val="00BB58BD"/>
    <w:rsid w:val="00BB7621"/>
    <w:rsid w:val="00BC2646"/>
    <w:rsid w:val="00BC3D04"/>
    <w:rsid w:val="00BD1076"/>
    <w:rsid w:val="00BD223C"/>
    <w:rsid w:val="00BD749A"/>
    <w:rsid w:val="00BE15F2"/>
    <w:rsid w:val="00BE4B05"/>
    <w:rsid w:val="00BF1D97"/>
    <w:rsid w:val="00BF312E"/>
    <w:rsid w:val="00BF497B"/>
    <w:rsid w:val="00BF5570"/>
    <w:rsid w:val="00C04538"/>
    <w:rsid w:val="00C07364"/>
    <w:rsid w:val="00C1109B"/>
    <w:rsid w:val="00C128C2"/>
    <w:rsid w:val="00C14BC7"/>
    <w:rsid w:val="00C22840"/>
    <w:rsid w:val="00C22A8E"/>
    <w:rsid w:val="00C23572"/>
    <w:rsid w:val="00C23A45"/>
    <w:rsid w:val="00C23C4E"/>
    <w:rsid w:val="00C27030"/>
    <w:rsid w:val="00C27236"/>
    <w:rsid w:val="00C36185"/>
    <w:rsid w:val="00C37F6E"/>
    <w:rsid w:val="00C40010"/>
    <w:rsid w:val="00C44A57"/>
    <w:rsid w:val="00C45D54"/>
    <w:rsid w:val="00C47CFE"/>
    <w:rsid w:val="00C5093F"/>
    <w:rsid w:val="00C51312"/>
    <w:rsid w:val="00C51612"/>
    <w:rsid w:val="00C5396A"/>
    <w:rsid w:val="00C60DDC"/>
    <w:rsid w:val="00C61307"/>
    <w:rsid w:val="00C628D7"/>
    <w:rsid w:val="00C66938"/>
    <w:rsid w:val="00C67D92"/>
    <w:rsid w:val="00C708B6"/>
    <w:rsid w:val="00C7173A"/>
    <w:rsid w:val="00C73023"/>
    <w:rsid w:val="00C7324A"/>
    <w:rsid w:val="00C763F1"/>
    <w:rsid w:val="00C77BFA"/>
    <w:rsid w:val="00C77FC1"/>
    <w:rsid w:val="00C826FB"/>
    <w:rsid w:val="00C8418F"/>
    <w:rsid w:val="00C84404"/>
    <w:rsid w:val="00C850F0"/>
    <w:rsid w:val="00C87654"/>
    <w:rsid w:val="00C93550"/>
    <w:rsid w:val="00C93A4F"/>
    <w:rsid w:val="00C9467E"/>
    <w:rsid w:val="00C9623E"/>
    <w:rsid w:val="00C96EFB"/>
    <w:rsid w:val="00C97E35"/>
    <w:rsid w:val="00CA1B0F"/>
    <w:rsid w:val="00CA2163"/>
    <w:rsid w:val="00CA3716"/>
    <w:rsid w:val="00CA4B1B"/>
    <w:rsid w:val="00CA4F84"/>
    <w:rsid w:val="00CA5E34"/>
    <w:rsid w:val="00CB09CC"/>
    <w:rsid w:val="00CB1851"/>
    <w:rsid w:val="00CB2E85"/>
    <w:rsid w:val="00CB3309"/>
    <w:rsid w:val="00CB5621"/>
    <w:rsid w:val="00CB57AD"/>
    <w:rsid w:val="00CC3CEB"/>
    <w:rsid w:val="00CD1839"/>
    <w:rsid w:val="00CD19A7"/>
    <w:rsid w:val="00CD2E7D"/>
    <w:rsid w:val="00CD3C96"/>
    <w:rsid w:val="00CD54EE"/>
    <w:rsid w:val="00CD6D5F"/>
    <w:rsid w:val="00CD6E1F"/>
    <w:rsid w:val="00CD7E89"/>
    <w:rsid w:val="00CE28AC"/>
    <w:rsid w:val="00CE2964"/>
    <w:rsid w:val="00CE2CED"/>
    <w:rsid w:val="00CE58D4"/>
    <w:rsid w:val="00CE6CE1"/>
    <w:rsid w:val="00CE7EBB"/>
    <w:rsid w:val="00CF3566"/>
    <w:rsid w:val="00D00CEC"/>
    <w:rsid w:val="00D02575"/>
    <w:rsid w:val="00D029CF"/>
    <w:rsid w:val="00D02E5E"/>
    <w:rsid w:val="00D03153"/>
    <w:rsid w:val="00D04CF8"/>
    <w:rsid w:val="00D05BA9"/>
    <w:rsid w:val="00D0799A"/>
    <w:rsid w:val="00D20029"/>
    <w:rsid w:val="00D23808"/>
    <w:rsid w:val="00D25D58"/>
    <w:rsid w:val="00D25D8E"/>
    <w:rsid w:val="00D2632C"/>
    <w:rsid w:val="00D26A1D"/>
    <w:rsid w:val="00D32CC0"/>
    <w:rsid w:val="00D341C7"/>
    <w:rsid w:val="00D3461A"/>
    <w:rsid w:val="00D415A3"/>
    <w:rsid w:val="00D41CC4"/>
    <w:rsid w:val="00D429D9"/>
    <w:rsid w:val="00D42BEB"/>
    <w:rsid w:val="00D44C14"/>
    <w:rsid w:val="00D47A96"/>
    <w:rsid w:val="00D52A70"/>
    <w:rsid w:val="00D54DD7"/>
    <w:rsid w:val="00D56C36"/>
    <w:rsid w:val="00D57CC3"/>
    <w:rsid w:val="00D609D3"/>
    <w:rsid w:val="00D60A1A"/>
    <w:rsid w:val="00D610BA"/>
    <w:rsid w:val="00D61FF6"/>
    <w:rsid w:val="00D621E0"/>
    <w:rsid w:val="00D6239A"/>
    <w:rsid w:val="00D634B6"/>
    <w:rsid w:val="00D63ADD"/>
    <w:rsid w:val="00D641C1"/>
    <w:rsid w:val="00D701FE"/>
    <w:rsid w:val="00D711AF"/>
    <w:rsid w:val="00D76D74"/>
    <w:rsid w:val="00D81DA8"/>
    <w:rsid w:val="00DA12D8"/>
    <w:rsid w:val="00DA1DCD"/>
    <w:rsid w:val="00DA5341"/>
    <w:rsid w:val="00DB14F9"/>
    <w:rsid w:val="00DB7FBE"/>
    <w:rsid w:val="00DC1629"/>
    <w:rsid w:val="00DC1C07"/>
    <w:rsid w:val="00DC63B6"/>
    <w:rsid w:val="00DC6B4E"/>
    <w:rsid w:val="00DD207F"/>
    <w:rsid w:val="00DD30CC"/>
    <w:rsid w:val="00DD54E9"/>
    <w:rsid w:val="00DE543A"/>
    <w:rsid w:val="00DE6352"/>
    <w:rsid w:val="00DE792E"/>
    <w:rsid w:val="00DE7B48"/>
    <w:rsid w:val="00DF06D2"/>
    <w:rsid w:val="00DF0C7E"/>
    <w:rsid w:val="00DF34F8"/>
    <w:rsid w:val="00DF460D"/>
    <w:rsid w:val="00E0259B"/>
    <w:rsid w:val="00E02EF5"/>
    <w:rsid w:val="00E03092"/>
    <w:rsid w:val="00E06F16"/>
    <w:rsid w:val="00E105A1"/>
    <w:rsid w:val="00E16A4F"/>
    <w:rsid w:val="00E174DC"/>
    <w:rsid w:val="00E2356F"/>
    <w:rsid w:val="00E332B6"/>
    <w:rsid w:val="00E35E4F"/>
    <w:rsid w:val="00E41CE3"/>
    <w:rsid w:val="00E428C1"/>
    <w:rsid w:val="00E47074"/>
    <w:rsid w:val="00E47FCD"/>
    <w:rsid w:val="00E50889"/>
    <w:rsid w:val="00E50BC6"/>
    <w:rsid w:val="00E5173D"/>
    <w:rsid w:val="00E54210"/>
    <w:rsid w:val="00E6139E"/>
    <w:rsid w:val="00E61AAA"/>
    <w:rsid w:val="00E63919"/>
    <w:rsid w:val="00E73A01"/>
    <w:rsid w:val="00E73B75"/>
    <w:rsid w:val="00E73E70"/>
    <w:rsid w:val="00E74163"/>
    <w:rsid w:val="00E74F9A"/>
    <w:rsid w:val="00E753CB"/>
    <w:rsid w:val="00E75E07"/>
    <w:rsid w:val="00E7647C"/>
    <w:rsid w:val="00E7708E"/>
    <w:rsid w:val="00E80BF6"/>
    <w:rsid w:val="00E82597"/>
    <w:rsid w:val="00E83831"/>
    <w:rsid w:val="00E84EEC"/>
    <w:rsid w:val="00E868EB"/>
    <w:rsid w:val="00E877AD"/>
    <w:rsid w:val="00E9100A"/>
    <w:rsid w:val="00E91EA9"/>
    <w:rsid w:val="00E934F4"/>
    <w:rsid w:val="00E951D2"/>
    <w:rsid w:val="00EA0420"/>
    <w:rsid w:val="00EA08A8"/>
    <w:rsid w:val="00EA216B"/>
    <w:rsid w:val="00EA4D28"/>
    <w:rsid w:val="00EA59F9"/>
    <w:rsid w:val="00EA5D3B"/>
    <w:rsid w:val="00EB1925"/>
    <w:rsid w:val="00EB2B7F"/>
    <w:rsid w:val="00EB3B01"/>
    <w:rsid w:val="00EB3CA4"/>
    <w:rsid w:val="00EB6D7E"/>
    <w:rsid w:val="00EB6D91"/>
    <w:rsid w:val="00EB7C6E"/>
    <w:rsid w:val="00EC2030"/>
    <w:rsid w:val="00EC2ACF"/>
    <w:rsid w:val="00EC34D5"/>
    <w:rsid w:val="00EC4A3A"/>
    <w:rsid w:val="00EC524A"/>
    <w:rsid w:val="00ED1D4A"/>
    <w:rsid w:val="00ED2116"/>
    <w:rsid w:val="00ED22BC"/>
    <w:rsid w:val="00ED3F36"/>
    <w:rsid w:val="00EE59A2"/>
    <w:rsid w:val="00EF2849"/>
    <w:rsid w:val="00EF3006"/>
    <w:rsid w:val="00EF63F1"/>
    <w:rsid w:val="00F02818"/>
    <w:rsid w:val="00F04B75"/>
    <w:rsid w:val="00F0539D"/>
    <w:rsid w:val="00F05A2C"/>
    <w:rsid w:val="00F060DD"/>
    <w:rsid w:val="00F064DD"/>
    <w:rsid w:val="00F0765A"/>
    <w:rsid w:val="00F105A8"/>
    <w:rsid w:val="00F1068D"/>
    <w:rsid w:val="00F117B2"/>
    <w:rsid w:val="00F2445E"/>
    <w:rsid w:val="00F24478"/>
    <w:rsid w:val="00F305D6"/>
    <w:rsid w:val="00F40D06"/>
    <w:rsid w:val="00F410A1"/>
    <w:rsid w:val="00F43C69"/>
    <w:rsid w:val="00F44066"/>
    <w:rsid w:val="00F46010"/>
    <w:rsid w:val="00F53182"/>
    <w:rsid w:val="00F53404"/>
    <w:rsid w:val="00F54614"/>
    <w:rsid w:val="00F56429"/>
    <w:rsid w:val="00F567E5"/>
    <w:rsid w:val="00F57481"/>
    <w:rsid w:val="00F617FC"/>
    <w:rsid w:val="00F65D4D"/>
    <w:rsid w:val="00F674F1"/>
    <w:rsid w:val="00F71698"/>
    <w:rsid w:val="00F7302F"/>
    <w:rsid w:val="00F76458"/>
    <w:rsid w:val="00F82C5E"/>
    <w:rsid w:val="00F8470D"/>
    <w:rsid w:val="00F84973"/>
    <w:rsid w:val="00F85D0D"/>
    <w:rsid w:val="00F86BDD"/>
    <w:rsid w:val="00F9089E"/>
    <w:rsid w:val="00F9193D"/>
    <w:rsid w:val="00F93704"/>
    <w:rsid w:val="00F93799"/>
    <w:rsid w:val="00F9439C"/>
    <w:rsid w:val="00F9442B"/>
    <w:rsid w:val="00F94459"/>
    <w:rsid w:val="00F95296"/>
    <w:rsid w:val="00F965D0"/>
    <w:rsid w:val="00F97EB5"/>
    <w:rsid w:val="00FA5EF1"/>
    <w:rsid w:val="00FA5FA0"/>
    <w:rsid w:val="00FA76A4"/>
    <w:rsid w:val="00FA76D3"/>
    <w:rsid w:val="00FB06A8"/>
    <w:rsid w:val="00FB18BD"/>
    <w:rsid w:val="00FB5B1B"/>
    <w:rsid w:val="00FB63AF"/>
    <w:rsid w:val="00FB764E"/>
    <w:rsid w:val="00FC028B"/>
    <w:rsid w:val="00FC26E6"/>
    <w:rsid w:val="00FC2EBF"/>
    <w:rsid w:val="00FC5044"/>
    <w:rsid w:val="00FC5285"/>
    <w:rsid w:val="00FC53B6"/>
    <w:rsid w:val="00FC7326"/>
    <w:rsid w:val="00FD13F7"/>
    <w:rsid w:val="00FD1ECB"/>
    <w:rsid w:val="00FD207E"/>
    <w:rsid w:val="00FD2B5C"/>
    <w:rsid w:val="00FD591D"/>
    <w:rsid w:val="00FE3D90"/>
    <w:rsid w:val="00FE5FE0"/>
    <w:rsid w:val="00FF28D9"/>
    <w:rsid w:val="00FF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B57096"/>
  <w15:docId w15:val="{85E1A653-40BF-42EC-9E63-F7A9A6B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A56C0"/>
  </w:style>
  <w:style w:type="paragraph" w:styleId="1">
    <w:name w:val="heading 1"/>
    <w:aliases w:val="1,111,Document Header1,H1,I,ITT t1,Section,Section Heading,h1,level2 hdg,Заголов,Заголовок 1 Знак Знак Знак Знак Знак,Заголовок 1 Знак Знак Знак Знак Знак Знак Знак,Заголовок 1 Знак Знак Знак Знак Знак Знак Знак Знак,Заголовок параграфа (1.)"/>
    <w:basedOn w:val="a5"/>
    <w:next w:val="a5"/>
    <w:link w:val="10"/>
    <w:qFormat/>
    <w:rsid w:val="00DA12D8"/>
    <w:pPr>
      <w:keepNext/>
      <w:keepLines/>
      <w:spacing w:before="480" w:after="0"/>
      <w:outlineLvl w:val="0"/>
    </w:pPr>
    <w:rPr>
      <w:rFonts w:eastAsiaTheme="majorEastAsia" w:cstheme="majorBidi"/>
      <w:b/>
      <w:bCs/>
      <w:sz w:val="32"/>
    </w:rPr>
  </w:style>
  <w:style w:type="paragraph" w:styleId="21">
    <w:name w:val="heading 2"/>
    <w:aliases w:val="Gliederu,Gliederung2,H2,H21,h2,Заголовок 2 Знак Знак,Заголовок 2 Знак Знак Знак,Заголовок 2 Знак Знак1,Заголовок 2 Знак1,Заголовок 2 Знак1 Знак,Заголовок 2 Знак1 Знак Знак,Заголовок 2 Знак1 Знак Знак Знак,Заголовок 2 Знак2,Заголовок 2 Знак3"/>
    <w:basedOn w:val="a5"/>
    <w:next w:val="-3"/>
    <w:link w:val="22"/>
    <w:qFormat/>
    <w:rsid w:val="00DA12D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DA12D8"/>
    <w:pPr>
      <w:keepNext/>
      <w:numPr>
        <w:ilvl w:val="2"/>
        <w:numId w:val="4"/>
      </w:numPr>
      <w:tabs>
        <w:tab w:val="clear" w:pos="1134"/>
        <w:tab w:val="num" w:pos="2870"/>
      </w:tabs>
      <w:suppressAutoHyphens/>
      <w:spacing w:before="120"/>
      <w:ind w:left="2870" w:hanging="360"/>
      <w:jc w:val="both"/>
      <w:outlineLvl w:val="2"/>
    </w:pPr>
    <w:rPr>
      <w:rFonts w:eastAsia="Times New Roman"/>
      <w:b/>
      <w:bCs/>
      <w:lang w:eastAsia="ru-RU"/>
    </w:rPr>
  </w:style>
  <w:style w:type="paragraph" w:styleId="4">
    <w:name w:val="heading 4"/>
    <w:basedOn w:val="a5"/>
    <w:next w:val="a5"/>
    <w:link w:val="40"/>
    <w:qFormat/>
    <w:rsid w:val="00DA12D8"/>
    <w:pPr>
      <w:keepNext/>
      <w:numPr>
        <w:ilvl w:val="3"/>
        <w:numId w:val="4"/>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
    <w:name w:val="heading 5"/>
    <w:basedOn w:val="a5"/>
    <w:next w:val="a5"/>
    <w:link w:val="50"/>
    <w:qFormat/>
    <w:rsid w:val="00DA12D8"/>
    <w:pPr>
      <w:keepNext/>
      <w:numPr>
        <w:ilvl w:val="4"/>
        <w:numId w:val="5"/>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
    <w:name w:val="heading 6"/>
    <w:aliases w:val=" RTC 6,RTC 6"/>
    <w:basedOn w:val="a5"/>
    <w:next w:val="a5"/>
    <w:link w:val="60"/>
    <w:qFormat/>
    <w:rsid w:val="00DA12D8"/>
    <w:pPr>
      <w:widowControl w:val="0"/>
      <w:numPr>
        <w:ilvl w:val="5"/>
        <w:numId w:val="5"/>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DA12D8"/>
    <w:pPr>
      <w:widowControl w:val="0"/>
      <w:numPr>
        <w:ilvl w:val="6"/>
        <w:numId w:val="5"/>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DA12D8"/>
    <w:pPr>
      <w:widowControl w:val="0"/>
      <w:numPr>
        <w:ilvl w:val="7"/>
        <w:numId w:val="5"/>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DA12D8"/>
    <w:pPr>
      <w:widowControl w:val="0"/>
      <w:numPr>
        <w:ilvl w:val="8"/>
        <w:numId w:val="5"/>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1 Знак,111 Знак,Document Header1 Знак,H1 Знак,I Знак,ITT t1 Знак,Section Знак,Section Heading Знак,h1 Знак,level2 hdg Знак,Заголов Знак,Заголовок 1 Знак Знак Знак Знак Знак Знак,Заголовок 1 Знак Знак Знак Знак Знак Знак Знак Знак1"/>
    <w:basedOn w:val="a6"/>
    <w:link w:val="1"/>
    <w:rsid w:val="00DA12D8"/>
    <w:rPr>
      <w:rFonts w:eastAsiaTheme="majorEastAsia" w:cstheme="majorBidi"/>
      <w:b/>
      <w:bCs/>
      <w:sz w:val="32"/>
      <w:szCs w:val="28"/>
    </w:rPr>
  </w:style>
  <w:style w:type="character" w:customStyle="1" w:styleId="22">
    <w:name w:val="Заголовок 2 Знак"/>
    <w:aliases w:val="Gliederu Знак,Gliederung2 Знак,H2 Знак,H21 Знак,h2 Знак,Заголовок 2 Знак Знак Знак1,Заголовок 2 Знак Знак Знак Знак,Заголовок 2 Знак Знак1 Знак,Заголовок 2 Знак1 Знак1,Заголовок 2 Знак1 Знак Знак1,Заголовок 2 Знак1 Знак Знак Знак1"/>
    <w:basedOn w:val="a6"/>
    <w:link w:val="21"/>
    <w:rsid w:val="00DA12D8"/>
    <w:rPr>
      <w:rFonts w:eastAsia="Times New Roman" w:cs="Times New Roman"/>
      <w:b/>
      <w:bCs/>
      <w:sz w:val="28"/>
      <w:szCs w:val="32"/>
      <w:lang w:eastAsia="ru-RU"/>
    </w:rPr>
  </w:style>
  <w:style w:type="character" w:customStyle="1" w:styleId="31">
    <w:name w:val="Заголовок 3 Знак"/>
    <w:aliases w:val="H3 Знак"/>
    <w:basedOn w:val="a6"/>
    <w:link w:val="30"/>
    <w:rsid w:val="00DA12D8"/>
    <w:rPr>
      <w:rFonts w:eastAsia="Times New Roman"/>
      <w:b/>
      <w:bCs/>
      <w:lang w:eastAsia="ru-RU"/>
    </w:rPr>
  </w:style>
  <w:style w:type="character" w:customStyle="1" w:styleId="40">
    <w:name w:val="Заголовок 4 Знак"/>
    <w:basedOn w:val="a6"/>
    <w:link w:val="4"/>
    <w:rsid w:val="00DA12D8"/>
    <w:rPr>
      <w:rFonts w:eastAsia="Times New Roman"/>
      <w:b/>
      <w:bCs/>
      <w:i/>
      <w:iCs/>
      <w:lang w:eastAsia="ru-RU"/>
    </w:rPr>
  </w:style>
  <w:style w:type="character" w:customStyle="1" w:styleId="50">
    <w:name w:val="Заголовок 5 Знак"/>
    <w:basedOn w:val="a6"/>
    <w:link w:val="5"/>
    <w:rsid w:val="00DA12D8"/>
    <w:rPr>
      <w:rFonts w:eastAsia="Times New Roman"/>
      <w:b/>
      <w:bCs/>
      <w:sz w:val="26"/>
      <w:szCs w:val="26"/>
      <w:lang w:eastAsia="ru-RU"/>
    </w:rPr>
  </w:style>
  <w:style w:type="character" w:customStyle="1" w:styleId="60">
    <w:name w:val="Заголовок 6 Знак"/>
    <w:aliases w:val=" RTC 6 Знак,RTC 6 Знак"/>
    <w:basedOn w:val="a6"/>
    <w:link w:val="6"/>
    <w:rsid w:val="00DA12D8"/>
    <w:rPr>
      <w:rFonts w:eastAsia="Times New Roman"/>
      <w:b/>
      <w:bCs/>
      <w:lang w:eastAsia="ru-RU"/>
    </w:rPr>
  </w:style>
  <w:style w:type="character" w:customStyle="1" w:styleId="70">
    <w:name w:val="Заголовок 7 Знак"/>
    <w:aliases w:val="RTC7 Знак"/>
    <w:basedOn w:val="a6"/>
    <w:link w:val="7"/>
    <w:rsid w:val="00DA12D8"/>
    <w:rPr>
      <w:rFonts w:eastAsia="Times New Roman"/>
      <w:sz w:val="26"/>
      <w:szCs w:val="26"/>
      <w:lang w:eastAsia="ru-RU"/>
    </w:rPr>
  </w:style>
  <w:style w:type="character" w:customStyle="1" w:styleId="80">
    <w:name w:val="Заголовок 8 Знак"/>
    <w:basedOn w:val="a6"/>
    <w:link w:val="8"/>
    <w:rsid w:val="00DA12D8"/>
    <w:rPr>
      <w:rFonts w:eastAsia="Times New Roman"/>
      <w:i/>
      <w:iCs/>
      <w:sz w:val="26"/>
      <w:szCs w:val="26"/>
      <w:lang w:eastAsia="ru-RU"/>
    </w:rPr>
  </w:style>
  <w:style w:type="character" w:customStyle="1" w:styleId="90">
    <w:name w:val="Заголовок 9 Знак"/>
    <w:basedOn w:val="a6"/>
    <w:link w:val="9"/>
    <w:rsid w:val="00DA12D8"/>
    <w:rPr>
      <w:rFonts w:ascii="Arial" w:eastAsia="Times New Roman" w:hAnsi="Arial" w:cs="Arial"/>
      <w:lang w:eastAsia="ru-RU"/>
    </w:rPr>
  </w:style>
  <w:style w:type="numbering" w:customStyle="1" w:styleId="a0">
    <w:name w:val="НЦРТ Положение"/>
    <w:uiPriority w:val="99"/>
    <w:rsid w:val="00DA12D8"/>
    <w:pPr>
      <w:numPr>
        <w:numId w:val="2"/>
      </w:numPr>
    </w:pPr>
  </w:style>
  <w:style w:type="character" w:customStyle="1" w:styleId="a9">
    <w:name w:val="Основной текст_"/>
    <w:basedOn w:val="a6"/>
    <w:link w:val="41"/>
    <w:rsid w:val="00DA12D8"/>
    <w:rPr>
      <w:rFonts w:eastAsia="Times New Roman" w:cs="Times New Roman"/>
      <w:sz w:val="27"/>
      <w:szCs w:val="27"/>
      <w:shd w:val="clear" w:color="auto" w:fill="FFFFFF"/>
    </w:rPr>
  </w:style>
  <w:style w:type="paragraph" w:customStyle="1" w:styleId="41">
    <w:name w:val="Основной текст4"/>
    <w:basedOn w:val="a5"/>
    <w:link w:val="a9"/>
    <w:rsid w:val="00DA12D8"/>
    <w:pPr>
      <w:shd w:val="clear" w:color="auto" w:fill="FFFFFF"/>
      <w:spacing w:after="0" w:line="384" w:lineRule="exact"/>
      <w:ind w:hanging="560"/>
    </w:pPr>
    <w:rPr>
      <w:rFonts w:eastAsia="Times New Roman"/>
      <w:sz w:val="27"/>
      <w:szCs w:val="27"/>
    </w:rPr>
  </w:style>
  <w:style w:type="paragraph" w:customStyle="1" w:styleId="a4">
    <w:name w:val="Глава"/>
    <w:basedOn w:val="a5"/>
    <w:rsid w:val="00DA12D8"/>
    <w:pPr>
      <w:pageBreakBefore/>
      <w:numPr>
        <w:numId w:val="1"/>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DA12D8"/>
    <w:rPr>
      <w:sz w:val="16"/>
      <w:szCs w:val="16"/>
    </w:rPr>
  </w:style>
  <w:style w:type="paragraph" w:styleId="ab">
    <w:name w:val="annotation text"/>
    <w:basedOn w:val="a5"/>
    <w:link w:val="ac"/>
    <w:unhideWhenUsed/>
    <w:rsid w:val="00DA12D8"/>
    <w:pPr>
      <w:spacing w:after="0"/>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DA12D8"/>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DA12D8"/>
    <w:pPr>
      <w:spacing w:after="0"/>
    </w:pPr>
    <w:rPr>
      <w:rFonts w:ascii="Tahoma" w:hAnsi="Tahoma" w:cs="Tahoma"/>
      <w:sz w:val="16"/>
      <w:szCs w:val="16"/>
    </w:rPr>
  </w:style>
  <w:style w:type="character" w:customStyle="1" w:styleId="ae">
    <w:name w:val="Текст выноски Знак"/>
    <w:basedOn w:val="a6"/>
    <w:link w:val="ad"/>
    <w:semiHidden/>
    <w:rsid w:val="00DA12D8"/>
    <w:rPr>
      <w:rFonts w:ascii="Tahoma" w:hAnsi="Tahoma" w:cs="Tahoma"/>
      <w:sz w:val="16"/>
      <w:szCs w:val="16"/>
    </w:rPr>
  </w:style>
  <w:style w:type="paragraph" w:customStyle="1" w:styleId="-3">
    <w:name w:val="Пункт-3"/>
    <w:basedOn w:val="a5"/>
    <w:link w:val="-30"/>
    <w:qFormat/>
    <w:rsid w:val="00DA12D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DA12D8"/>
    <w:pPr>
      <w:tabs>
        <w:tab w:val="num" w:pos="1701"/>
      </w:tabs>
      <w:spacing w:after="0"/>
      <w:ind w:firstLine="567"/>
      <w:jc w:val="both"/>
    </w:pPr>
    <w:rPr>
      <w:rFonts w:eastAsia="Times New Roman"/>
      <w:lang w:eastAsia="ru-RU"/>
    </w:rPr>
  </w:style>
  <w:style w:type="paragraph" w:customStyle="1" w:styleId="-5">
    <w:name w:val="Пункт-5"/>
    <w:basedOn w:val="a5"/>
    <w:rsid w:val="00DA12D8"/>
    <w:pPr>
      <w:tabs>
        <w:tab w:val="num" w:pos="1701"/>
      </w:tabs>
      <w:spacing w:after="0"/>
      <w:ind w:firstLine="567"/>
      <w:jc w:val="both"/>
    </w:pPr>
    <w:rPr>
      <w:rFonts w:eastAsia="Times New Roman"/>
      <w:lang w:eastAsia="ru-RU"/>
    </w:rPr>
  </w:style>
  <w:style w:type="paragraph" w:customStyle="1" w:styleId="-6">
    <w:name w:val="Пункт-6"/>
    <w:basedOn w:val="a5"/>
    <w:rsid w:val="00DA12D8"/>
    <w:pPr>
      <w:tabs>
        <w:tab w:val="num" w:pos="1701"/>
      </w:tabs>
      <w:spacing w:after="0"/>
      <w:ind w:firstLine="567"/>
      <w:jc w:val="both"/>
    </w:pPr>
    <w:rPr>
      <w:rFonts w:eastAsia="Times New Roman"/>
      <w:lang w:eastAsia="ru-RU"/>
    </w:rPr>
  </w:style>
  <w:style w:type="paragraph" w:customStyle="1" w:styleId="-7">
    <w:name w:val="Пункт-7"/>
    <w:basedOn w:val="a5"/>
    <w:rsid w:val="00DA12D8"/>
    <w:pPr>
      <w:tabs>
        <w:tab w:val="num" w:pos="1701"/>
      </w:tabs>
      <w:spacing w:after="0"/>
      <w:ind w:firstLine="567"/>
      <w:jc w:val="both"/>
    </w:pPr>
    <w:rPr>
      <w:rFonts w:eastAsia="Times New Roman"/>
      <w:lang w:eastAsia="ru-RU"/>
    </w:rPr>
  </w:style>
  <w:style w:type="paragraph" w:customStyle="1" w:styleId="ConsPlusNormal">
    <w:name w:val="ConsPlusNormal"/>
    <w:rsid w:val="00DA12D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DA12D8"/>
    <w:pPr>
      <w:spacing w:after="0" w:line="360" w:lineRule="auto"/>
      <w:jc w:val="both"/>
    </w:pPr>
    <w:rPr>
      <w:rFonts w:eastAsia="Times New Roman"/>
      <w:snapToGrid w:val="0"/>
      <w:szCs w:val="20"/>
      <w:lang w:eastAsia="ru-RU"/>
    </w:rPr>
  </w:style>
  <w:style w:type="paragraph" w:customStyle="1" w:styleId="42">
    <w:name w:val="Пункт_4"/>
    <w:basedOn w:val="32"/>
    <w:rsid w:val="00DA12D8"/>
    <w:pPr>
      <w:tabs>
        <w:tab w:val="num" w:pos="1134"/>
      </w:tabs>
      <w:ind w:left="1134" w:hanging="1134"/>
    </w:pPr>
    <w:rPr>
      <w:snapToGrid/>
    </w:rPr>
  </w:style>
  <w:style w:type="paragraph" w:customStyle="1" w:styleId="5ABCD">
    <w:name w:val="Пункт_5_ABCD"/>
    <w:basedOn w:val="a5"/>
    <w:rsid w:val="00DA12D8"/>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DA12D8"/>
    <w:rPr>
      <w:rFonts w:eastAsia="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DA12D8"/>
    <w:rPr>
      <w:rFonts w:eastAsia="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DA12D8"/>
    <w:rPr>
      <w:rFonts w:eastAsia="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b"/>
    <w:next w:val="ab"/>
    <w:link w:val="af1"/>
    <w:unhideWhenUsed/>
    <w:rsid w:val="00DA12D8"/>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1"/>
    <w:rsid w:val="00DA12D8"/>
    <w:rPr>
      <w:rFonts w:asciiTheme="minorHAnsi" w:eastAsia="Arial Unicode MS" w:hAnsiTheme="minorHAnsi" w:cs="Arial Unicode MS"/>
      <w:b/>
      <w:bCs/>
      <w:color w:val="000000"/>
      <w:sz w:val="20"/>
      <w:szCs w:val="20"/>
      <w:lang w:eastAsia="ru-RU"/>
    </w:rPr>
  </w:style>
  <w:style w:type="paragraph" w:styleId="a3">
    <w:name w:val="List Paragraph"/>
    <w:aliases w:val="[РК] Абзац списка,Содержание. 2 уровень"/>
    <w:basedOn w:val="a5"/>
    <w:link w:val="af2"/>
    <w:qFormat/>
    <w:rsid w:val="00745B1D"/>
    <w:pPr>
      <w:keepNext/>
      <w:keepLines/>
      <w:numPr>
        <w:numId w:val="29"/>
      </w:numPr>
      <w:spacing w:before="240" w:after="0"/>
      <w:contextualSpacing/>
    </w:pPr>
  </w:style>
  <w:style w:type="table" w:styleId="af3">
    <w:name w:val="Table Grid"/>
    <w:basedOn w:val="a7"/>
    <w:uiPriority w:val="59"/>
    <w:rsid w:val="00A87A58"/>
    <w:pPr>
      <w:keepNext/>
      <w:keepLines/>
      <w:suppressAutoHyphens/>
      <w:spacing w:after="0"/>
      <w:contextualSpacing/>
      <w:outlineLvl w:val="4"/>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apple-style-span">
    <w:name w:val="apple-style-span"/>
    <w:basedOn w:val="a6"/>
    <w:rsid w:val="00DA12D8"/>
  </w:style>
  <w:style w:type="character" w:styleId="af4">
    <w:name w:val="Strong"/>
    <w:basedOn w:val="a6"/>
    <w:qFormat/>
    <w:rsid w:val="00DA12D8"/>
    <w:rPr>
      <w:b/>
      <w:bCs/>
    </w:rPr>
  </w:style>
  <w:style w:type="character" w:customStyle="1" w:styleId="12">
    <w:name w:val="Заголовок №1_"/>
    <w:basedOn w:val="a6"/>
    <w:link w:val="13"/>
    <w:rsid w:val="00DA12D8"/>
    <w:rPr>
      <w:rFonts w:eastAsia="Times New Roman" w:cs="Times New Roman"/>
      <w:sz w:val="39"/>
      <w:szCs w:val="39"/>
      <w:shd w:val="clear" w:color="auto" w:fill="FFFFFF"/>
    </w:rPr>
  </w:style>
  <w:style w:type="paragraph" w:customStyle="1" w:styleId="13">
    <w:name w:val="Заголовок №1"/>
    <w:basedOn w:val="a5"/>
    <w:link w:val="12"/>
    <w:rsid w:val="00DA12D8"/>
    <w:pPr>
      <w:shd w:val="clear" w:color="auto" w:fill="FFFFFF"/>
      <w:spacing w:after="780" w:line="0" w:lineRule="atLeast"/>
      <w:outlineLvl w:val="0"/>
    </w:pPr>
    <w:rPr>
      <w:rFonts w:eastAsia="Times New Roman"/>
      <w:sz w:val="39"/>
      <w:szCs w:val="39"/>
    </w:rPr>
  </w:style>
  <w:style w:type="paragraph" w:customStyle="1" w:styleId="af5">
    <w:name w:val="Пункт_б/н"/>
    <w:basedOn w:val="a5"/>
    <w:rsid w:val="00DA12D8"/>
    <w:pPr>
      <w:spacing w:after="0" w:line="360" w:lineRule="auto"/>
      <w:ind w:left="1134"/>
      <w:jc w:val="both"/>
    </w:pPr>
    <w:rPr>
      <w:rFonts w:eastAsia="Times New Roman"/>
      <w:snapToGrid w:val="0"/>
      <w:lang w:eastAsia="ru-RU"/>
    </w:rPr>
  </w:style>
  <w:style w:type="paragraph" w:customStyle="1" w:styleId="af6">
    <w:name w:val="Примечание"/>
    <w:basedOn w:val="a5"/>
    <w:link w:val="af7"/>
    <w:rsid w:val="00DA12D8"/>
    <w:pPr>
      <w:numPr>
        <w:ilvl w:val="1"/>
      </w:numPr>
      <w:spacing w:before="240" w:after="240"/>
      <w:ind w:left="1701" w:right="567"/>
      <w:jc w:val="both"/>
    </w:pPr>
    <w:rPr>
      <w:rFonts w:eastAsia="Times New Roman"/>
      <w:snapToGrid w:val="0"/>
      <w:spacing w:val="20"/>
      <w:szCs w:val="20"/>
      <w:lang w:eastAsia="ru-RU"/>
    </w:rPr>
  </w:style>
  <w:style w:type="character" w:customStyle="1" w:styleId="af7">
    <w:name w:val="Примечание Знак"/>
    <w:link w:val="af6"/>
    <w:rsid w:val="00DA12D8"/>
    <w:rPr>
      <w:rFonts w:eastAsia="Times New Roman" w:cs="Times New Roman"/>
      <w:snapToGrid w:val="0"/>
      <w:spacing w:val="20"/>
      <w:szCs w:val="20"/>
      <w:lang w:eastAsia="ru-RU"/>
    </w:rPr>
  </w:style>
  <w:style w:type="paragraph" w:customStyle="1" w:styleId="af8">
    <w:name w:val="Пункт Знак"/>
    <w:basedOn w:val="a5"/>
    <w:rsid w:val="00DA12D8"/>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9">
    <w:name w:val="Подпункт"/>
    <w:basedOn w:val="af8"/>
    <w:rsid w:val="00DA12D8"/>
    <w:pPr>
      <w:tabs>
        <w:tab w:val="clear" w:pos="1134"/>
        <w:tab w:val="clear" w:pos="1844"/>
        <w:tab w:val="num" w:pos="993"/>
      </w:tabs>
      <w:ind w:left="993" w:hanging="851"/>
    </w:pPr>
  </w:style>
  <w:style w:type="paragraph" w:customStyle="1" w:styleId="afa">
    <w:name w:val="Подподпункт"/>
    <w:basedOn w:val="af9"/>
    <w:link w:val="afb"/>
    <w:rsid w:val="00DA12D8"/>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A12D8"/>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A12D8"/>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DA12D8"/>
    <w:pPr>
      <w:spacing w:after="0" w:line="360" w:lineRule="auto"/>
      <w:ind w:left="2268" w:hanging="283"/>
      <w:jc w:val="both"/>
    </w:pPr>
    <w:rPr>
      <w:rFonts w:eastAsia="Times New Roman"/>
      <w:szCs w:val="20"/>
      <w:lang w:eastAsia="ru-RU"/>
    </w:rPr>
  </w:style>
  <w:style w:type="paragraph" w:styleId="afe">
    <w:name w:val="Body Text"/>
    <w:basedOn w:val="a5"/>
    <w:link w:val="aff"/>
    <w:unhideWhenUsed/>
    <w:rsid w:val="00DA12D8"/>
  </w:style>
  <w:style w:type="character" w:customStyle="1" w:styleId="aff">
    <w:name w:val="Основной текст Знак"/>
    <w:basedOn w:val="a6"/>
    <w:link w:val="afe"/>
    <w:rsid w:val="00DA12D8"/>
    <w:rPr>
      <w:rFonts w:ascii="Proxima Nova ExCn Rg" w:hAnsi="Proxima Nova ExCn Rg" w:cs="Times New Roman"/>
      <w:sz w:val="28"/>
      <w:szCs w:val="28"/>
    </w:rPr>
  </w:style>
  <w:style w:type="character" w:customStyle="1" w:styleId="aff0">
    <w:name w:val="Колонтитул_"/>
    <w:basedOn w:val="a6"/>
    <w:link w:val="aff1"/>
    <w:rsid w:val="00DA12D8"/>
    <w:rPr>
      <w:rFonts w:eastAsia="Times New Roman" w:cs="Times New Roman"/>
      <w:sz w:val="20"/>
      <w:szCs w:val="20"/>
      <w:shd w:val="clear" w:color="auto" w:fill="FFFFFF"/>
    </w:rPr>
  </w:style>
  <w:style w:type="paragraph" w:customStyle="1" w:styleId="aff1">
    <w:name w:val="Колонтитул"/>
    <w:basedOn w:val="a5"/>
    <w:link w:val="aff0"/>
    <w:rsid w:val="00DA12D8"/>
    <w:pPr>
      <w:shd w:val="clear" w:color="auto" w:fill="FFFFFF"/>
      <w:spacing w:after="0"/>
    </w:pPr>
    <w:rPr>
      <w:rFonts w:eastAsia="Times New Roman"/>
      <w:sz w:val="20"/>
      <w:szCs w:val="20"/>
    </w:rPr>
  </w:style>
  <w:style w:type="paragraph" w:styleId="aff2">
    <w:name w:val="List Bullet"/>
    <w:basedOn w:val="a5"/>
    <w:autoRedefine/>
    <w:rsid w:val="00DA12D8"/>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3">
    <w:name w:val="header"/>
    <w:basedOn w:val="a5"/>
    <w:link w:val="aff4"/>
    <w:uiPriority w:val="99"/>
    <w:rsid w:val="00DA12D8"/>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4">
    <w:name w:val="Верхний колонтитул Знак"/>
    <w:basedOn w:val="a6"/>
    <w:link w:val="aff3"/>
    <w:uiPriority w:val="99"/>
    <w:rsid w:val="00DA12D8"/>
    <w:rPr>
      <w:rFonts w:eastAsia="Times New Roman" w:cs="Times New Roman"/>
      <w:i/>
      <w:iCs/>
      <w:sz w:val="20"/>
      <w:szCs w:val="20"/>
      <w:lang w:eastAsia="ru-RU"/>
    </w:rPr>
  </w:style>
  <w:style w:type="paragraph" w:styleId="aff5">
    <w:name w:val="footer"/>
    <w:basedOn w:val="a5"/>
    <w:link w:val="aff6"/>
    <w:uiPriority w:val="99"/>
    <w:unhideWhenUsed/>
    <w:rsid w:val="00DA12D8"/>
    <w:pPr>
      <w:tabs>
        <w:tab w:val="center" w:pos="4677"/>
        <w:tab w:val="right" w:pos="9355"/>
      </w:tabs>
      <w:spacing w:after="0"/>
    </w:pPr>
  </w:style>
  <w:style w:type="character" w:customStyle="1" w:styleId="aff6">
    <w:name w:val="Нижний колонтитул Знак"/>
    <w:basedOn w:val="a6"/>
    <w:link w:val="aff5"/>
    <w:uiPriority w:val="99"/>
    <w:rsid w:val="00DA12D8"/>
    <w:rPr>
      <w:rFonts w:ascii="Proxima Nova ExCn Rg" w:hAnsi="Proxima Nova ExCn Rg" w:cs="Times New Roman"/>
      <w:sz w:val="28"/>
      <w:szCs w:val="28"/>
    </w:rPr>
  </w:style>
  <w:style w:type="character" w:customStyle="1" w:styleId="aff7">
    <w:name w:val="Сноска_"/>
    <w:basedOn w:val="a6"/>
    <w:link w:val="aff8"/>
    <w:rsid w:val="00DA12D8"/>
    <w:rPr>
      <w:rFonts w:eastAsia="Times New Roman" w:cs="Times New Roman"/>
      <w:sz w:val="18"/>
      <w:szCs w:val="18"/>
      <w:shd w:val="clear" w:color="auto" w:fill="FFFFFF"/>
    </w:rPr>
  </w:style>
  <w:style w:type="paragraph" w:customStyle="1" w:styleId="aff8">
    <w:name w:val="Сноска"/>
    <w:basedOn w:val="a5"/>
    <w:link w:val="aff7"/>
    <w:rsid w:val="00DA12D8"/>
    <w:pPr>
      <w:shd w:val="clear" w:color="auto" w:fill="FFFFFF"/>
      <w:spacing w:after="0" w:line="206" w:lineRule="exact"/>
      <w:jc w:val="both"/>
    </w:pPr>
    <w:rPr>
      <w:rFonts w:eastAsia="Times New Roman"/>
      <w:sz w:val="18"/>
      <w:szCs w:val="18"/>
    </w:rPr>
  </w:style>
  <w:style w:type="paragraph" w:customStyle="1" w:styleId="u">
    <w:name w:val="u"/>
    <w:basedOn w:val="a5"/>
    <w:rsid w:val="00DA12D8"/>
    <w:pPr>
      <w:spacing w:before="100" w:beforeAutospacing="1" w:after="100" w:afterAutospacing="1"/>
    </w:pPr>
    <w:rPr>
      <w:rFonts w:eastAsia="Times New Roman"/>
      <w:lang w:eastAsia="ru-RU"/>
    </w:rPr>
  </w:style>
  <w:style w:type="character" w:customStyle="1" w:styleId="33">
    <w:name w:val="Основной текст3"/>
    <w:basedOn w:val="a9"/>
    <w:rsid w:val="00DA12D8"/>
    <w:rPr>
      <w:rFonts w:eastAsia="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DA12D8"/>
    <w:rPr>
      <w:rFonts w:eastAsia="Times New Roman" w:cs="Times New Roman"/>
      <w:sz w:val="27"/>
      <w:szCs w:val="27"/>
      <w:shd w:val="clear" w:color="auto" w:fill="FFFFFF"/>
    </w:rPr>
  </w:style>
  <w:style w:type="paragraph" w:customStyle="1" w:styleId="24">
    <w:name w:val="Заголовок №2"/>
    <w:basedOn w:val="a5"/>
    <w:link w:val="23"/>
    <w:rsid w:val="00DA12D8"/>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0"/>
    <w:rsid w:val="00DA12D8"/>
    <w:rPr>
      <w:rFonts w:eastAsia="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DA12D8"/>
    <w:rPr>
      <w:rFonts w:eastAsia="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DA12D8"/>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DA12D8"/>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DA12D8"/>
  </w:style>
  <w:style w:type="table" w:customStyle="1" w:styleId="18">
    <w:name w:val="Сетка таблицы1"/>
    <w:basedOn w:val="a7"/>
    <w:next w:val="af3"/>
    <w:rsid w:val="00DA12D8"/>
    <w:pPr>
      <w:spacing w:after="0"/>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DA12D8"/>
    <w:pPr>
      <w:spacing w:line="480" w:lineRule="auto"/>
    </w:pPr>
  </w:style>
  <w:style w:type="character" w:customStyle="1" w:styleId="27">
    <w:name w:val="Основной текст 2 Знак"/>
    <w:basedOn w:val="a6"/>
    <w:link w:val="26"/>
    <w:rsid w:val="00DA12D8"/>
    <w:rPr>
      <w:rFonts w:ascii="Proxima Nova ExCn Rg" w:hAnsi="Proxima Nova ExCn Rg" w:cs="Times New Roman"/>
      <w:sz w:val="28"/>
      <w:szCs w:val="28"/>
    </w:rPr>
  </w:style>
  <w:style w:type="paragraph" w:customStyle="1" w:styleId="stzag1">
    <w:name w:val="st_zag1"/>
    <w:basedOn w:val="a5"/>
    <w:next w:val="a5"/>
    <w:rsid w:val="00DA12D8"/>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DA12D8"/>
    <w:pPr>
      <w:numPr>
        <w:ilvl w:val="1"/>
        <w:numId w:val="3"/>
      </w:numPr>
      <w:spacing w:after="0" w:line="360" w:lineRule="auto"/>
      <w:jc w:val="both"/>
    </w:pPr>
    <w:rPr>
      <w:rFonts w:eastAsia="Times New Roman"/>
      <w:snapToGrid w:val="0"/>
      <w:lang w:eastAsia="ru-RU"/>
    </w:rPr>
  </w:style>
  <w:style w:type="paragraph" w:customStyle="1" w:styleId="sttext123">
    <w:name w:val="st_text123"/>
    <w:basedOn w:val="a5"/>
    <w:rsid w:val="00DA12D8"/>
    <w:pPr>
      <w:numPr>
        <w:ilvl w:val="2"/>
        <w:numId w:val="3"/>
      </w:numPr>
      <w:spacing w:after="0" w:line="360" w:lineRule="auto"/>
      <w:jc w:val="both"/>
    </w:pPr>
    <w:rPr>
      <w:rFonts w:eastAsia="Times New Roman"/>
      <w:snapToGrid w:val="0"/>
      <w:lang w:eastAsia="ru-RU"/>
    </w:rPr>
  </w:style>
  <w:style w:type="paragraph" w:customStyle="1" w:styleId="sttext1234">
    <w:name w:val="st_text1234"/>
    <w:basedOn w:val="a5"/>
    <w:rsid w:val="00DA12D8"/>
    <w:pPr>
      <w:numPr>
        <w:ilvl w:val="3"/>
        <w:numId w:val="3"/>
      </w:numPr>
      <w:spacing w:after="0" w:line="360" w:lineRule="auto"/>
      <w:jc w:val="both"/>
    </w:pPr>
    <w:rPr>
      <w:rFonts w:eastAsia="Times New Roman"/>
      <w:snapToGrid w:val="0"/>
      <w:lang w:eastAsia="ru-RU"/>
    </w:rPr>
  </w:style>
  <w:style w:type="paragraph" w:customStyle="1" w:styleId="-31">
    <w:name w:val="Подзаголовок-3"/>
    <w:basedOn w:val="-3"/>
    <w:rsid w:val="00DA12D8"/>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DA12D8"/>
    <w:pPr>
      <w:keepNext/>
      <w:tabs>
        <w:tab w:val="clear" w:pos="1701"/>
      </w:tabs>
      <w:spacing w:before="240"/>
      <w:ind w:left="567" w:firstLine="0"/>
      <w:outlineLvl w:val="3"/>
    </w:pPr>
    <w:rPr>
      <w:b/>
      <w:i/>
    </w:rPr>
  </w:style>
  <w:style w:type="paragraph" w:styleId="HTML">
    <w:name w:val="HTML Address"/>
    <w:basedOn w:val="a5"/>
    <w:link w:val="HTML0"/>
    <w:rsid w:val="00DA12D8"/>
    <w:pPr>
      <w:spacing w:after="0"/>
      <w:ind w:firstLine="567"/>
      <w:jc w:val="both"/>
    </w:pPr>
    <w:rPr>
      <w:rFonts w:eastAsia="Times New Roman"/>
      <w:i/>
      <w:iCs/>
      <w:lang w:eastAsia="ru-RU"/>
    </w:rPr>
  </w:style>
  <w:style w:type="character" w:customStyle="1" w:styleId="HTML0">
    <w:name w:val="Адрес HTML Знак"/>
    <w:basedOn w:val="a6"/>
    <w:link w:val="HTML"/>
    <w:rsid w:val="00DA12D8"/>
    <w:rPr>
      <w:rFonts w:eastAsia="Times New Roman" w:cs="Times New Roman"/>
      <w:i/>
      <w:iCs/>
      <w:sz w:val="28"/>
      <w:szCs w:val="24"/>
      <w:lang w:eastAsia="ru-RU"/>
    </w:rPr>
  </w:style>
  <w:style w:type="character" w:styleId="aff9">
    <w:name w:val="Emphasis"/>
    <w:qFormat/>
    <w:rsid w:val="00DA12D8"/>
    <w:rPr>
      <w:i/>
      <w:iCs/>
    </w:rPr>
  </w:style>
  <w:style w:type="character" w:styleId="affa">
    <w:name w:val="Hyperlink"/>
    <w:uiPriority w:val="99"/>
    <w:qFormat/>
    <w:rsid w:val="008E082A"/>
    <w:rPr>
      <w:rFonts w:ascii="Times New Roman" w:hAnsi="Times New Roman"/>
      <w:color w:val="auto"/>
      <w:sz w:val="24"/>
      <w:u w:val="none"/>
    </w:rPr>
  </w:style>
  <w:style w:type="character" w:styleId="affb">
    <w:name w:val="footnote reference"/>
    <w:uiPriority w:val="99"/>
    <w:rsid w:val="00DA12D8"/>
    <w:rPr>
      <w:vertAlign w:val="superscript"/>
    </w:rPr>
  </w:style>
  <w:style w:type="paragraph" w:styleId="28">
    <w:name w:val="List Bullet 2"/>
    <w:basedOn w:val="a5"/>
    <w:autoRedefine/>
    <w:rsid w:val="00DA12D8"/>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DA12D8"/>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c">
    <w:name w:val="Title"/>
    <w:basedOn w:val="a5"/>
    <w:link w:val="affd"/>
    <w:qFormat/>
    <w:rsid w:val="00DA12D8"/>
    <w:pPr>
      <w:keepNext/>
      <w:spacing w:before="240"/>
      <w:ind w:firstLine="567"/>
      <w:jc w:val="both"/>
    </w:pPr>
    <w:rPr>
      <w:rFonts w:eastAsia="Times New Roman"/>
      <w:bCs/>
      <w:i/>
      <w:lang w:eastAsia="ru-RU"/>
    </w:rPr>
  </w:style>
  <w:style w:type="character" w:customStyle="1" w:styleId="affd">
    <w:name w:val="Название Знак"/>
    <w:basedOn w:val="a6"/>
    <w:link w:val="affc"/>
    <w:rsid w:val="00DA12D8"/>
    <w:rPr>
      <w:rFonts w:eastAsia="Times New Roman" w:cs="Times New Roman"/>
      <w:bCs/>
      <w:i/>
      <w:sz w:val="28"/>
      <w:szCs w:val="28"/>
      <w:lang w:eastAsia="ru-RU"/>
    </w:rPr>
  </w:style>
  <w:style w:type="paragraph" w:styleId="affe">
    <w:name w:val="caption"/>
    <w:basedOn w:val="a5"/>
    <w:next w:val="a5"/>
    <w:qFormat/>
    <w:rsid w:val="00DA12D8"/>
    <w:pPr>
      <w:keepNext/>
      <w:suppressAutoHyphens/>
      <w:spacing w:after="0"/>
      <w:ind w:firstLine="567"/>
      <w:jc w:val="both"/>
    </w:pPr>
    <w:rPr>
      <w:rFonts w:eastAsia="Times New Roman"/>
      <w:i/>
      <w:iCs/>
      <w:lang w:eastAsia="ru-RU"/>
    </w:rPr>
  </w:style>
  <w:style w:type="character" w:styleId="afff">
    <w:name w:val="page number"/>
    <w:rsid w:val="00DA12D8"/>
    <w:rPr>
      <w:rFonts w:ascii="Times New Roman" w:hAnsi="Times New Roman" w:cs="Times New Roman"/>
      <w:sz w:val="20"/>
      <w:szCs w:val="20"/>
    </w:rPr>
  </w:style>
  <w:style w:type="paragraph" w:styleId="afff0">
    <w:name w:val="List Number"/>
    <w:basedOn w:val="a5"/>
    <w:rsid w:val="00DA12D8"/>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DA12D8"/>
    <w:pPr>
      <w:spacing w:before="60" w:after="0"/>
      <w:ind w:firstLine="567"/>
      <w:jc w:val="both"/>
      <w:outlineLvl w:val="1"/>
    </w:pPr>
    <w:rPr>
      <w:rFonts w:eastAsia="Times New Roman"/>
      <w:kern w:val="20"/>
      <w:szCs w:val="20"/>
      <w:lang w:eastAsia="ru-RU"/>
    </w:rPr>
  </w:style>
  <w:style w:type="paragraph" w:styleId="afff1">
    <w:name w:val="Normal (Web)"/>
    <w:aliases w:val="Обычный (Web),Обычный (Web) Знак Знак Знак,Обычный (веб) Знак Знак"/>
    <w:basedOn w:val="a5"/>
    <w:link w:val="afff2"/>
    <w:uiPriority w:val="99"/>
    <w:rsid w:val="00DA12D8"/>
    <w:pPr>
      <w:spacing w:after="0"/>
      <w:ind w:firstLine="567"/>
      <w:jc w:val="both"/>
    </w:pPr>
    <w:rPr>
      <w:rFonts w:eastAsia="Times New Roman"/>
      <w:lang w:eastAsia="ru-RU"/>
    </w:rPr>
  </w:style>
  <w:style w:type="paragraph" w:styleId="19">
    <w:name w:val="toc 1"/>
    <w:basedOn w:val="a5"/>
    <w:next w:val="a5"/>
    <w:autoRedefine/>
    <w:uiPriority w:val="39"/>
    <w:qFormat/>
    <w:rsid w:val="00A715A4"/>
    <w:pPr>
      <w:tabs>
        <w:tab w:val="right" w:leader="dot" w:pos="9769"/>
      </w:tabs>
      <w:spacing w:before="120"/>
    </w:pPr>
    <w:rPr>
      <w:b/>
      <w:bCs/>
      <w:caps/>
    </w:rPr>
  </w:style>
  <w:style w:type="paragraph" w:styleId="2a">
    <w:name w:val="toc 2"/>
    <w:basedOn w:val="a5"/>
    <w:next w:val="a5"/>
    <w:autoRedefine/>
    <w:uiPriority w:val="39"/>
    <w:qFormat/>
    <w:rsid w:val="00876DE5"/>
    <w:pPr>
      <w:tabs>
        <w:tab w:val="left" w:pos="426"/>
        <w:tab w:val="right" w:leader="dot" w:pos="9769"/>
      </w:tabs>
      <w:spacing w:before="120" w:after="0"/>
      <w:jc w:val="both"/>
    </w:pPr>
    <w:rPr>
      <w:rFonts w:eastAsiaTheme="majorEastAsia"/>
      <w:b/>
      <w:bCs/>
      <w:noProof/>
      <w:szCs w:val="20"/>
      <w:lang w:val="ru"/>
    </w:rPr>
  </w:style>
  <w:style w:type="paragraph" w:styleId="35">
    <w:name w:val="toc 3"/>
    <w:basedOn w:val="a5"/>
    <w:next w:val="a5"/>
    <w:autoRedefine/>
    <w:uiPriority w:val="39"/>
    <w:qFormat/>
    <w:rsid w:val="00766381"/>
    <w:pPr>
      <w:spacing w:after="0"/>
      <w:ind w:left="240"/>
    </w:pPr>
    <w:rPr>
      <w:szCs w:val="20"/>
    </w:rPr>
  </w:style>
  <w:style w:type="paragraph" w:styleId="61">
    <w:name w:val="toc 6"/>
    <w:basedOn w:val="a5"/>
    <w:next w:val="a5"/>
    <w:autoRedefine/>
    <w:uiPriority w:val="39"/>
    <w:rsid w:val="0076678E"/>
    <w:pPr>
      <w:spacing w:after="0"/>
      <w:ind w:left="960"/>
    </w:pPr>
    <w:rPr>
      <w:szCs w:val="20"/>
    </w:rPr>
  </w:style>
  <w:style w:type="paragraph" w:styleId="36">
    <w:name w:val="Body Text 3"/>
    <w:basedOn w:val="a5"/>
    <w:link w:val="37"/>
    <w:rsid w:val="00DA12D8"/>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DA12D8"/>
    <w:rPr>
      <w:rFonts w:eastAsia="Times New Roman" w:cs="Times New Roman"/>
      <w:sz w:val="16"/>
      <w:szCs w:val="16"/>
      <w:lang w:eastAsia="ru-RU"/>
    </w:rPr>
  </w:style>
  <w:style w:type="paragraph" w:styleId="afff3">
    <w:name w:val="Body Text Indent"/>
    <w:basedOn w:val="a5"/>
    <w:link w:val="afff4"/>
    <w:rsid w:val="00DA12D8"/>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4">
    <w:name w:val="Основной текст с отступом Знак"/>
    <w:basedOn w:val="a6"/>
    <w:link w:val="afff3"/>
    <w:rsid w:val="00DA12D8"/>
    <w:rPr>
      <w:rFonts w:eastAsia="Times New Roman" w:cs="Times New Roman"/>
      <w:i/>
      <w:iCs/>
      <w:color w:val="000000"/>
      <w:sz w:val="28"/>
      <w:szCs w:val="28"/>
      <w:lang w:eastAsia="ru-RU"/>
    </w:rPr>
  </w:style>
  <w:style w:type="paragraph" w:styleId="2b">
    <w:name w:val="Body Text Indent 2"/>
    <w:basedOn w:val="a5"/>
    <w:link w:val="2c"/>
    <w:rsid w:val="00DA12D8"/>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DA12D8"/>
    <w:rPr>
      <w:rFonts w:eastAsia="Times New Roman" w:cs="Times New Roman"/>
      <w:sz w:val="28"/>
      <w:szCs w:val="28"/>
      <w:lang w:eastAsia="ru-RU"/>
    </w:rPr>
  </w:style>
  <w:style w:type="paragraph" w:styleId="38">
    <w:name w:val="Body Text Indent 3"/>
    <w:basedOn w:val="a5"/>
    <w:link w:val="39"/>
    <w:rsid w:val="00DA12D8"/>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DA12D8"/>
    <w:rPr>
      <w:rFonts w:eastAsia="Times New Roman" w:cs="Times New Roman"/>
      <w:b/>
      <w:bCs/>
      <w:sz w:val="26"/>
      <w:szCs w:val="26"/>
    </w:rPr>
  </w:style>
  <w:style w:type="paragraph" w:customStyle="1" w:styleId="-42">
    <w:name w:val="пункт-4"/>
    <w:basedOn w:val="a5"/>
    <w:rsid w:val="00DA12D8"/>
    <w:pPr>
      <w:tabs>
        <w:tab w:val="num" w:pos="1701"/>
      </w:tabs>
      <w:spacing w:after="0" w:line="288" w:lineRule="auto"/>
      <w:ind w:firstLine="567"/>
      <w:jc w:val="both"/>
    </w:pPr>
    <w:rPr>
      <w:rFonts w:eastAsia="Times New Roman"/>
      <w:lang w:eastAsia="ru-RU"/>
    </w:rPr>
  </w:style>
  <w:style w:type="character" w:styleId="afff5">
    <w:name w:val="FollowedHyperlink"/>
    <w:rsid w:val="00C5396A"/>
    <w:rPr>
      <w:rFonts w:ascii="Times New Roman" w:hAnsi="Times New Roman"/>
      <w:color w:val="auto"/>
      <w:sz w:val="24"/>
      <w:u w:val="none"/>
    </w:rPr>
  </w:style>
  <w:style w:type="paragraph" w:customStyle="1" w:styleId="-50">
    <w:name w:val="пункт-5"/>
    <w:basedOn w:val="a5"/>
    <w:link w:val="-51"/>
    <w:rsid w:val="00DA12D8"/>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DA12D8"/>
    <w:rPr>
      <w:rFonts w:eastAsia="Times New Roman" w:cs="Times New Roman"/>
      <w:sz w:val="28"/>
      <w:szCs w:val="28"/>
      <w:lang w:eastAsia="ru-RU"/>
    </w:rPr>
  </w:style>
  <w:style w:type="paragraph" w:customStyle="1" w:styleId="-60">
    <w:name w:val="пункт-6"/>
    <w:basedOn w:val="a5"/>
    <w:rsid w:val="00DA12D8"/>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DA12D8"/>
    <w:pPr>
      <w:tabs>
        <w:tab w:val="num" w:pos="1701"/>
      </w:tabs>
      <w:spacing w:after="0" w:line="288" w:lineRule="auto"/>
      <w:ind w:firstLine="567"/>
      <w:jc w:val="both"/>
    </w:pPr>
    <w:rPr>
      <w:rFonts w:eastAsia="Times New Roman"/>
      <w:lang w:eastAsia="ru-RU"/>
    </w:rPr>
  </w:style>
  <w:style w:type="paragraph" w:customStyle="1" w:styleId="afff6">
    <w:name w:val="Структура"/>
    <w:basedOn w:val="a5"/>
    <w:rsid w:val="00DA12D8"/>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DA12D8"/>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DA12D8"/>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DA12D8"/>
    <w:pPr>
      <w:spacing w:before="40" w:after="40"/>
      <w:ind w:left="57" w:right="57" w:firstLine="567"/>
      <w:jc w:val="both"/>
    </w:pPr>
    <w:rPr>
      <w:rFonts w:eastAsia="Times New Roman"/>
      <w:lang w:eastAsia="ru-RU"/>
    </w:rPr>
  </w:style>
  <w:style w:type="paragraph" w:customStyle="1" w:styleId="afffa">
    <w:name w:val="Таблица шапка"/>
    <w:basedOn w:val="a5"/>
    <w:link w:val="afffb"/>
    <w:rsid w:val="00DA12D8"/>
    <w:pPr>
      <w:keepNext/>
      <w:spacing w:before="40" w:after="40"/>
      <w:ind w:left="57" w:right="57" w:firstLine="567"/>
      <w:jc w:val="both"/>
    </w:pPr>
    <w:rPr>
      <w:rFonts w:eastAsia="Times New Roman"/>
      <w:sz w:val="18"/>
      <w:szCs w:val="18"/>
      <w:lang w:eastAsia="ru-RU"/>
    </w:rPr>
  </w:style>
  <w:style w:type="paragraph" w:styleId="afffc">
    <w:name w:val="Plain Text"/>
    <w:basedOn w:val="a5"/>
    <w:link w:val="afffd"/>
    <w:uiPriority w:val="99"/>
    <w:rsid w:val="00DA12D8"/>
    <w:pPr>
      <w:spacing w:after="0"/>
      <w:ind w:firstLine="720"/>
      <w:jc w:val="both"/>
    </w:pPr>
    <w:rPr>
      <w:rFonts w:eastAsia="Times New Roman"/>
      <w:sz w:val="26"/>
      <w:szCs w:val="26"/>
      <w:lang w:eastAsia="ru-RU"/>
    </w:rPr>
  </w:style>
  <w:style w:type="character" w:customStyle="1" w:styleId="afffd">
    <w:name w:val="Текст Знак"/>
    <w:basedOn w:val="a6"/>
    <w:link w:val="afffc"/>
    <w:uiPriority w:val="99"/>
    <w:rsid w:val="00DA12D8"/>
    <w:rPr>
      <w:rFonts w:eastAsia="Times New Roman" w:cs="Times New Roman"/>
      <w:sz w:val="26"/>
      <w:szCs w:val="26"/>
      <w:lang w:eastAsia="ru-RU"/>
    </w:rPr>
  </w:style>
  <w:style w:type="paragraph" w:styleId="afffe">
    <w:name w:val="footnote text"/>
    <w:aliases w:val="Знак,Знак2,Знак21,Знак211,Знак2111,Знак21111,Знак211111,Знак4,Основной текст с отступом 22"/>
    <w:basedOn w:val="a5"/>
    <w:link w:val="affff"/>
    <w:uiPriority w:val="99"/>
    <w:rsid w:val="00DA12D8"/>
    <w:pPr>
      <w:spacing w:after="0"/>
      <w:ind w:firstLine="567"/>
      <w:jc w:val="both"/>
    </w:pPr>
    <w:rPr>
      <w:rFonts w:eastAsia="Times New Roman"/>
      <w:sz w:val="18"/>
      <w:szCs w:val="20"/>
      <w:lang w:eastAsia="ru-RU"/>
    </w:rPr>
  </w:style>
  <w:style w:type="character" w:customStyle="1" w:styleId="affff">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e"/>
    <w:uiPriority w:val="99"/>
    <w:rsid w:val="00DA12D8"/>
    <w:rPr>
      <w:rFonts w:eastAsia="Times New Roman" w:cs="Times New Roman"/>
      <w:sz w:val="18"/>
      <w:szCs w:val="20"/>
      <w:lang w:eastAsia="ru-RU"/>
    </w:rPr>
  </w:style>
  <w:style w:type="paragraph" w:customStyle="1" w:styleId="affff0">
    <w:name w:val="Текст таблицы"/>
    <w:basedOn w:val="a5"/>
    <w:semiHidden/>
    <w:rsid w:val="00DA12D8"/>
    <w:pPr>
      <w:spacing w:before="40" w:after="40"/>
      <w:ind w:left="57" w:right="57" w:firstLine="567"/>
      <w:jc w:val="both"/>
    </w:pPr>
    <w:rPr>
      <w:rFonts w:eastAsia="Times New Roman"/>
      <w:lang w:eastAsia="ru-RU"/>
    </w:rPr>
  </w:style>
  <w:style w:type="paragraph" w:styleId="1a">
    <w:name w:val="index 1"/>
    <w:basedOn w:val="a5"/>
    <w:next w:val="a5"/>
    <w:autoRedefine/>
    <w:semiHidden/>
    <w:rsid w:val="00DA12D8"/>
    <w:pPr>
      <w:spacing w:after="0"/>
      <w:ind w:left="240" w:hanging="240"/>
      <w:jc w:val="both"/>
    </w:pPr>
    <w:rPr>
      <w:rFonts w:eastAsia="Times New Roman"/>
      <w:lang w:val="en-US"/>
    </w:rPr>
  </w:style>
  <w:style w:type="paragraph" w:styleId="affff1">
    <w:name w:val="Block Text"/>
    <w:basedOn w:val="a5"/>
    <w:rsid w:val="00DA12D8"/>
    <w:pPr>
      <w:spacing w:before="120" w:after="0"/>
      <w:ind w:left="170" w:right="170" w:firstLine="170"/>
      <w:jc w:val="both"/>
    </w:pPr>
    <w:rPr>
      <w:rFonts w:eastAsia="Times New Roman"/>
    </w:rPr>
  </w:style>
  <w:style w:type="paragraph" w:styleId="43">
    <w:name w:val="toc 4"/>
    <w:basedOn w:val="a5"/>
    <w:next w:val="a5"/>
    <w:autoRedefine/>
    <w:uiPriority w:val="39"/>
    <w:rsid w:val="0076678E"/>
    <w:pPr>
      <w:spacing w:after="0"/>
      <w:ind w:left="480"/>
    </w:pPr>
    <w:rPr>
      <w:szCs w:val="20"/>
    </w:rPr>
  </w:style>
  <w:style w:type="paragraph" w:styleId="51">
    <w:name w:val="toc 5"/>
    <w:basedOn w:val="a5"/>
    <w:next w:val="a5"/>
    <w:autoRedefine/>
    <w:uiPriority w:val="39"/>
    <w:rsid w:val="0076678E"/>
    <w:pPr>
      <w:spacing w:after="0"/>
      <w:ind w:left="720"/>
    </w:pPr>
    <w:rPr>
      <w:szCs w:val="20"/>
    </w:rPr>
  </w:style>
  <w:style w:type="paragraph" w:styleId="71">
    <w:name w:val="toc 7"/>
    <w:basedOn w:val="a5"/>
    <w:next w:val="a5"/>
    <w:autoRedefine/>
    <w:uiPriority w:val="39"/>
    <w:rsid w:val="0076678E"/>
    <w:pPr>
      <w:spacing w:after="0"/>
      <w:ind w:left="1200"/>
    </w:pPr>
    <w:rPr>
      <w:szCs w:val="20"/>
    </w:rPr>
  </w:style>
  <w:style w:type="paragraph" w:styleId="81">
    <w:name w:val="toc 8"/>
    <w:basedOn w:val="a5"/>
    <w:next w:val="a5"/>
    <w:autoRedefine/>
    <w:uiPriority w:val="39"/>
    <w:rsid w:val="0076678E"/>
    <w:pPr>
      <w:spacing w:after="0"/>
      <w:ind w:left="1440"/>
    </w:pPr>
    <w:rPr>
      <w:szCs w:val="20"/>
    </w:rPr>
  </w:style>
  <w:style w:type="paragraph" w:styleId="91">
    <w:name w:val="toc 9"/>
    <w:basedOn w:val="a5"/>
    <w:next w:val="a5"/>
    <w:autoRedefine/>
    <w:uiPriority w:val="39"/>
    <w:rsid w:val="0076678E"/>
    <w:pPr>
      <w:spacing w:after="0"/>
      <w:ind w:left="1680"/>
    </w:pPr>
    <w:rPr>
      <w:szCs w:val="20"/>
    </w:rPr>
  </w:style>
  <w:style w:type="character" w:customStyle="1" w:styleId="affff2">
    <w:name w:val="Часть Знак"/>
    <w:link w:val="affff3"/>
    <w:rsid w:val="00DA12D8"/>
    <w:rPr>
      <w:sz w:val="28"/>
      <w:szCs w:val="24"/>
      <w:lang w:eastAsia="ru-RU"/>
    </w:rPr>
  </w:style>
  <w:style w:type="paragraph" w:customStyle="1" w:styleId="affff3">
    <w:name w:val="Часть"/>
    <w:basedOn w:val="a5"/>
    <w:link w:val="affff2"/>
    <w:rsid w:val="00DA12D8"/>
    <w:pPr>
      <w:tabs>
        <w:tab w:val="num" w:pos="1134"/>
      </w:tabs>
      <w:spacing w:after="0" w:line="288" w:lineRule="auto"/>
      <w:ind w:firstLine="567"/>
      <w:jc w:val="both"/>
    </w:pPr>
    <w:rPr>
      <w:lang w:eastAsia="ru-RU"/>
    </w:rPr>
  </w:style>
  <w:style w:type="paragraph" w:styleId="affff4">
    <w:name w:val="List"/>
    <w:basedOn w:val="afe"/>
    <w:semiHidden/>
    <w:rsid w:val="00DA12D8"/>
    <w:pPr>
      <w:spacing w:line="288" w:lineRule="auto"/>
      <w:ind w:firstLine="567"/>
      <w:jc w:val="both"/>
    </w:pPr>
    <w:rPr>
      <w:rFonts w:ascii="Arial" w:eastAsia="Calibri" w:hAnsi="Arial" w:cs="Tahoma"/>
      <w:lang w:eastAsia="ar-SA"/>
    </w:rPr>
  </w:style>
  <w:style w:type="paragraph" w:styleId="affff5">
    <w:name w:val="endnote text"/>
    <w:basedOn w:val="a5"/>
    <w:link w:val="affff6"/>
    <w:rsid w:val="00DA12D8"/>
    <w:pPr>
      <w:spacing w:after="0"/>
      <w:ind w:firstLine="567"/>
      <w:jc w:val="both"/>
    </w:pPr>
    <w:rPr>
      <w:rFonts w:eastAsia="Times New Roman"/>
      <w:sz w:val="20"/>
      <w:szCs w:val="20"/>
      <w:lang w:eastAsia="ru-RU"/>
    </w:rPr>
  </w:style>
  <w:style w:type="character" w:customStyle="1" w:styleId="affff6">
    <w:name w:val="Текст концевой сноски Знак"/>
    <w:basedOn w:val="a6"/>
    <w:link w:val="affff5"/>
    <w:rsid w:val="00DA12D8"/>
    <w:rPr>
      <w:rFonts w:eastAsia="Times New Roman" w:cs="Times New Roman"/>
      <w:sz w:val="20"/>
      <w:szCs w:val="20"/>
      <w:lang w:eastAsia="ru-RU"/>
    </w:rPr>
  </w:style>
  <w:style w:type="paragraph" w:customStyle="1" w:styleId="affff7">
    <w:name w:val="маркированный"/>
    <w:basedOn w:val="a5"/>
    <w:rsid w:val="00DA12D8"/>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8">
    <w:name w:val="нумерованный"/>
    <w:basedOn w:val="a5"/>
    <w:rsid w:val="00DA12D8"/>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9">
    <w:name w:val="Пункт б/н"/>
    <w:basedOn w:val="a5"/>
    <w:rsid w:val="00DA12D8"/>
    <w:pPr>
      <w:spacing w:after="0" w:line="360" w:lineRule="auto"/>
      <w:ind w:left="1134" w:firstLine="567"/>
      <w:jc w:val="both"/>
    </w:pPr>
    <w:rPr>
      <w:rFonts w:eastAsia="Times New Roman"/>
      <w:lang w:eastAsia="ru-RU"/>
    </w:rPr>
  </w:style>
  <w:style w:type="character" w:styleId="affffa">
    <w:name w:val="endnote reference"/>
    <w:rsid w:val="00DA12D8"/>
    <w:rPr>
      <w:vertAlign w:val="superscript"/>
    </w:rPr>
  </w:style>
  <w:style w:type="paragraph" w:customStyle="1" w:styleId="affffb">
    <w:name w:val="Новая редакция"/>
    <w:basedOn w:val="a5"/>
    <w:rsid w:val="00DA12D8"/>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DA12D8"/>
    <w:pPr>
      <w:keepNext/>
      <w:suppressAutoHyphens/>
      <w:spacing w:before="360" w:after="120"/>
      <w:jc w:val="left"/>
      <w:outlineLvl w:val="1"/>
    </w:pPr>
    <w:rPr>
      <w:b/>
      <w:caps/>
    </w:rPr>
  </w:style>
  <w:style w:type="paragraph" w:customStyle="1" w:styleId="-20">
    <w:name w:val="Пункт-2"/>
    <w:basedOn w:val="a5"/>
    <w:link w:val="-22"/>
    <w:rsid w:val="00DA12D8"/>
    <w:pPr>
      <w:spacing w:after="0" w:line="288" w:lineRule="auto"/>
      <w:ind w:firstLine="567"/>
      <w:jc w:val="both"/>
    </w:pPr>
    <w:rPr>
      <w:rFonts w:eastAsia="Times New Roman"/>
      <w:lang w:eastAsia="ru-RU"/>
    </w:rPr>
  </w:style>
  <w:style w:type="character" w:customStyle="1" w:styleId="-22">
    <w:name w:val="Пункт-2 Знак"/>
    <w:link w:val="-20"/>
    <w:rsid w:val="00DA12D8"/>
    <w:rPr>
      <w:rFonts w:eastAsia="Times New Roman" w:cs="Times New Roman"/>
      <w:sz w:val="28"/>
      <w:szCs w:val="24"/>
      <w:lang w:eastAsia="ru-RU"/>
    </w:rPr>
  </w:style>
  <w:style w:type="character" w:customStyle="1" w:styleId="-21">
    <w:name w:val="Подзаголовок-2 Знак"/>
    <w:link w:val="-2"/>
    <w:rsid w:val="00DA12D8"/>
    <w:rPr>
      <w:rFonts w:eastAsia="Times New Roman" w:cs="Times New Roman"/>
      <w:b/>
      <w:caps/>
      <w:sz w:val="28"/>
      <w:szCs w:val="24"/>
      <w:lang w:eastAsia="ru-RU"/>
    </w:rPr>
  </w:style>
  <w:style w:type="character" w:customStyle="1" w:styleId="2d">
    <w:name w:val="Основной шрифт абзаца2"/>
    <w:rsid w:val="00DA12D8"/>
  </w:style>
  <w:style w:type="character" w:customStyle="1" w:styleId="1b">
    <w:name w:val="Основной шрифт абзаца1"/>
    <w:rsid w:val="00DA12D8"/>
  </w:style>
  <w:style w:type="character" w:customStyle="1" w:styleId="affffc">
    <w:name w:val="Символ нумерации"/>
    <w:rsid w:val="00DA12D8"/>
  </w:style>
  <w:style w:type="paragraph" w:customStyle="1" w:styleId="2e">
    <w:name w:val="Название2"/>
    <w:basedOn w:val="a5"/>
    <w:rsid w:val="00DA12D8"/>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DA12D8"/>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DA12D8"/>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DA12D8"/>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DA12D8"/>
    <w:pPr>
      <w:tabs>
        <w:tab w:val="right" w:pos="0"/>
        <w:tab w:val="num" w:pos="1701"/>
      </w:tabs>
      <w:spacing w:after="0"/>
      <w:ind w:firstLine="709"/>
      <w:jc w:val="both"/>
    </w:pPr>
    <w:rPr>
      <w:rFonts w:eastAsia="Times New Roman"/>
      <w:lang w:eastAsia="ru-RU"/>
    </w:rPr>
  </w:style>
  <w:style w:type="character" w:customStyle="1" w:styleId="afffb">
    <w:name w:val="Таблица шапка Знак"/>
    <w:link w:val="afffa"/>
    <w:rsid w:val="00DA12D8"/>
    <w:rPr>
      <w:rFonts w:eastAsia="Times New Roman" w:cs="Times New Roman"/>
      <w:sz w:val="18"/>
      <w:szCs w:val="18"/>
      <w:lang w:eastAsia="ru-RU"/>
    </w:rPr>
  </w:style>
  <w:style w:type="numbering" w:customStyle="1" w:styleId="StyleBulleted">
    <w:name w:val="StyleBulleted"/>
    <w:rsid w:val="00DA12D8"/>
    <w:pPr>
      <w:numPr>
        <w:numId w:val="6"/>
      </w:numPr>
    </w:pPr>
  </w:style>
  <w:style w:type="paragraph" w:customStyle="1" w:styleId="up">
    <w:name w:val="up"/>
    <w:basedOn w:val="a5"/>
    <w:rsid w:val="00DA12D8"/>
    <w:pPr>
      <w:spacing w:after="0"/>
      <w:ind w:firstLine="390"/>
      <w:jc w:val="both"/>
    </w:pPr>
    <w:rPr>
      <w:rFonts w:eastAsia="Times New Roman"/>
      <w:lang w:eastAsia="ru-RU"/>
    </w:rPr>
  </w:style>
  <w:style w:type="paragraph" w:customStyle="1" w:styleId="uni">
    <w:name w:val="uni"/>
    <w:basedOn w:val="a5"/>
    <w:rsid w:val="00DA12D8"/>
    <w:pPr>
      <w:spacing w:after="0"/>
      <w:ind w:firstLine="390"/>
      <w:jc w:val="both"/>
    </w:pPr>
    <w:rPr>
      <w:rFonts w:eastAsia="Times New Roman"/>
      <w:lang w:eastAsia="ru-RU"/>
    </w:rPr>
  </w:style>
  <w:style w:type="paragraph" w:customStyle="1" w:styleId="unip">
    <w:name w:val="unip"/>
    <w:basedOn w:val="a5"/>
    <w:rsid w:val="00DA12D8"/>
    <w:pPr>
      <w:spacing w:after="0"/>
      <w:ind w:firstLine="390"/>
      <w:jc w:val="both"/>
    </w:pPr>
    <w:rPr>
      <w:rFonts w:eastAsia="Times New Roman"/>
      <w:lang w:eastAsia="ru-RU"/>
    </w:rPr>
  </w:style>
  <w:style w:type="character" w:customStyle="1" w:styleId="affffd">
    <w:name w:val="комментарий"/>
    <w:rsid w:val="00DA12D8"/>
    <w:rPr>
      <w:b/>
      <w:i/>
      <w:shd w:val="clear" w:color="auto" w:fill="FFFF99"/>
    </w:rPr>
  </w:style>
  <w:style w:type="paragraph" w:customStyle="1" w:styleId="2f0">
    <w:name w:val="Подзаголовок_2"/>
    <w:basedOn w:val="a5"/>
    <w:rsid w:val="00DA12D8"/>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DA12D8"/>
    <w:pPr>
      <w:ind w:left="720"/>
    </w:pPr>
    <w:rPr>
      <w:rFonts w:ascii="Calibri" w:eastAsia="Times New Roman" w:hAnsi="Calibri"/>
    </w:rPr>
  </w:style>
  <w:style w:type="paragraph" w:customStyle="1" w:styleId="Times12">
    <w:name w:val="Times 12"/>
    <w:basedOn w:val="a5"/>
    <w:rsid w:val="00DA12D8"/>
    <w:pPr>
      <w:overflowPunct w:val="0"/>
      <w:autoSpaceDE w:val="0"/>
      <w:autoSpaceDN w:val="0"/>
      <w:adjustRightInd w:val="0"/>
      <w:spacing w:after="0"/>
      <w:ind w:firstLine="567"/>
      <w:jc w:val="both"/>
    </w:pPr>
    <w:rPr>
      <w:rFonts w:eastAsia="Times New Roman"/>
      <w:szCs w:val="20"/>
      <w:lang w:eastAsia="ru-RU"/>
    </w:rPr>
  </w:style>
  <w:style w:type="character" w:customStyle="1" w:styleId="afb">
    <w:name w:val="Подподпункт Знак"/>
    <w:link w:val="afa"/>
    <w:rsid w:val="00DA12D8"/>
    <w:rPr>
      <w:rFonts w:eastAsia="Times New Roman" w:cs="Times New Roman"/>
      <w:b/>
      <w:sz w:val="28"/>
      <w:szCs w:val="20"/>
      <w:lang w:eastAsia="ru-RU"/>
    </w:rPr>
  </w:style>
  <w:style w:type="paragraph" w:customStyle="1" w:styleId="2f1">
    <w:name w:val="Стиль Примечание + разреженный на  2 пт"/>
    <w:basedOn w:val="af6"/>
    <w:link w:val="2f2"/>
    <w:rsid w:val="00DA12D8"/>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DA12D8"/>
    <w:rPr>
      <w:rFonts w:eastAsia="Times New Roman" w:cs="Times New Roman"/>
      <w:spacing w:val="40"/>
      <w:szCs w:val="28"/>
      <w:lang w:eastAsia="ru-RU"/>
    </w:rPr>
  </w:style>
  <w:style w:type="paragraph" w:styleId="affffe">
    <w:name w:val="TOC Heading"/>
    <w:basedOn w:val="1"/>
    <w:next w:val="a5"/>
    <w:uiPriority w:val="39"/>
    <w:unhideWhenUsed/>
    <w:qFormat/>
    <w:rsid w:val="00DA12D8"/>
    <w:pPr>
      <w:outlineLvl w:val="9"/>
    </w:pPr>
    <w:rPr>
      <w:rFonts w:asciiTheme="majorHAnsi" w:hAnsiTheme="majorHAnsi"/>
      <w:color w:val="2E74B5" w:themeColor="accent1" w:themeShade="BF"/>
      <w:sz w:val="28"/>
      <w:lang w:eastAsia="ru-RU"/>
    </w:rPr>
  </w:style>
  <w:style w:type="character" w:customStyle="1" w:styleId="15">
    <w:name w:val="Пункт Знак1"/>
    <w:link w:val="afd"/>
    <w:rsid w:val="00DA12D8"/>
    <w:rPr>
      <w:rFonts w:eastAsia="Times New Roman" w:cs="Times New Roman"/>
      <w:sz w:val="28"/>
      <w:szCs w:val="20"/>
      <w:lang w:eastAsia="ru-RU"/>
    </w:rPr>
  </w:style>
  <w:style w:type="character" w:customStyle="1" w:styleId="afff2">
    <w:name w:val="Обычный (веб) Знак"/>
    <w:aliases w:val="Обычный (Web) Знак,Обычный (Web) Знак Знак Знак Знак,Обычный (веб) Знак Знак Знак"/>
    <w:link w:val="afff1"/>
    <w:uiPriority w:val="99"/>
    <w:rsid w:val="00DA12D8"/>
    <w:rPr>
      <w:rFonts w:eastAsia="Times New Roman" w:cs="Times New Roman"/>
      <w:sz w:val="28"/>
      <w:szCs w:val="24"/>
      <w:lang w:eastAsia="ru-RU"/>
    </w:rPr>
  </w:style>
  <w:style w:type="paragraph" w:styleId="afffff">
    <w:name w:val="List Continue"/>
    <w:basedOn w:val="a5"/>
    <w:uiPriority w:val="99"/>
    <w:semiHidden/>
    <w:unhideWhenUsed/>
    <w:rsid w:val="00DA12D8"/>
    <w:pPr>
      <w:ind w:left="283"/>
      <w:contextualSpacing/>
    </w:pPr>
  </w:style>
  <w:style w:type="numbering" w:customStyle="1" w:styleId="2f3">
    <w:name w:val="Нет списка2"/>
    <w:next w:val="a8"/>
    <w:semiHidden/>
    <w:rsid w:val="00DA12D8"/>
  </w:style>
  <w:style w:type="paragraph" w:customStyle="1" w:styleId="afffff0">
    <w:name w:val="Служебный"/>
    <w:basedOn w:val="a"/>
    <w:rsid w:val="00DA12D8"/>
  </w:style>
  <w:style w:type="paragraph" w:customStyle="1" w:styleId="a">
    <w:name w:val="Главы"/>
    <w:basedOn w:val="afff6"/>
    <w:next w:val="a5"/>
    <w:rsid w:val="00DA12D8"/>
    <w:pPr>
      <w:numPr>
        <w:numId w:val="7"/>
      </w:numPr>
      <w:pBdr>
        <w:bottom w:val="nil"/>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DA12D8"/>
    <w:rPr>
      <w:noProof w:val="0"/>
      <w:sz w:val="28"/>
      <w:lang w:val="ru-RU" w:eastAsia="ru-RU" w:bidi="ar-SA"/>
    </w:rPr>
  </w:style>
  <w:style w:type="paragraph" w:customStyle="1" w:styleId="20">
    <w:name w:val="Пункт2"/>
    <w:basedOn w:val="afe"/>
    <w:link w:val="2f4"/>
    <w:rsid w:val="00DA12D8"/>
    <w:pPr>
      <w:keepNext/>
      <w:numPr>
        <w:ilvl w:val="2"/>
        <w:numId w:val="8"/>
      </w:numPr>
      <w:suppressAutoHyphens/>
      <w:spacing w:before="240"/>
      <w:outlineLvl w:val="2"/>
    </w:pPr>
    <w:rPr>
      <w:rFonts w:eastAsia="Times New Roman"/>
      <w:snapToGrid w:val="0"/>
      <w:lang w:eastAsia="ru-RU"/>
    </w:rPr>
  </w:style>
  <w:style w:type="paragraph" w:customStyle="1" w:styleId="afffff2">
    <w:name w:val="Подподподподпункт"/>
    <w:basedOn w:val="a5"/>
    <w:rsid w:val="00DA12D8"/>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DA12D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DA12D8"/>
    <w:rPr>
      <w:rFonts w:eastAsia="Times New Roman" w:cs="Times New Roman"/>
      <w:snapToGrid w:val="0"/>
      <w:sz w:val="28"/>
      <w:szCs w:val="20"/>
      <w:lang w:eastAsia="ru-RU"/>
    </w:rPr>
  </w:style>
  <w:style w:type="paragraph" w:customStyle="1" w:styleId="3a">
    <w:name w:val="[РК] Наименование Подраздела (Уровень 3)"/>
    <w:link w:val="3b"/>
    <w:uiPriority w:val="98"/>
    <w:qFormat/>
    <w:rsid w:val="00C51612"/>
    <w:pPr>
      <w:keepNext/>
      <w:keepLines/>
      <w:suppressAutoHyphens/>
      <w:spacing w:before="240" w:after="0"/>
      <w:outlineLvl w:val="2"/>
    </w:pPr>
    <w:rPr>
      <w:rFonts w:eastAsia="Times New Roman" w:cs="Times New Roman"/>
      <w:b/>
      <w:szCs w:val="28"/>
      <w:lang w:eastAsia="ru-RU"/>
    </w:rPr>
  </w:style>
  <w:style w:type="paragraph" w:customStyle="1" w:styleId="2">
    <w:name w:val="[РК] Наименование Раздела (Уровень 2)"/>
    <w:uiPriority w:val="98"/>
    <w:qFormat/>
    <w:rsid w:val="00C1109B"/>
    <w:pPr>
      <w:keepNext/>
      <w:keepLines/>
      <w:numPr>
        <w:numId w:val="28"/>
      </w:numPr>
      <w:suppressAutoHyphens/>
      <w:spacing w:before="240" w:after="0"/>
      <w:jc w:val="center"/>
      <w:outlineLvl w:val="1"/>
    </w:pPr>
    <w:rPr>
      <w:rFonts w:eastAsia="Times New Roman" w:cs="Times New Roman"/>
      <w:b/>
      <w:szCs w:val="28"/>
      <w:lang w:eastAsia="ru-RU"/>
    </w:rPr>
  </w:style>
  <w:style w:type="paragraph" w:customStyle="1" w:styleId="afffff3">
    <w:name w:val="[РК] Простой текст (Без уровня)"/>
    <w:link w:val="afffff4"/>
    <w:uiPriority w:val="98"/>
    <w:qFormat/>
    <w:rsid w:val="007259E2"/>
    <w:pPr>
      <w:keepNext/>
      <w:keepLines/>
      <w:suppressAutoHyphens/>
      <w:spacing w:before="120" w:after="0"/>
      <w:ind w:firstLine="567"/>
      <w:jc w:val="both"/>
    </w:pPr>
    <w:rPr>
      <w:rFonts w:eastAsia="Times New Roman" w:cs="Times New Roman"/>
      <w:szCs w:val="28"/>
      <w:lang w:eastAsia="ru-RU"/>
    </w:rPr>
  </w:style>
  <w:style w:type="paragraph" w:customStyle="1" w:styleId="52">
    <w:name w:val="[РК] Текст Подпункта (Уровень 5)"/>
    <w:link w:val="53"/>
    <w:uiPriority w:val="98"/>
    <w:qFormat/>
    <w:rsid w:val="008176EA"/>
    <w:pPr>
      <w:suppressAutoHyphens/>
      <w:spacing w:before="120" w:after="0"/>
      <w:jc w:val="both"/>
      <w:outlineLvl w:val="4"/>
    </w:pPr>
    <w:rPr>
      <w:rFonts w:eastAsia="Times New Roman" w:cs="Times New Roman"/>
      <w:szCs w:val="28"/>
      <w:lang w:eastAsia="ru-RU"/>
    </w:rPr>
  </w:style>
  <w:style w:type="character" w:customStyle="1" w:styleId="53">
    <w:name w:val="[РК] Текст Подпункта (Уровень 5) Знак"/>
    <w:basedOn w:val="a6"/>
    <w:link w:val="52"/>
    <w:uiPriority w:val="98"/>
    <w:rsid w:val="0056640B"/>
    <w:rPr>
      <w:rFonts w:eastAsia="Times New Roman" w:cs="Times New Roman"/>
      <w:szCs w:val="28"/>
      <w:lang w:eastAsia="ru-RU"/>
    </w:rPr>
  </w:style>
  <w:style w:type="paragraph" w:customStyle="1" w:styleId="62">
    <w:name w:val="[РК] Текст Подпункта подпункта (Уровень 6)"/>
    <w:link w:val="63"/>
    <w:uiPriority w:val="98"/>
    <w:qFormat/>
    <w:rsid w:val="008176EA"/>
    <w:pPr>
      <w:suppressAutoHyphens/>
      <w:spacing w:before="120" w:after="0"/>
      <w:jc w:val="both"/>
      <w:outlineLvl w:val="5"/>
    </w:pPr>
    <w:rPr>
      <w:rFonts w:eastAsia="Times New Roman" w:cs="Times New Roman"/>
      <w:szCs w:val="28"/>
      <w:lang w:eastAsia="ru-RU"/>
    </w:rPr>
  </w:style>
  <w:style w:type="paragraph" w:customStyle="1" w:styleId="44">
    <w:name w:val="[РК] Текст Пункта (Уровень 4)"/>
    <w:link w:val="45"/>
    <w:uiPriority w:val="98"/>
    <w:qFormat/>
    <w:rsid w:val="00C51612"/>
    <w:pPr>
      <w:suppressAutoHyphens/>
      <w:spacing w:before="120" w:after="0"/>
      <w:jc w:val="both"/>
      <w:outlineLvl w:val="3"/>
    </w:pPr>
    <w:rPr>
      <w:rFonts w:eastAsia="Times New Roman" w:cs="Times New Roman"/>
      <w:szCs w:val="28"/>
      <w:lang w:eastAsia="ru-RU"/>
    </w:rPr>
  </w:style>
  <w:style w:type="character" w:customStyle="1" w:styleId="45">
    <w:name w:val="[РК] Текст Пункта (Уровень 4) Знак"/>
    <w:basedOn w:val="a6"/>
    <w:link w:val="44"/>
    <w:uiPriority w:val="98"/>
    <w:rsid w:val="0056640B"/>
    <w:rPr>
      <w:rFonts w:eastAsia="Times New Roman" w:cs="Times New Roman"/>
      <w:szCs w:val="28"/>
      <w:lang w:eastAsia="ru-RU"/>
    </w:rPr>
  </w:style>
  <w:style w:type="character" w:customStyle="1" w:styleId="3b">
    <w:name w:val="[РК] Наименование Подраздела (Уровень 3) Знак"/>
    <w:basedOn w:val="a6"/>
    <w:link w:val="3a"/>
    <w:uiPriority w:val="98"/>
    <w:rsid w:val="0056640B"/>
    <w:rPr>
      <w:rFonts w:eastAsia="Times New Roman" w:cs="Times New Roman"/>
      <w:b/>
      <w:szCs w:val="28"/>
      <w:lang w:eastAsia="ru-RU"/>
    </w:rPr>
  </w:style>
  <w:style w:type="character" w:customStyle="1" w:styleId="afffff4">
    <w:name w:val="[РК] Простой текст (Без уровня) Знак"/>
    <w:basedOn w:val="a6"/>
    <w:link w:val="afffff3"/>
    <w:uiPriority w:val="98"/>
    <w:rsid w:val="0056640B"/>
    <w:rPr>
      <w:rFonts w:eastAsia="Times New Roman" w:cs="Times New Roman"/>
      <w:szCs w:val="28"/>
      <w:lang w:eastAsia="ru-RU"/>
    </w:rPr>
  </w:style>
  <w:style w:type="character" w:styleId="afffff5">
    <w:name w:val="Book Title"/>
    <w:basedOn w:val="a6"/>
    <w:uiPriority w:val="33"/>
    <w:qFormat/>
    <w:rsid w:val="008176EA"/>
    <w:rPr>
      <w:rFonts w:ascii="Times New Roman" w:hAnsi="Times New Roman"/>
      <w:b/>
      <w:bCs/>
      <w:smallCaps/>
      <w:spacing w:val="5"/>
      <w:sz w:val="24"/>
    </w:rPr>
  </w:style>
  <w:style w:type="character" w:customStyle="1" w:styleId="-30">
    <w:name w:val="Пункт-3 Знак"/>
    <w:link w:val="-3"/>
    <w:rsid w:val="00DA12D8"/>
    <w:rPr>
      <w:rFonts w:eastAsia="Times New Roman" w:cs="Times New Roman"/>
      <w:sz w:val="28"/>
      <w:szCs w:val="24"/>
      <w:lang w:eastAsia="ru-RU"/>
    </w:rPr>
  </w:style>
  <w:style w:type="paragraph" w:customStyle="1" w:styleId="1f">
    <w:name w:val="[РК] Наименование Главы (Уровень 1)"/>
    <w:link w:val="1f0"/>
    <w:uiPriority w:val="98"/>
    <w:qFormat/>
    <w:rsid w:val="008176EA"/>
    <w:pPr>
      <w:keepNext/>
      <w:keepLines/>
      <w:pageBreakBefore/>
      <w:suppressAutoHyphens/>
      <w:spacing w:before="240" w:after="0"/>
      <w:jc w:val="center"/>
      <w:outlineLvl w:val="0"/>
    </w:pPr>
    <w:rPr>
      <w:rFonts w:cs="Times New Roman"/>
      <w:b/>
      <w:caps/>
      <w:szCs w:val="28"/>
    </w:rPr>
  </w:style>
  <w:style w:type="character" w:customStyle="1" w:styleId="1f0">
    <w:name w:val="[РК] Наименование Главы (Уровень 1) Знак"/>
    <w:basedOn w:val="a6"/>
    <w:link w:val="1f"/>
    <w:uiPriority w:val="98"/>
    <w:rsid w:val="0056640B"/>
    <w:rPr>
      <w:rFonts w:cs="Times New Roman"/>
      <w:b/>
      <w:caps/>
      <w:szCs w:val="28"/>
    </w:rPr>
  </w:style>
  <w:style w:type="character" w:customStyle="1" w:styleId="63">
    <w:name w:val="[РК] Текст Подпункта подпункта (Уровень 6) Знак"/>
    <w:basedOn w:val="a6"/>
    <w:link w:val="62"/>
    <w:uiPriority w:val="98"/>
    <w:rsid w:val="0056640B"/>
    <w:rPr>
      <w:rFonts w:eastAsia="Times New Roman" w:cs="Times New Roman"/>
      <w:szCs w:val="28"/>
      <w:lang w:eastAsia="ru-RU"/>
    </w:rPr>
  </w:style>
  <w:style w:type="paragraph" w:customStyle="1" w:styleId="02statia2">
    <w:name w:val="02statia2"/>
    <w:basedOn w:val="a5"/>
    <w:rsid w:val="00DA12D8"/>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DA12D8"/>
    <w:pPr>
      <w:numPr>
        <w:ilvl w:val="1"/>
        <w:numId w:val="11"/>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9"/>
    <w:rsid w:val="00DA12D8"/>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DA12D8"/>
    <w:pPr>
      <w:spacing w:after="0"/>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DA12D8"/>
    <w:pPr>
      <w:ind w:left="720"/>
      <w:contextualSpacing/>
    </w:pPr>
    <w:rPr>
      <w:rFonts w:ascii="Calibri" w:eastAsia="Calibri" w:hAnsi="Calibri"/>
    </w:rPr>
  </w:style>
  <w:style w:type="character" w:customStyle="1" w:styleId="-41">
    <w:name w:val="Пункт-4 Знак1"/>
    <w:link w:val="-4"/>
    <w:rsid w:val="00DA12D8"/>
    <w:rPr>
      <w:rFonts w:eastAsia="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DA12D8"/>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DA12D8"/>
    <w:pPr>
      <w:autoSpaceDE w:val="0"/>
      <w:autoSpaceDN w:val="0"/>
      <w:adjustRightInd w:val="0"/>
      <w:spacing w:after="0"/>
    </w:pPr>
    <w:rPr>
      <w:rFonts w:ascii="Calibri" w:hAnsi="Calibri" w:cs="Calibri"/>
      <w:color w:val="000000"/>
    </w:rPr>
  </w:style>
  <w:style w:type="table" w:customStyle="1" w:styleId="2f5">
    <w:name w:val="Сетка таблицы2"/>
    <w:basedOn w:val="a7"/>
    <w:next w:val="af3"/>
    <w:uiPriority w:val="59"/>
    <w:rsid w:val="00DA12D8"/>
    <w:pPr>
      <w:spacing w:after="0"/>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РК] Абзац списка Знак,Содержание. 2 уровень Знак"/>
    <w:link w:val="a3"/>
    <w:locked/>
    <w:rsid w:val="00745B1D"/>
  </w:style>
  <w:style w:type="paragraph" w:customStyle="1" w:styleId="3">
    <w:name w:val="[РК] Уровень 3"/>
    <w:link w:val="3c"/>
    <w:qFormat/>
    <w:rsid w:val="002E5FA7"/>
    <w:pPr>
      <w:keepNext/>
      <w:keepLines/>
      <w:numPr>
        <w:ilvl w:val="2"/>
        <w:numId w:val="28"/>
      </w:numPr>
      <w:suppressAutoHyphens/>
      <w:spacing w:before="120"/>
      <w:ind w:left="1134" w:hanging="1134"/>
      <w:jc w:val="both"/>
      <w:outlineLvl w:val="2"/>
    </w:pPr>
    <w:rPr>
      <w:rFonts w:eastAsia="Times New Roman"/>
      <w:lang w:eastAsia="ru-RU"/>
    </w:rPr>
  </w:style>
  <w:style w:type="numbering" w:customStyle="1" w:styleId="1f2">
    <w:name w:val="НЦРТ Положение1"/>
    <w:uiPriority w:val="99"/>
    <w:rsid w:val="00DA12D8"/>
  </w:style>
  <w:style w:type="numbering" w:customStyle="1" w:styleId="110">
    <w:name w:val="Нет списка11"/>
    <w:next w:val="a8"/>
    <w:uiPriority w:val="99"/>
    <w:semiHidden/>
    <w:unhideWhenUsed/>
    <w:rsid w:val="00DA12D8"/>
  </w:style>
  <w:style w:type="table" w:customStyle="1" w:styleId="111">
    <w:name w:val="Сетка таблицы11"/>
    <w:basedOn w:val="a7"/>
    <w:next w:val="af3"/>
    <w:rsid w:val="00DA12D8"/>
    <w:pPr>
      <w:spacing w:after="0"/>
    </w:pPr>
    <w:rPr>
      <w:rFonts w:ascii="Proxima Nova ExCn Rg" w:eastAsia="Calibri" w:hAnsi="Proxima Nova ExCn R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DA12D8"/>
  </w:style>
  <w:style w:type="paragraph" w:customStyle="1" w:styleId="ConsPlusCell">
    <w:name w:val="ConsPlusCell"/>
    <w:uiPriority w:val="99"/>
    <w:rsid w:val="00DA12D8"/>
    <w:pPr>
      <w:widowControl w:val="0"/>
      <w:autoSpaceDE w:val="0"/>
      <w:autoSpaceDN w:val="0"/>
      <w:adjustRightInd w:val="0"/>
      <w:spacing w:after="0"/>
    </w:pPr>
    <w:rPr>
      <w:rFonts w:ascii="Arial" w:eastAsia="Times New Roman" w:hAnsi="Arial" w:cs="Arial"/>
      <w:sz w:val="20"/>
      <w:szCs w:val="20"/>
      <w:lang w:eastAsia="ru-RU"/>
    </w:rPr>
  </w:style>
  <w:style w:type="paragraph" w:customStyle="1" w:styleId="Text">
    <w:name w:val="Text"/>
    <w:basedOn w:val="a5"/>
    <w:rsid w:val="001F0F6F"/>
    <w:pPr>
      <w:spacing w:after="240"/>
      <w:jc w:val="both"/>
    </w:pPr>
    <w:rPr>
      <w:rFonts w:eastAsia="Times New Roman"/>
      <w:szCs w:val="20"/>
      <w:lang w:val="en-US"/>
    </w:rPr>
  </w:style>
  <w:style w:type="character" w:customStyle="1" w:styleId="2f6">
    <w:name w:val="Основной текст (2)_"/>
    <w:basedOn w:val="a6"/>
    <w:link w:val="2f7"/>
    <w:uiPriority w:val="99"/>
    <w:rsid w:val="00071EC9"/>
    <w:rPr>
      <w:rFonts w:ascii="Candara" w:hAnsi="Candara" w:cs="Candara"/>
      <w:b/>
      <w:bCs/>
      <w:sz w:val="27"/>
      <w:szCs w:val="27"/>
      <w:shd w:val="clear" w:color="auto" w:fill="FFFFFF"/>
    </w:rPr>
  </w:style>
  <w:style w:type="paragraph" w:customStyle="1" w:styleId="2f7">
    <w:name w:val="Основной текст (2)"/>
    <w:basedOn w:val="a5"/>
    <w:link w:val="2f6"/>
    <w:uiPriority w:val="99"/>
    <w:rsid w:val="00071EC9"/>
    <w:pPr>
      <w:shd w:val="clear" w:color="auto" w:fill="FFFFFF"/>
      <w:spacing w:before="4680" w:after="0" w:line="341" w:lineRule="exact"/>
      <w:ind w:hanging="1200"/>
    </w:pPr>
    <w:rPr>
      <w:rFonts w:ascii="Candara" w:hAnsi="Candara" w:cs="Candara"/>
      <w:b/>
      <w:bCs/>
      <w:sz w:val="27"/>
      <w:szCs w:val="27"/>
    </w:rPr>
  </w:style>
  <w:style w:type="character" w:styleId="afffff8">
    <w:name w:val="Placeholder Text"/>
    <w:basedOn w:val="a6"/>
    <w:uiPriority w:val="99"/>
    <w:semiHidden/>
    <w:rsid w:val="00BF1D97"/>
    <w:rPr>
      <w:color w:val="808080"/>
    </w:rPr>
  </w:style>
  <w:style w:type="character" w:customStyle="1" w:styleId="3c">
    <w:name w:val="[РК] Уровень 3 Знак"/>
    <w:basedOn w:val="a6"/>
    <w:link w:val="3"/>
    <w:rsid w:val="002E5FA7"/>
    <w:rPr>
      <w:rFonts w:eastAsia="Times New Roman"/>
      <w:lang w:eastAsia="ru-RU"/>
    </w:rPr>
  </w:style>
  <w:style w:type="paragraph" w:customStyle="1" w:styleId="3d">
    <w:name w:val="[Ростех] Наименование Подраздела (Уровень 3)"/>
    <w:uiPriority w:val="99"/>
    <w:qFormat/>
    <w:rsid w:val="001D75B1"/>
    <w:pPr>
      <w:keepNext/>
      <w:keepLines/>
      <w:suppressAutoHyphens/>
      <w:spacing w:before="240" w:after="0"/>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1D75B1"/>
    <w:pPr>
      <w:keepNext/>
      <w:keepLines/>
      <w:suppressAutoHyphens/>
      <w:spacing w:before="240" w:after="0"/>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54">
    <w:name w:val="[Ростех] Текст Подпункта (Уровень 5)"/>
    <w:link w:val="55"/>
    <w:uiPriority w:val="99"/>
    <w:qFormat/>
    <w:rsid w:val="001D75B1"/>
    <w:pPr>
      <w:suppressAutoHyphens/>
      <w:spacing w:before="120" w:after="0"/>
      <w:ind w:left="1985" w:hanging="851"/>
      <w:jc w:val="both"/>
      <w:outlineLvl w:val="4"/>
    </w:pPr>
    <w:rPr>
      <w:rFonts w:ascii="Proxima Nova ExCn Rg" w:eastAsia="Times New Roman" w:hAnsi="Proxima Nova ExCn Rg" w:cs="Times New Roman"/>
      <w:sz w:val="28"/>
      <w:szCs w:val="28"/>
      <w:lang w:eastAsia="ru-RU"/>
    </w:rPr>
  </w:style>
  <w:style w:type="character" w:customStyle="1" w:styleId="55">
    <w:name w:val="[Ростех] Текст Подпункта (Уровень 5) Знак"/>
    <w:basedOn w:val="a6"/>
    <w:link w:val="54"/>
    <w:uiPriority w:val="99"/>
    <w:rsid w:val="001D75B1"/>
    <w:rPr>
      <w:rFonts w:ascii="Proxima Nova ExCn Rg" w:eastAsia="Times New Roman" w:hAnsi="Proxima Nova ExCn Rg" w:cs="Times New Roman"/>
      <w:sz w:val="28"/>
      <w:szCs w:val="28"/>
      <w:lang w:eastAsia="ru-RU"/>
    </w:rPr>
  </w:style>
  <w:style w:type="paragraph" w:customStyle="1" w:styleId="64">
    <w:name w:val="[Ростех] Текст Подпункта подпункта (Уровень 6)"/>
    <w:uiPriority w:val="99"/>
    <w:qFormat/>
    <w:rsid w:val="001D75B1"/>
    <w:pPr>
      <w:suppressAutoHyphens/>
      <w:spacing w:before="120" w:after="0"/>
      <w:ind w:left="2977" w:hanging="850"/>
      <w:jc w:val="both"/>
      <w:outlineLvl w:val="5"/>
    </w:pPr>
    <w:rPr>
      <w:rFonts w:ascii="Proxima Nova ExCn Rg" w:eastAsia="Times New Roman" w:hAnsi="Proxima Nova ExCn Rg" w:cs="Times New Roman"/>
      <w:sz w:val="28"/>
      <w:szCs w:val="28"/>
      <w:lang w:eastAsia="ru-RU"/>
    </w:rPr>
  </w:style>
  <w:style w:type="paragraph" w:customStyle="1" w:styleId="46">
    <w:name w:val="[Ростех] Текст Пункта (Уровень 4)"/>
    <w:link w:val="47"/>
    <w:uiPriority w:val="99"/>
    <w:qFormat/>
    <w:rsid w:val="001D75B1"/>
    <w:pPr>
      <w:suppressAutoHyphens/>
      <w:spacing w:before="120" w:after="0"/>
      <w:ind w:left="1134" w:hanging="1134"/>
      <w:jc w:val="both"/>
      <w:outlineLvl w:val="3"/>
    </w:pPr>
    <w:rPr>
      <w:rFonts w:ascii="Proxima Nova ExCn Rg" w:eastAsia="Times New Roman" w:hAnsi="Proxima Nova ExCn Rg" w:cs="Times New Roman"/>
      <w:sz w:val="28"/>
      <w:szCs w:val="28"/>
      <w:lang w:eastAsia="ru-RU"/>
    </w:rPr>
  </w:style>
  <w:style w:type="paragraph" w:customStyle="1" w:styleId="afffff9">
    <w:name w:val="[Ростех] Простой текст (Без уровня)"/>
    <w:link w:val="afffffa"/>
    <w:uiPriority w:val="99"/>
    <w:qFormat/>
    <w:rsid w:val="001D75B1"/>
    <w:pPr>
      <w:suppressAutoHyphens/>
      <w:spacing w:before="120" w:after="0"/>
      <w:jc w:val="both"/>
    </w:pPr>
    <w:rPr>
      <w:rFonts w:ascii="Proxima Nova ExCn Rg" w:eastAsia="Times New Roman" w:hAnsi="Proxima Nova ExCn Rg" w:cs="Times New Roman"/>
      <w:sz w:val="28"/>
      <w:szCs w:val="28"/>
      <w:lang w:eastAsia="ru-RU"/>
    </w:rPr>
  </w:style>
  <w:style w:type="character" w:customStyle="1" w:styleId="afffffa">
    <w:name w:val="[Ростех] Простой текст (Без уровня) Знак"/>
    <w:basedOn w:val="a6"/>
    <w:link w:val="afffff9"/>
    <w:uiPriority w:val="99"/>
    <w:rsid w:val="001D75B1"/>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basedOn w:val="a6"/>
    <w:link w:val="46"/>
    <w:uiPriority w:val="99"/>
    <w:rsid w:val="00876DE5"/>
    <w:rPr>
      <w:rFonts w:ascii="Proxima Nova ExCn Rg" w:eastAsia="Times New Roman" w:hAnsi="Proxima Nova ExCn Rg" w:cs="Times New Roman"/>
      <w:sz w:val="28"/>
      <w:szCs w:val="28"/>
      <w:lang w:eastAsia="ru-RU"/>
    </w:rPr>
  </w:style>
  <w:style w:type="paragraph" w:styleId="afffffb">
    <w:name w:val="No Spacing"/>
    <w:uiPriority w:val="1"/>
    <w:qFormat/>
    <w:rsid w:val="00FB63AF"/>
    <w:pPr>
      <w:spacing w:after="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063">
      <w:bodyDiv w:val="1"/>
      <w:marLeft w:val="0"/>
      <w:marRight w:val="0"/>
      <w:marTop w:val="0"/>
      <w:marBottom w:val="0"/>
      <w:divBdr>
        <w:top w:val="none" w:sz="0" w:space="0" w:color="auto"/>
        <w:left w:val="none" w:sz="0" w:space="0" w:color="auto"/>
        <w:bottom w:val="none" w:sz="0" w:space="0" w:color="auto"/>
        <w:right w:val="none" w:sz="0" w:space="0" w:color="auto"/>
      </w:divBdr>
    </w:div>
    <w:div w:id="36273060">
      <w:bodyDiv w:val="1"/>
      <w:marLeft w:val="0"/>
      <w:marRight w:val="0"/>
      <w:marTop w:val="0"/>
      <w:marBottom w:val="0"/>
      <w:divBdr>
        <w:top w:val="none" w:sz="0" w:space="0" w:color="auto"/>
        <w:left w:val="none" w:sz="0" w:space="0" w:color="auto"/>
        <w:bottom w:val="none" w:sz="0" w:space="0" w:color="auto"/>
        <w:right w:val="none" w:sz="0" w:space="0" w:color="auto"/>
      </w:divBdr>
    </w:div>
    <w:div w:id="129858410">
      <w:bodyDiv w:val="1"/>
      <w:marLeft w:val="0"/>
      <w:marRight w:val="0"/>
      <w:marTop w:val="0"/>
      <w:marBottom w:val="0"/>
      <w:divBdr>
        <w:top w:val="none" w:sz="0" w:space="0" w:color="auto"/>
        <w:left w:val="none" w:sz="0" w:space="0" w:color="auto"/>
        <w:bottom w:val="none" w:sz="0" w:space="0" w:color="auto"/>
        <w:right w:val="none" w:sz="0" w:space="0" w:color="auto"/>
      </w:divBdr>
    </w:div>
    <w:div w:id="207575858">
      <w:bodyDiv w:val="1"/>
      <w:marLeft w:val="0"/>
      <w:marRight w:val="0"/>
      <w:marTop w:val="0"/>
      <w:marBottom w:val="0"/>
      <w:divBdr>
        <w:top w:val="none" w:sz="0" w:space="0" w:color="auto"/>
        <w:left w:val="none" w:sz="0" w:space="0" w:color="auto"/>
        <w:bottom w:val="none" w:sz="0" w:space="0" w:color="auto"/>
        <w:right w:val="none" w:sz="0" w:space="0" w:color="auto"/>
      </w:divBdr>
    </w:div>
    <w:div w:id="272325542">
      <w:bodyDiv w:val="1"/>
      <w:marLeft w:val="0"/>
      <w:marRight w:val="0"/>
      <w:marTop w:val="0"/>
      <w:marBottom w:val="0"/>
      <w:divBdr>
        <w:top w:val="none" w:sz="0" w:space="0" w:color="auto"/>
        <w:left w:val="none" w:sz="0" w:space="0" w:color="auto"/>
        <w:bottom w:val="none" w:sz="0" w:space="0" w:color="auto"/>
        <w:right w:val="none" w:sz="0" w:space="0" w:color="auto"/>
      </w:divBdr>
    </w:div>
    <w:div w:id="536551925">
      <w:bodyDiv w:val="1"/>
      <w:marLeft w:val="0"/>
      <w:marRight w:val="0"/>
      <w:marTop w:val="0"/>
      <w:marBottom w:val="0"/>
      <w:divBdr>
        <w:top w:val="none" w:sz="0" w:space="0" w:color="auto"/>
        <w:left w:val="none" w:sz="0" w:space="0" w:color="auto"/>
        <w:bottom w:val="none" w:sz="0" w:space="0" w:color="auto"/>
        <w:right w:val="none" w:sz="0" w:space="0" w:color="auto"/>
      </w:divBdr>
    </w:div>
    <w:div w:id="573667811">
      <w:bodyDiv w:val="1"/>
      <w:marLeft w:val="0"/>
      <w:marRight w:val="0"/>
      <w:marTop w:val="0"/>
      <w:marBottom w:val="0"/>
      <w:divBdr>
        <w:top w:val="none" w:sz="0" w:space="0" w:color="auto"/>
        <w:left w:val="none" w:sz="0" w:space="0" w:color="auto"/>
        <w:bottom w:val="none" w:sz="0" w:space="0" w:color="auto"/>
        <w:right w:val="none" w:sz="0" w:space="0" w:color="auto"/>
      </w:divBdr>
    </w:div>
    <w:div w:id="630944536">
      <w:bodyDiv w:val="1"/>
      <w:marLeft w:val="0"/>
      <w:marRight w:val="0"/>
      <w:marTop w:val="0"/>
      <w:marBottom w:val="0"/>
      <w:divBdr>
        <w:top w:val="none" w:sz="0" w:space="0" w:color="auto"/>
        <w:left w:val="none" w:sz="0" w:space="0" w:color="auto"/>
        <w:bottom w:val="none" w:sz="0" w:space="0" w:color="auto"/>
        <w:right w:val="none" w:sz="0" w:space="0" w:color="auto"/>
      </w:divBdr>
    </w:div>
    <w:div w:id="649678049">
      <w:bodyDiv w:val="1"/>
      <w:marLeft w:val="0"/>
      <w:marRight w:val="0"/>
      <w:marTop w:val="0"/>
      <w:marBottom w:val="0"/>
      <w:divBdr>
        <w:top w:val="none" w:sz="0" w:space="0" w:color="auto"/>
        <w:left w:val="none" w:sz="0" w:space="0" w:color="auto"/>
        <w:bottom w:val="none" w:sz="0" w:space="0" w:color="auto"/>
        <w:right w:val="none" w:sz="0" w:space="0" w:color="auto"/>
      </w:divBdr>
    </w:div>
    <w:div w:id="649865790">
      <w:bodyDiv w:val="1"/>
      <w:marLeft w:val="0"/>
      <w:marRight w:val="0"/>
      <w:marTop w:val="0"/>
      <w:marBottom w:val="0"/>
      <w:divBdr>
        <w:top w:val="none" w:sz="0" w:space="0" w:color="auto"/>
        <w:left w:val="none" w:sz="0" w:space="0" w:color="auto"/>
        <w:bottom w:val="none" w:sz="0" w:space="0" w:color="auto"/>
        <w:right w:val="none" w:sz="0" w:space="0" w:color="auto"/>
      </w:divBdr>
    </w:div>
    <w:div w:id="919799912">
      <w:bodyDiv w:val="1"/>
      <w:marLeft w:val="0"/>
      <w:marRight w:val="0"/>
      <w:marTop w:val="0"/>
      <w:marBottom w:val="0"/>
      <w:divBdr>
        <w:top w:val="none" w:sz="0" w:space="0" w:color="auto"/>
        <w:left w:val="none" w:sz="0" w:space="0" w:color="auto"/>
        <w:bottom w:val="none" w:sz="0" w:space="0" w:color="auto"/>
        <w:right w:val="none" w:sz="0" w:space="0" w:color="auto"/>
      </w:divBdr>
    </w:div>
    <w:div w:id="1104691036">
      <w:bodyDiv w:val="1"/>
      <w:marLeft w:val="0"/>
      <w:marRight w:val="0"/>
      <w:marTop w:val="0"/>
      <w:marBottom w:val="0"/>
      <w:divBdr>
        <w:top w:val="none" w:sz="0" w:space="0" w:color="auto"/>
        <w:left w:val="none" w:sz="0" w:space="0" w:color="auto"/>
        <w:bottom w:val="none" w:sz="0" w:space="0" w:color="auto"/>
        <w:right w:val="none" w:sz="0" w:space="0" w:color="auto"/>
      </w:divBdr>
    </w:div>
    <w:div w:id="1140924300">
      <w:bodyDiv w:val="1"/>
      <w:marLeft w:val="0"/>
      <w:marRight w:val="0"/>
      <w:marTop w:val="0"/>
      <w:marBottom w:val="0"/>
      <w:divBdr>
        <w:top w:val="none" w:sz="0" w:space="0" w:color="auto"/>
        <w:left w:val="none" w:sz="0" w:space="0" w:color="auto"/>
        <w:bottom w:val="none" w:sz="0" w:space="0" w:color="auto"/>
        <w:right w:val="none" w:sz="0" w:space="0" w:color="auto"/>
      </w:divBdr>
    </w:div>
    <w:div w:id="1352805089">
      <w:bodyDiv w:val="1"/>
      <w:marLeft w:val="0"/>
      <w:marRight w:val="0"/>
      <w:marTop w:val="0"/>
      <w:marBottom w:val="0"/>
      <w:divBdr>
        <w:top w:val="none" w:sz="0" w:space="0" w:color="auto"/>
        <w:left w:val="none" w:sz="0" w:space="0" w:color="auto"/>
        <w:bottom w:val="none" w:sz="0" w:space="0" w:color="auto"/>
        <w:right w:val="none" w:sz="0" w:space="0" w:color="auto"/>
      </w:divBdr>
    </w:div>
    <w:div w:id="1440418472">
      <w:bodyDiv w:val="1"/>
      <w:marLeft w:val="0"/>
      <w:marRight w:val="0"/>
      <w:marTop w:val="0"/>
      <w:marBottom w:val="0"/>
      <w:divBdr>
        <w:top w:val="none" w:sz="0" w:space="0" w:color="auto"/>
        <w:left w:val="none" w:sz="0" w:space="0" w:color="auto"/>
        <w:bottom w:val="none" w:sz="0" w:space="0" w:color="auto"/>
        <w:right w:val="none" w:sz="0" w:space="0" w:color="auto"/>
      </w:divBdr>
    </w:div>
    <w:div w:id="1542665932">
      <w:bodyDiv w:val="1"/>
      <w:marLeft w:val="0"/>
      <w:marRight w:val="0"/>
      <w:marTop w:val="0"/>
      <w:marBottom w:val="0"/>
      <w:divBdr>
        <w:top w:val="none" w:sz="0" w:space="0" w:color="auto"/>
        <w:left w:val="none" w:sz="0" w:space="0" w:color="auto"/>
        <w:bottom w:val="none" w:sz="0" w:space="0" w:color="auto"/>
        <w:right w:val="none" w:sz="0" w:space="0" w:color="auto"/>
      </w:divBdr>
    </w:div>
    <w:div w:id="1585609224">
      <w:bodyDiv w:val="1"/>
      <w:marLeft w:val="0"/>
      <w:marRight w:val="0"/>
      <w:marTop w:val="0"/>
      <w:marBottom w:val="0"/>
      <w:divBdr>
        <w:top w:val="none" w:sz="0" w:space="0" w:color="auto"/>
        <w:left w:val="none" w:sz="0" w:space="0" w:color="auto"/>
        <w:bottom w:val="none" w:sz="0" w:space="0" w:color="auto"/>
        <w:right w:val="none" w:sz="0" w:space="0" w:color="auto"/>
      </w:divBdr>
    </w:div>
    <w:div w:id="1634869387">
      <w:bodyDiv w:val="1"/>
      <w:marLeft w:val="0"/>
      <w:marRight w:val="0"/>
      <w:marTop w:val="0"/>
      <w:marBottom w:val="0"/>
      <w:divBdr>
        <w:top w:val="none" w:sz="0" w:space="0" w:color="auto"/>
        <w:left w:val="none" w:sz="0" w:space="0" w:color="auto"/>
        <w:bottom w:val="none" w:sz="0" w:space="0" w:color="auto"/>
        <w:right w:val="none" w:sz="0" w:space="0" w:color="auto"/>
      </w:divBdr>
    </w:div>
    <w:div w:id="1660309579">
      <w:bodyDiv w:val="1"/>
      <w:marLeft w:val="0"/>
      <w:marRight w:val="0"/>
      <w:marTop w:val="0"/>
      <w:marBottom w:val="0"/>
      <w:divBdr>
        <w:top w:val="none" w:sz="0" w:space="0" w:color="auto"/>
        <w:left w:val="none" w:sz="0" w:space="0" w:color="auto"/>
        <w:bottom w:val="none" w:sz="0" w:space="0" w:color="auto"/>
        <w:right w:val="none" w:sz="0" w:space="0" w:color="auto"/>
      </w:divBdr>
    </w:div>
    <w:div w:id="169419092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
    <w:div w:id="1798798654">
      <w:bodyDiv w:val="1"/>
      <w:marLeft w:val="0"/>
      <w:marRight w:val="0"/>
      <w:marTop w:val="0"/>
      <w:marBottom w:val="0"/>
      <w:divBdr>
        <w:top w:val="none" w:sz="0" w:space="0" w:color="auto"/>
        <w:left w:val="none" w:sz="0" w:space="0" w:color="auto"/>
        <w:bottom w:val="none" w:sz="0" w:space="0" w:color="auto"/>
        <w:right w:val="none" w:sz="0" w:space="0" w:color="auto"/>
      </w:divBdr>
    </w:div>
    <w:div w:id="1841462354">
      <w:bodyDiv w:val="1"/>
      <w:marLeft w:val="0"/>
      <w:marRight w:val="0"/>
      <w:marTop w:val="0"/>
      <w:marBottom w:val="0"/>
      <w:divBdr>
        <w:top w:val="none" w:sz="0" w:space="0" w:color="auto"/>
        <w:left w:val="none" w:sz="0" w:space="0" w:color="auto"/>
        <w:bottom w:val="none" w:sz="0" w:space="0" w:color="auto"/>
        <w:right w:val="none" w:sz="0" w:space="0" w:color="auto"/>
      </w:divBdr>
    </w:div>
    <w:div w:id="20182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8soi@salavathz.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zakupk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www.otc.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C41E-50C5-4BE8-B65F-22462CB2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77</Pages>
  <Words>25892</Words>
  <Characters>147590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Соколова Ольга Ивановна</cp:lastModifiedBy>
  <cp:revision>43</cp:revision>
  <cp:lastPrinted>2017-10-31T07:34:00Z</cp:lastPrinted>
  <dcterms:created xsi:type="dcterms:W3CDTF">2017-10-19T15:24:00Z</dcterms:created>
  <dcterms:modified xsi:type="dcterms:W3CDTF">2017-10-31T09:45:00Z</dcterms:modified>
</cp:coreProperties>
</file>