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39" w:type="dxa"/>
        <w:tblLook w:val="01E0" w:firstRow="1" w:lastRow="1" w:firstColumn="1" w:lastColumn="1" w:noHBand="0" w:noVBand="0"/>
      </w:tblPr>
      <w:tblGrid>
        <w:gridCol w:w="4111"/>
        <w:gridCol w:w="675"/>
        <w:gridCol w:w="4853"/>
        <w:gridCol w:w="300"/>
      </w:tblGrid>
      <w:tr w:rsidR="00C75E4A" w:rsidRPr="00C75E4A" w:rsidTr="001F3726">
        <w:trPr>
          <w:gridAfter w:val="1"/>
          <w:wAfter w:w="300" w:type="dxa"/>
        </w:trPr>
        <w:tc>
          <w:tcPr>
            <w:tcW w:w="4111" w:type="dxa"/>
          </w:tcPr>
          <w:p w:rsidR="00C75E4A" w:rsidRPr="00C75E4A" w:rsidRDefault="00C75E4A" w:rsidP="00C75E4A">
            <w:pPr>
              <w:spacing w:after="0" w:line="240" w:lineRule="auto"/>
              <w:jc w:val="center"/>
              <w:rPr>
                <w:rFonts w:ascii="Times New Roman" w:eastAsia="Calibri" w:hAnsi="Times New Roman"/>
                <w:sz w:val="26"/>
                <w:szCs w:val="26"/>
              </w:rPr>
            </w:pPr>
          </w:p>
        </w:tc>
        <w:tc>
          <w:tcPr>
            <w:tcW w:w="5528" w:type="dxa"/>
            <w:gridSpan w:val="2"/>
          </w:tcPr>
          <w:p w:rsidR="00C75E4A" w:rsidRPr="00C75E4A" w:rsidRDefault="00C75E4A" w:rsidP="00C75E4A">
            <w:pPr>
              <w:spacing w:after="0" w:line="240" w:lineRule="auto"/>
              <w:jc w:val="center"/>
              <w:rPr>
                <w:rFonts w:ascii="Times New Roman" w:eastAsia="Calibri" w:hAnsi="Times New Roman"/>
                <w:b/>
              </w:rPr>
            </w:pPr>
            <w:r w:rsidRPr="00C75E4A">
              <w:rPr>
                <w:rFonts w:ascii="Times New Roman" w:eastAsia="Calibri" w:hAnsi="Times New Roman"/>
                <w:b/>
              </w:rPr>
              <w:t>УТВЕРЖДЕНО</w:t>
            </w:r>
          </w:p>
        </w:tc>
      </w:tr>
      <w:tr w:rsidR="00C75E4A" w:rsidRPr="00C75E4A" w:rsidTr="001F3726">
        <w:trPr>
          <w:gridAfter w:val="1"/>
          <w:wAfter w:w="300" w:type="dxa"/>
        </w:trPr>
        <w:tc>
          <w:tcPr>
            <w:tcW w:w="4111" w:type="dxa"/>
          </w:tcPr>
          <w:p w:rsidR="00C75E4A" w:rsidRPr="00C75E4A" w:rsidRDefault="00C75E4A" w:rsidP="00C75E4A">
            <w:pPr>
              <w:spacing w:after="0" w:line="240" w:lineRule="auto"/>
              <w:jc w:val="center"/>
              <w:rPr>
                <w:rFonts w:ascii="Times New Roman" w:eastAsia="Calibri" w:hAnsi="Times New Roman"/>
                <w:sz w:val="26"/>
                <w:szCs w:val="26"/>
              </w:rPr>
            </w:pPr>
          </w:p>
        </w:tc>
        <w:tc>
          <w:tcPr>
            <w:tcW w:w="5528" w:type="dxa"/>
            <w:gridSpan w:val="2"/>
          </w:tcPr>
          <w:p w:rsidR="00C75E4A" w:rsidRPr="00C75E4A" w:rsidRDefault="00C75E4A" w:rsidP="00C75E4A">
            <w:pPr>
              <w:spacing w:after="0" w:line="240" w:lineRule="auto"/>
              <w:ind w:hanging="4"/>
              <w:jc w:val="center"/>
              <w:rPr>
                <w:rFonts w:ascii="Times New Roman" w:eastAsia="Calibri" w:hAnsi="Times New Roman"/>
              </w:rPr>
            </w:pPr>
          </w:p>
          <w:p w:rsidR="00C75E4A" w:rsidRPr="00C75E4A" w:rsidRDefault="00C75E4A" w:rsidP="00C75E4A">
            <w:pPr>
              <w:autoSpaceDE w:val="0"/>
              <w:autoSpaceDN w:val="0"/>
              <w:adjustRightInd w:val="0"/>
              <w:spacing w:after="0" w:line="240" w:lineRule="auto"/>
              <w:jc w:val="center"/>
              <w:rPr>
                <w:rFonts w:ascii="Times New Roman" w:eastAsia="Calibri" w:hAnsi="Times New Roman"/>
                <w:bCs/>
              </w:rPr>
            </w:pPr>
            <w:r w:rsidRPr="00C75E4A">
              <w:rPr>
                <w:rFonts w:ascii="Times New Roman" w:eastAsia="Calibri" w:hAnsi="Times New Roman"/>
                <w:bCs/>
              </w:rPr>
              <w:t>РАСПОРЯЖЕНИЕМ №______от _________</w:t>
            </w:r>
          </w:p>
          <w:p w:rsidR="00C75E4A" w:rsidRPr="00C75E4A" w:rsidRDefault="00C75E4A" w:rsidP="00C75E4A">
            <w:pPr>
              <w:autoSpaceDE w:val="0"/>
              <w:autoSpaceDN w:val="0"/>
              <w:adjustRightInd w:val="0"/>
              <w:spacing w:after="0" w:line="240" w:lineRule="auto"/>
              <w:jc w:val="center"/>
              <w:rPr>
                <w:rFonts w:ascii="Times New Roman" w:eastAsia="Calibri" w:hAnsi="Times New Roman"/>
                <w:bCs/>
              </w:rPr>
            </w:pPr>
          </w:p>
          <w:p w:rsidR="00C75E4A" w:rsidRPr="00C75E4A" w:rsidRDefault="00C75E4A" w:rsidP="00C75E4A">
            <w:pPr>
              <w:autoSpaceDE w:val="0"/>
              <w:autoSpaceDN w:val="0"/>
              <w:adjustRightInd w:val="0"/>
              <w:spacing w:after="0" w:line="240" w:lineRule="auto"/>
              <w:jc w:val="center"/>
              <w:rPr>
                <w:rFonts w:ascii="Times New Roman" w:eastAsia="Calibri" w:hAnsi="Times New Roman"/>
                <w:bCs/>
              </w:rPr>
            </w:pPr>
          </w:p>
          <w:p w:rsidR="00C75E4A" w:rsidRPr="00C75E4A" w:rsidRDefault="00C75E4A" w:rsidP="00C75E4A">
            <w:pPr>
              <w:spacing w:after="0" w:line="240" w:lineRule="auto"/>
              <w:ind w:hanging="4"/>
              <w:jc w:val="center"/>
              <w:rPr>
                <w:rFonts w:ascii="Times New Roman" w:eastAsia="Calibri" w:hAnsi="Times New Roman"/>
              </w:rPr>
            </w:pPr>
          </w:p>
        </w:tc>
      </w:tr>
      <w:tr w:rsidR="00C75E4A" w:rsidRPr="00C75E4A" w:rsidTr="001F3726">
        <w:tc>
          <w:tcPr>
            <w:tcW w:w="4786" w:type="dxa"/>
            <w:gridSpan w:val="2"/>
          </w:tcPr>
          <w:p w:rsidR="00C75E4A" w:rsidRPr="00C75E4A" w:rsidRDefault="00C75E4A" w:rsidP="00C75E4A">
            <w:pPr>
              <w:spacing w:after="0" w:line="240" w:lineRule="auto"/>
              <w:jc w:val="center"/>
              <w:rPr>
                <w:rFonts w:ascii="Times New Roman" w:eastAsia="Calibri" w:hAnsi="Times New Roman"/>
                <w:sz w:val="26"/>
                <w:szCs w:val="26"/>
              </w:rPr>
            </w:pPr>
          </w:p>
          <w:p w:rsidR="00C75E4A" w:rsidRPr="00C75E4A" w:rsidRDefault="00C75E4A" w:rsidP="00C75E4A">
            <w:pPr>
              <w:spacing w:after="0" w:line="240" w:lineRule="auto"/>
              <w:jc w:val="center"/>
              <w:rPr>
                <w:rFonts w:ascii="Times New Roman" w:eastAsia="Calibri" w:hAnsi="Times New Roman"/>
                <w:sz w:val="26"/>
                <w:szCs w:val="26"/>
              </w:rPr>
            </w:pPr>
          </w:p>
          <w:p w:rsidR="00C75E4A" w:rsidRPr="00C75E4A" w:rsidRDefault="00C75E4A" w:rsidP="00C75E4A">
            <w:pPr>
              <w:spacing w:after="0" w:line="240" w:lineRule="auto"/>
              <w:jc w:val="center"/>
              <w:rPr>
                <w:rFonts w:ascii="Times New Roman" w:eastAsia="Calibri" w:hAnsi="Times New Roman"/>
                <w:sz w:val="26"/>
                <w:szCs w:val="26"/>
              </w:rPr>
            </w:pPr>
          </w:p>
          <w:p w:rsidR="00C75E4A" w:rsidRPr="00C75E4A" w:rsidRDefault="00C75E4A" w:rsidP="00C75E4A">
            <w:pPr>
              <w:spacing w:after="0" w:line="240" w:lineRule="auto"/>
              <w:jc w:val="center"/>
              <w:rPr>
                <w:rFonts w:ascii="Times New Roman" w:eastAsia="Calibri" w:hAnsi="Times New Roman"/>
                <w:sz w:val="26"/>
                <w:szCs w:val="26"/>
              </w:rPr>
            </w:pPr>
          </w:p>
        </w:tc>
        <w:tc>
          <w:tcPr>
            <w:tcW w:w="5153" w:type="dxa"/>
            <w:gridSpan w:val="2"/>
          </w:tcPr>
          <w:p w:rsidR="00C75E4A" w:rsidRPr="00C75E4A" w:rsidRDefault="00C75E4A" w:rsidP="00C75E4A">
            <w:pPr>
              <w:spacing w:after="0" w:line="240" w:lineRule="auto"/>
              <w:jc w:val="center"/>
              <w:rPr>
                <w:rFonts w:ascii="Times New Roman" w:eastAsia="Calibri" w:hAnsi="Times New Roman"/>
              </w:rPr>
            </w:pPr>
          </w:p>
        </w:tc>
      </w:tr>
    </w:tbl>
    <w:p w:rsidR="005552E7" w:rsidRPr="002242E2" w:rsidRDefault="005552E7" w:rsidP="007A6AE8">
      <w:pPr>
        <w:suppressAutoHyphens/>
        <w:spacing w:after="0" w:line="240" w:lineRule="auto"/>
        <w:jc w:val="center"/>
        <w:rPr>
          <w:rFonts w:ascii="Times New Roman" w:eastAsia="Times New Roman" w:hAnsi="Times New Roman"/>
          <w:b/>
          <w:bCs/>
          <w:smallCaps/>
          <w:spacing w:val="5"/>
          <w:lang w:eastAsia="ru-RU"/>
        </w:rPr>
      </w:pPr>
    </w:p>
    <w:p w:rsidR="005552E7" w:rsidRPr="002242E2" w:rsidRDefault="005552E7" w:rsidP="007A6AE8">
      <w:pPr>
        <w:suppressAutoHyphens/>
        <w:spacing w:after="0" w:line="240" w:lineRule="auto"/>
        <w:jc w:val="center"/>
        <w:rPr>
          <w:rFonts w:ascii="Times New Roman" w:eastAsia="Times New Roman" w:hAnsi="Times New Roman"/>
          <w:b/>
          <w:bCs/>
          <w:smallCaps/>
          <w:spacing w:val="5"/>
          <w:lang w:eastAsia="ru-RU"/>
        </w:rPr>
      </w:pPr>
    </w:p>
    <w:p w:rsidR="005552E7" w:rsidRPr="002242E2" w:rsidRDefault="005552E7" w:rsidP="007A6AE8">
      <w:pPr>
        <w:suppressAutoHyphens/>
        <w:spacing w:after="0" w:line="240" w:lineRule="auto"/>
        <w:jc w:val="center"/>
        <w:rPr>
          <w:rFonts w:ascii="Times New Roman" w:eastAsia="Times New Roman" w:hAnsi="Times New Roman"/>
          <w:b/>
          <w:bCs/>
          <w:smallCaps/>
          <w:spacing w:val="5"/>
          <w:lang w:eastAsia="ru-RU"/>
        </w:rPr>
      </w:pPr>
    </w:p>
    <w:p w:rsidR="00A33996" w:rsidRPr="002242E2" w:rsidRDefault="00A33996" w:rsidP="007A6AE8">
      <w:pPr>
        <w:suppressAutoHyphens/>
        <w:spacing w:after="0" w:line="240" w:lineRule="auto"/>
        <w:jc w:val="center"/>
        <w:rPr>
          <w:rFonts w:ascii="Times New Roman" w:eastAsia="Times New Roman" w:hAnsi="Times New Roman"/>
          <w:b/>
          <w:bCs/>
          <w:smallCaps/>
          <w:spacing w:val="5"/>
          <w:lang w:eastAsia="ru-RU"/>
        </w:rPr>
      </w:pPr>
    </w:p>
    <w:p w:rsidR="00A33996" w:rsidRPr="002242E2" w:rsidRDefault="00A33996" w:rsidP="007A6AE8">
      <w:pPr>
        <w:suppressAutoHyphens/>
        <w:spacing w:after="0" w:line="240" w:lineRule="auto"/>
        <w:jc w:val="center"/>
        <w:rPr>
          <w:rFonts w:ascii="Times New Roman" w:eastAsia="Times New Roman" w:hAnsi="Times New Roman"/>
          <w:b/>
          <w:bCs/>
          <w:smallCaps/>
          <w:spacing w:val="5"/>
          <w:lang w:eastAsia="ru-RU"/>
        </w:rPr>
      </w:pPr>
    </w:p>
    <w:p w:rsidR="005552E7" w:rsidRPr="002242E2" w:rsidRDefault="005552E7" w:rsidP="005552E7">
      <w:pPr>
        <w:suppressAutoHyphens/>
        <w:spacing w:after="0" w:line="240" w:lineRule="auto"/>
        <w:jc w:val="right"/>
        <w:rPr>
          <w:rFonts w:ascii="Times New Roman" w:eastAsia="Times New Roman" w:hAnsi="Times New Roman"/>
          <w:b/>
          <w:bCs/>
          <w:smallCaps/>
          <w:spacing w:val="5"/>
          <w:lang w:eastAsia="ru-RU"/>
        </w:rPr>
      </w:pPr>
    </w:p>
    <w:p w:rsidR="00A33996" w:rsidRPr="002242E2" w:rsidRDefault="00012FFE" w:rsidP="00A33996">
      <w:pPr>
        <w:suppressAutoHyphens/>
        <w:spacing w:after="0" w:line="240" w:lineRule="auto"/>
        <w:jc w:val="center"/>
        <w:rPr>
          <w:rFonts w:ascii="Times New Roman" w:eastAsia="Times New Roman" w:hAnsi="Times New Roman"/>
          <w:b/>
          <w:bCs/>
          <w:smallCaps/>
          <w:spacing w:val="5"/>
          <w:lang w:eastAsia="ru-RU"/>
        </w:rPr>
      </w:pPr>
      <w:r w:rsidRPr="002242E2">
        <w:rPr>
          <w:rFonts w:ascii="Times New Roman" w:eastAsia="Times New Roman" w:hAnsi="Times New Roman"/>
          <w:b/>
          <w:bCs/>
          <w:smallCaps/>
          <w:spacing w:val="5"/>
          <w:lang w:eastAsia="ru-RU"/>
        </w:rPr>
        <w:t>ДОКУМЕНТАЦИЯ О ЗАКУПКЕ</w:t>
      </w:r>
      <w:r w:rsidR="002F3477">
        <w:rPr>
          <w:rFonts w:ascii="Times New Roman" w:eastAsia="Times New Roman" w:hAnsi="Times New Roman"/>
          <w:b/>
          <w:bCs/>
          <w:smallCaps/>
          <w:spacing w:val="5"/>
          <w:lang w:eastAsia="ru-RU"/>
        </w:rPr>
        <w:t xml:space="preserve"> с ИЗМ.№1</w:t>
      </w:r>
    </w:p>
    <w:p w:rsidR="00011F19" w:rsidRPr="00184F7B" w:rsidRDefault="007A6AE8" w:rsidP="00184F7B">
      <w:pPr>
        <w:suppressAutoHyphens/>
        <w:spacing w:after="0" w:line="240" w:lineRule="auto"/>
        <w:jc w:val="center"/>
        <w:rPr>
          <w:rFonts w:ascii="Times New Roman" w:eastAsia="Calibri" w:hAnsi="Times New Roman"/>
          <w:b/>
          <w:color w:val="0000FF"/>
        </w:rPr>
      </w:pPr>
      <w:r w:rsidRPr="002242E2">
        <w:rPr>
          <w:rFonts w:ascii="Times New Roman" w:eastAsia="Calibri" w:hAnsi="Times New Roman"/>
        </w:rPr>
        <w:t xml:space="preserve">по открытому запросу предложений в </w:t>
      </w:r>
      <w:r w:rsidR="00CF0A61" w:rsidRPr="002242E2">
        <w:rPr>
          <w:rFonts w:ascii="Times New Roman" w:eastAsia="Calibri" w:hAnsi="Times New Roman"/>
        </w:rPr>
        <w:t>электрон</w:t>
      </w:r>
      <w:r w:rsidRPr="002242E2">
        <w:rPr>
          <w:rFonts w:ascii="Times New Roman" w:eastAsia="Calibri" w:hAnsi="Times New Roman"/>
        </w:rPr>
        <w:t xml:space="preserve">ной форме </w:t>
      </w:r>
      <w:r w:rsidR="005E2A62">
        <w:rPr>
          <w:rFonts w:ascii="Times New Roman" w:eastAsia="Calibri" w:hAnsi="Times New Roman"/>
          <w:b/>
          <w:color w:val="0000FF"/>
        </w:rPr>
        <w:t>№</w:t>
      </w:r>
      <w:r w:rsidR="00394DC6">
        <w:rPr>
          <w:rFonts w:ascii="Times New Roman" w:eastAsia="Calibri" w:hAnsi="Times New Roman"/>
          <w:b/>
          <w:color w:val="0000FF"/>
        </w:rPr>
        <w:t>164</w:t>
      </w:r>
      <w:r w:rsidR="00931784">
        <w:rPr>
          <w:rFonts w:ascii="Times New Roman" w:eastAsia="Calibri" w:hAnsi="Times New Roman"/>
          <w:b/>
          <w:color w:val="0000FF"/>
        </w:rPr>
        <w:t>/2</w:t>
      </w:r>
      <w:r w:rsidR="00394DC6">
        <w:rPr>
          <w:rFonts w:ascii="Times New Roman" w:eastAsia="Calibri" w:hAnsi="Times New Roman"/>
          <w:b/>
          <w:color w:val="0000FF"/>
        </w:rPr>
        <w:t>9</w:t>
      </w:r>
      <w:r w:rsidR="00931784">
        <w:rPr>
          <w:rFonts w:ascii="Times New Roman" w:eastAsia="Calibri" w:hAnsi="Times New Roman"/>
          <w:b/>
          <w:color w:val="0000FF"/>
        </w:rPr>
        <w:t>.08.17/ЗПЭ</w:t>
      </w:r>
    </w:p>
    <w:p w:rsidR="00012FFE" w:rsidRPr="005E2A62" w:rsidRDefault="00F0586A" w:rsidP="00F0586A">
      <w:pPr>
        <w:suppressAutoHyphens/>
        <w:spacing w:after="0" w:line="240" w:lineRule="auto"/>
        <w:jc w:val="center"/>
        <w:rPr>
          <w:rFonts w:ascii="Times New Roman" w:eastAsia="Calibri" w:hAnsi="Times New Roman"/>
        </w:rPr>
      </w:pPr>
      <w:r w:rsidRPr="002242E2">
        <w:rPr>
          <w:rFonts w:ascii="Times New Roman" w:eastAsia="Calibri" w:hAnsi="Times New Roman"/>
        </w:rPr>
        <w:t xml:space="preserve">на право заключения договора на </w:t>
      </w:r>
      <w:r w:rsidR="00264BB8" w:rsidRPr="00264BB8">
        <w:rPr>
          <w:rFonts w:ascii="Times New Roman" w:eastAsia="Calibri" w:hAnsi="Times New Roman"/>
          <w:color w:val="0000FF"/>
        </w:rPr>
        <w:t>поставку</w:t>
      </w:r>
      <w:r w:rsidR="00264BB8">
        <w:rPr>
          <w:rFonts w:ascii="Times New Roman" w:eastAsia="Calibri" w:hAnsi="Times New Roman"/>
          <w:color w:val="0000FF"/>
        </w:rPr>
        <w:t xml:space="preserve"> </w:t>
      </w:r>
      <w:r w:rsidR="00394DC6">
        <w:rPr>
          <w:rFonts w:ascii="Times New Roman" w:eastAsia="Calibri" w:hAnsi="Times New Roman"/>
          <w:color w:val="0000FF"/>
        </w:rPr>
        <w:t>запорной арматуры</w:t>
      </w:r>
      <w:r w:rsidR="00BB6137" w:rsidRPr="005E2A62">
        <w:rPr>
          <w:rFonts w:ascii="Times New Roman" w:eastAsia="Calibri" w:hAnsi="Times New Roman"/>
          <w:color w:val="0000FF"/>
        </w:rPr>
        <w:t>.</w:t>
      </w:r>
    </w:p>
    <w:tbl>
      <w:tblPr>
        <w:tblW w:w="0" w:type="auto"/>
        <w:tblLook w:val="04A0" w:firstRow="1" w:lastRow="0" w:firstColumn="1" w:lastColumn="0" w:noHBand="0" w:noVBand="1"/>
      </w:tblPr>
      <w:tblGrid>
        <w:gridCol w:w="4997"/>
        <w:gridCol w:w="4998"/>
      </w:tblGrid>
      <w:tr w:rsidR="00012FFE" w:rsidRPr="002242E2" w:rsidTr="006066AF">
        <w:tc>
          <w:tcPr>
            <w:tcW w:w="4998" w:type="dxa"/>
          </w:tcPr>
          <w:p w:rsidR="00012FFE" w:rsidRPr="002242E2" w:rsidRDefault="00012FFE" w:rsidP="00CD579D">
            <w:pPr>
              <w:suppressAutoHyphens/>
              <w:spacing w:after="0" w:line="240" w:lineRule="auto"/>
              <w:jc w:val="center"/>
              <w:rPr>
                <w:rFonts w:ascii="Times New Roman" w:eastAsia="Calibri" w:hAnsi="Times New Roman"/>
              </w:rPr>
            </w:pPr>
          </w:p>
        </w:tc>
        <w:tc>
          <w:tcPr>
            <w:tcW w:w="4999" w:type="dxa"/>
          </w:tcPr>
          <w:p w:rsidR="00012FFE" w:rsidRPr="002242E2" w:rsidRDefault="00012FFE" w:rsidP="00CD579D">
            <w:pPr>
              <w:suppressAutoHyphens/>
              <w:spacing w:after="0" w:line="240" w:lineRule="auto"/>
              <w:jc w:val="center"/>
              <w:rPr>
                <w:rFonts w:ascii="Times New Roman" w:eastAsia="Calibri" w:hAnsi="Times New Roman"/>
              </w:rPr>
            </w:pPr>
          </w:p>
        </w:tc>
      </w:tr>
    </w:tbl>
    <w:p w:rsidR="00012FFE" w:rsidRPr="002242E2" w:rsidRDefault="00012FFE" w:rsidP="00012FFE">
      <w:pPr>
        <w:suppressAutoHyphens/>
        <w:spacing w:before="240" w:after="0" w:line="240" w:lineRule="auto"/>
        <w:jc w:val="center"/>
        <w:rPr>
          <w:rFonts w:ascii="Times New Roman" w:eastAsia="Calibri" w:hAnsi="Times New Roman"/>
        </w:rPr>
      </w:pPr>
    </w:p>
    <w:p w:rsidR="00012FFE" w:rsidRPr="002242E2" w:rsidRDefault="00012FFE" w:rsidP="00012FFE">
      <w:pPr>
        <w:suppressAutoHyphens/>
        <w:spacing w:before="240" w:after="0" w:line="240" w:lineRule="auto"/>
        <w:jc w:val="center"/>
        <w:rPr>
          <w:rFonts w:ascii="Times New Roman" w:eastAsia="Calibri" w:hAnsi="Times New Roman"/>
        </w:rPr>
      </w:pPr>
    </w:p>
    <w:p w:rsidR="007A6AE8" w:rsidRPr="002242E2" w:rsidRDefault="007A6AE8" w:rsidP="00012FFE">
      <w:pPr>
        <w:suppressAutoHyphens/>
        <w:spacing w:before="240" w:after="0" w:line="240" w:lineRule="auto"/>
        <w:jc w:val="center"/>
        <w:rPr>
          <w:rFonts w:ascii="Times New Roman" w:eastAsia="Calibri" w:hAnsi="Times New Roman"/>
        </w:rPr>
      </w:pPr>
    </w:p>
    <w:p w:rsidR="007A6AE8" w:rsidRPr="002242E2" w:rsidRDefault="007A6AE8" w:rsidP="00012FFE">
      <w:pPr>
        <w:suppressAutoHyphens/>
        <w:spacing w:before="240" w:after="0" w:line="240" w:lineRule="auto"/>
        <w:jc w:val="center"/>
        <w:rPr>
          <w:rFonts w:ascii="Times New Roman" w:eastAsia="Calibri" w:hAnsi="Times New Roman"/>
        </w:rPr>
      </w:pPr>
    </w:p>
    <w:p w:rsidR="007A6AE8" w:rsidRPr="002242E2" w:rsidRDefault="007A6AE8" w:rsidP="00012FFE">
      <w:pPr>
        <w:suppressAutoHyphens/>
        <w:spacing w:before="240" w:after="0" w:line="240" w:lineRule="auto"/>
        <w:jc w:val="center"/>
        <w:rPr>
          <w:rFonts w:ascii="Times New Roman" w:eastAsia="Calibri" w:hAnsi="Times New Roman"/>
        </w:rPr>
      </w:pPr>
    </w:p>
    <w:p w:rsidR="005552E7" w:rsidRPr="002242E2" w:rsidRDefault="005552E7" w:rsidP="00012FFE">
      <w:pPr>
        <w:suppressAutoHyphens/>
        <w:spacing w:before="240" w:after="0" w:line="240" w:lineRule="auto"/>
        <w:jc w:val="center"/>
        <w:rPr>
          <w:rFonts w:ascii="Times New Roman" w:eastAsia="Calibri" w:hAnsi="Times New Roman"/>
        </w:rPr>
      </w:pPr>
    </w:p>
    <w:p w:rsidR="005552E7" w:rsidRPr="002242E2" w:rsidRDefault="005552E7" w:rsidP="00012FFE">
      <w:pPr>
        <w:suppressAutoHyphens/>
        <w:spacing w:before="240" w:after="0" w:line="240" w:lineRule="auto"/>
        <w:jc w:val="center"/>
        <w:rPr>
          <w:rFonts w:ascii="Times New Roman" w:eastAsia="Calibri" w:hAnsi="Times New Roman"/>
        </w:rPr>
      </w:pPr>
    </w:p>
    <w:p w:rsidR="005552E7" w:rsidRPr="002242E2" w:rsidRDefault="005552E7" w:rsidP="00012FFE">
      <w:pPr>
        <w:suppressAutoHyphens/>
        <w:spacing w:before="240" w:after="0" w:line="240" w:lineRule="auto"/>
        <w:jc w:val="center"/>
        <w:rPr>
          <w:rFonts w:ascii="Times New Roman" w:eastAsia="Calibri" w:hAnsi="Times New Roman"/>
        </w:rPr>
      </w:pPr>
    </w:p>
    <w:p w:rsidR="005552E7" w:rsidRPr="002242E2" w:rsidRDefault="005552E7" w:rsidP="00012FFE">
      <w:pPr>
        <w:suppressAutoHyphens/>
        <w:spacing w:before="240" w:after="0" w:line="240" w:lineRule="auto"/>
        <w:jc w:val="center"/>
        <w:rPr>
          <w:rFonts w:ascii="Times New Roman" w:eastAsia="Calibri" w:hAnsi="Times New Roman"/>
        </w:rPr>
      </w:pPr>
    </w:p>
    <w:p w:rsidR="005552E7" w:rsidRDefault="005552E7" w:rsidP="00012FFE">
      <w:pPr>
        <w:suppressAutoHyphens/>
        <w:spacing w:before="240" w:after="0" w:line="240" w:lineRule="auto"/>
        <w:jc w:val="center"/>
        <w:rPr>
          <w:rFonts w:ascii="Times New Roman" w:eastAsia="Calibri" w:hAnsi="Times New Roman"/>
        </w:rPr>
      </w:pPr>
    </w:p>
    <w:p w:rsidR="00184F7B" w:rsidRDefault="00184F7B" w:rsidP="00012FFE">
      <w:pPr>
        <w:suppressAutoHyphens/>
        <w:spacing w:before="240" w:after="0" w:line="240" w:lineRule="auto"/>
        <w:jc w:val="center"/>
        <w:rPr>
          <w:rFonts w:ascii="Times New Roman" w:eastAsia="Calibri" w:hAnsi="Times New Roman"/>
        </w:rPr>
      </w:pPr>
    </w:p>
    <w:p w:rsidR="00184F7B" w:rsidRPr="002242E2" w:rsidRDefault="00184F7B" w:rsidP="00012FFE">
      <w:pPr>
        <w:suppressAutoHyphens/>
        <w:spacing w:before="240" w:after="0" w:line="240" w:lineRule="auto"/>
        <w:jc w:val="center"/>
        <w:rPr>
          <w:rFonts w:ascii="Times New Roman" w:eastAsia="Calibri" w:hAnsi="Times New Roman"/>
        </w:rPr>
      </w:pPr>
    </w:p>
    <w:p w:rsidR="005552E7" w:rsidRPr="002242E2" w:rsidRDefault="001F3726" w:rsidP="005552E7">
      <w:pPr>
        <w:pStyle w:val="a"/>
        <w:numPr>
          <w:ilvl w:val="0"/>
          <w:numId w:val="0"/>
        </w:numPr>
        <w:spacing w:before="0"/>
        <w:jc w:val="center"/>
        <w:rPr>
          <w:rFonts w:ascii="Times New Roman" w:eastAsia="Calibri" w:hAnsi="Times New Roman"/>
          <w:lang w:eastAsia="en-US"/>
        </w:rPr>
      </w:pPr>
      <w:r>
        <w:rPr>
          <w:rFonts w:ascii="Times New Roman" w:eastAsia="Calibri" w:hAnsi="Times New Roman"/>
          <w:lang w:eastAsia="en-US"/>
        </w:rPr>
        <w:t>Салават</w:t>
      </w:r>
    </w:p>
    <w:p w:rsidR="00F7347D" w:rsidRPr="002242E2" w:rsidRDefault="00F7347D" w:rsidP="005552E7">
      <w:pPr>
        <w:pStyle w:val="a"/>
        <w:numPr>
          <w:ilvl w:val="0"/>
          <w:numId w:val="0"/>
        </w:numPr>
        <w:spacing w:before="0"/>
        <w:jc w:val="center"/>
        <w:rPr>
          <w:rFonts w:ascii="Times New Roman" w:eastAsia="Calibri" w:hAnsi="Times New Roman"/>
          <w:lang w:eastAsia="en-US"/>
        </w:rPr>
      </w:pPr>
      <w:r w:rsidRPr="002242E2">
        <w:rPr>
          <w:rFonts w:ascii="Times New Roman" w:eastAsia="Calibri" w:hAnsi="Times New Roman"/>
          <w:lang w:eastAsia="en-US"/>
        </w:rPr>
        <w:t>20</w:t>
      </w:r>
      <w:r w:rsidR="00931784">
        <w:rPr>
          <w:rFonts w:ascii="Times New Roman" w:eastAsia="Calibri" w:hAnsi="Times New Roman"/>
          <w:lang w:eastAsia="en-US"/>
        </w:rPr>
        <w:t>17</w:t>
      </w:r>
    </w:p>
    <w:p w:rsidR="005552E7" w:rsidRPr="002242E2" w:rsidRDefault="005552E7" w:rsidP="00F7347D">
      <w:pPr>
        <w:pStyle w:val="a"/>
        <w:numPr>
          <w:ilvl w:val="0"/>
          <w:numId w:val="0"/>
        </w:numPr>
        <w:spacing w:before="240"/>
        <w:jc w:val="center"/>
        <w:rPr>
          <w:rFonts w:ascii="Times New Roman" w:eastAsia="Calibri" w:hAnsi="Times New Roman"/>
          <w:lang w:eastAsia="en-US"/>
        </w:rPr>
      </w:pPr>
    </w:p>
    <w:p w:rsidR="005552E7" w:rsidRPr="002242E2" w:rsidRDefault="005552E7" w:rsidP="00F7347D">
      <w:pPr>
        <w:pStyle w:val="a"/>
        <w:numPr>
          <w:ilvl w:val="0"/>
          <w:numId w:val="0"/>
        </w:numPr>
        <w:spacing w:before="240"/>
        <w:jc w:val="center"/>
        <w:rPr>
          <w:u w:val="single"/>
        </w:rPr>
        <w:sectPr w:rsidR="005552E7" w:rsidRPr="002242E2" w:rsidSect="00F7347D">
          <w:footerReference w:type="default" r:id="rId8"/>
          <w:footerReference w:type="first" r:id="rId9"/>
          <w:type w:val="continuous"/>
          <w:pgSz w:w="11906" w:h="16838" w:code="9"/>
          <w:pgMar w:top="1134" w:right="709" w:bottom="851" w:left="1418" w:header="709" w:footer="289" w:gutter="0"/>
          <w:cols w:space="708"/>
          <w:titlePg/>
          <w:docGrid w:linePitch="360"/>
        </w:sectPr>
      </w:pPr>
    </w:p>
    <w:p w:rsidR="003547ED" w:rsidRPr="003547ED" w:rsidRDefault="003547ED" w:rsidP="003547ED">
      <w:pPr>
        <w:keepNext/>
        <w:keepLines/>
        <w:pageBreakBefore/>
        <w:suppressAutoHyphens/>
        <w:spacing w:before="240" w:after="0" w:line="240" w:lineRule="auto"/>
        <w:jc w:val="center"/>
        <w:rPr>
          <w:rFonts w:ascii="Times New Roman" w:hAnsi="Times New Roman"/>
          <w:b/>
          <w:caps/>
          <w:sz w:val="24"/>
          <w:szCs w:val="24"/>
        </w:rPr>
      </w:pPr>
      <w:bookmarkStart w:id="0" w:name="_Ref312030749"/>
      <w:r w:rsidRPr="003547ED">
        <w:rPr>
          <w:rFonts w:ascii="Times New Roman" w:hAnsi="Times New Roman"/>
          <w:b/>
          <w:caps/>
          <w:sz w:val="24"/>
          <w:szCs w:val="24"/>
        </w:rPr>
        <w:lastRenderedPageBreak/>
        <w:t>СОДЕРЖАНИЕ</w:t>
      </w:r>
    </w:p>
    <w:p w:rsidR="003547ED" w:rsidRPr="003547ED" w:rsidRDefault="003547ED" w:rsidP="003547ED">
      <w:pPr>
        <w:tabs>
          <w:tab w:val="right" w:leader="dot" w:pos="9771"/>
        </w:tabs>
        <w:spacing w:before="120" w:after="0" w:line="240" w:lineRule="auto"/>
        <w:jc w:val="both"/>
        <w:rPr>
          <w:rFonts w:ascii="Times New Roman" w:eastAsiaTheme="minorEastAsia" w:hAnsi="Times New Roman"/>
          <w:b/>
          <w:bCs/>
          <w:caps/>
          <w:noProof/>
          <w:sz w:val="24"/>
          <w:szCs w:val="24"/>
          <w:lang w:eastAsia="ru-RU"/>
        </w:rPr>
      </w:pPr>
      <w:r w:rsidRPr="003547ED">
        <w:rPr>
          <w:rFonts w:ascii="Times New Roman" w:eastAsia="Times New Roman" w:hAnsi="Times New Roman"/>
          <w:b/>
          <w:bCs/>
          <w:noProof/>
          <w:sz w:val="24"/>
          <w:szCs w:val="24"/>
          <w:lang w:eastAsia="ru-RU"/>
        </w:rPr>
        <w:fldChar w:fldCharType="begin"/>
      </w:r>
      <w:r w:rsidRPr="003547ED">
        <w:rPr>
          <w:rFonts w:ascii="Times New Roman" w:eastAsia="Times New Roman" w:hAnsi="Times New Roman"/>
          <w:b/>
          <w:bCs/>
          <w:caps/>
          <w:noProof/>
          <w:sz w:val="24"/>
          <w:szCs w:val="24"/>
          <w:lang w:eastAsia="ru-RU"/>
        </w:rPr>
        <w:instrText xml:space="preserve"> TOC \o "1-3" \h \z \u </w:instrText>
      </w:r>
      <w:r w:rsidRPr="003547ED">
        <w:rPr>
          <w:rFonts w:ascii="Times New Roman" w:eastAsia="Times New Roman" w:hAnsi="Times New Roman"/>
          <w:b/>
          <w:bCs/>
          <w:noProof/>
          <w:sz w:val="24"/>
          <w:szCs w:val="24"/>
          <w:lang w:eastAsia="ru-RU"/>
        </w:rPr>
        <w:fldChar w:fldCharType="separate"/>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789"/>
        <w:gridCol w:w="850"/>
      </w:tblGrid>
      <w:tr w:rsidR="003547ED" w:rsidRPr="003547ED" w:rsidTr="003D5041">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47ED" w:rsidRPr="003547ED" w:rsidRDefault="003547ED" w:rsidP="003547ED">
            <w:pPr>
              <w:widowControl w:val="0"/>
              <w:tabs>
                <w:tab w:val="num" w:pos="1373"/>
              </w:tabs>
              <w:autoSpaceDE w:val="0"/>
              <w:autoSpaceDN w:val="0"/>
              <w:adjustRightInd w:val="0"/>
              <w:spacing w:after="0" w:line="240" w:lineRule="auto"/>
              <w:ind w:left="-108" w:right="-193"/>
              <w:jc w:val="center"/>
              <w:rPr>
                <w:rFonts w:ascii="Times New Roman" w:eastAsia="Calibri" w:hAnsi="Times New Roman"/>
                <w:b/>
                <w:sz w:val="24"/>
                <w:szCs w:val="24"/>
              </w:rPr>
            </w:pPr>
            <w:r w:rsidRPr="003547ED">
              <w:rPr>
                <w:rFonts w:ascii="Times New Roman" w:eastAsia="Calibri" w:hAnsi="Times New Roman"/>
                <w:b/>
                <w:sz w:val="24"/>
                <w:szCs w:val="24"/>
              </w:rPr>
              <w:t>№</w:t>
            </w:r>
          </w:p>
          <w:p w:rsidR="003547ED" w:rsidRPr="003547ED" w:rsidRDefault="003547ED" w:rsidP="003547ED">
            <w:pPr>
              <w:widowControl w:val="0"/>
              <w:tabs>
                <w:tab w:val="num" w:pos="1373"/>
              </w:tabs>
              <w:autoSpaceDE w:val="0"/>
              <w:autoSpaceDN w:val="0"/>
              <w:adjustRightInd w:val="0"/>
              <w:spacing w:after="0" w:line="240" w:lineRule="auto"/>
              <w:ind w:left="-108" w:right="-193"/>
              <w:jc w:val="center"/>
              <w:rPr>
                <w:rFonts w:ascii="Times New Roman" w:eastAsia="Calibri" w:hAnsi="Times New Roman"/>
                <w:b/>
                <w:sz w:val="24"/>
                <w:szCs w:val="24"/>
              </w:rPr>
            </w:pPr>
            <w:r w:rsidRPr="003547ED">
              <w:rPr>
                <w:rFonts w:ascii="Times New Roman" w:eastAsia="Calibri" w:hAnsi="Times New Roman"/>
                <w:b/>
                <w:sz w:val="24"/>
                <w:szCs w:val="24"/>
              </w:rPr>
              <w:t>п/п</w:t>
            </w:r>
          </w:p>
        </w:tc>
        <w:tc>
          <w:tcPr>
            <w:tcW w:w="87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47ED" w:rsidRPr="003547ED" w:rsidRDefault="003547ED" w:rsidP="00AA1ED9">
            <w:pPr>
              <w:widowControl w:val="0"/>
              <w:autoSpaceDE w:val="0"/>
              <w:autoSpaceDN w:val="0"/>
              <w:adjustRightInd w:val="0"/>
              <w:spacing w:after="0"/>
              <w:jc w:val="center"/>
              <w:rPr>
                <w:rFonts w:ascii="Times New Roman" w:eastAsia="Calibri" w:hAnsi="Times New Roman"/>
                <w:b/>
                <w:bCs/>
                <w:sz w:val="24"/>
                <w:szCs w:val="24"/>
              </w:rPr>
            </w:pPr>
            <w:r w:rsidRPr="003547ED">
              <w:rPr>
                <w:rFonts w:ascii="Times New Roman" w:eastAsia="Calibri" w:hAnsi="Times New Roman"/>
                <w:b/>
                <w:bCs/>
                <w:sz w:val="24"/>
                <w:szCs w:val="24"/>
              </w:rPr>
              <w:t xml:space="preserve">Наименование </w:t>
            </w:r>
            <w:r w:rsidR="00AA1ED9">
              <w:rPr>
                <w:rFonts w:ascii="Times New Roman" w:eastAsia="Calibri" w:hAnsi="Times New Roman"/>
                <w:b/>
                <w:bCs/>
                <w:sz w:val="24"/>
                <w:szCs w:val="24"/>
              </w:rPr>
              <w:t>раздела</w:t>
            </w:r>
            <w:r w:rsidRPr="003547ED">
              <w:rPr>
                <w:rFonts w:ascii="Times New Roman" w:eastAsia="Calibri" w:hAnsi="Times New Roman"/>
                <w:b/>
                <w:bCs/>
                <w:sz w:val="24"/>
                <w:szCs w:val="24"/>
              </w:rPr>
              <w:t xml:space="preserve"> документации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47ED" w:rsidRPr="003547ED" w:rsidRDefault="003547ED" w:rsidP="003547ED">
            <w:pPr>
              <w:widowControl w:val="0"/>
              <w:autoSpaceDE w:val="0"/>
              <w:autoSpaceDN w:val="0"/>
              <w:adjustRightInd w:val="0"/>
              <w:spacing w:after="0"/>
              <w:jc w:val="center"/>
              <w:rPr>
                <w:rFonts w:ascii="Times New Roman" w:eastAsia="Calibri" w:hAnsi="Times New Roman"/>
                <w:b/>
                <w:sz w:val="24"/>
                <w:szCs w:val="24"/>
              </w:rPr>
            </w:pPr>
            <w:r w:rsidRPr="003547ED">
              <w:rPr>
                <w:rFonts w:ascii="Times New Roman" w:eastAsia="Calibri" w:hAnsi="Times New Roman"/>
                <w:b/>
                <w:sz w:val="24"/>
                <w:szCs w:val="24"/>
              </w:rPr>
              <w:t>№ стр.</w:t>
            </w:r>
          </w:p>
        </w:tc>
      </w:tr>
      <w:tr w:rsidR="003547ED" w:rsidRPr="003547ED" w:rsidTr="003D5041">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47ED" w:rsidRPr="003547ED" w:rsidRDefault="003547ED" w:rsidP="003547ED">
            <w:pPr>
              <w:widowControl w:val="0"/>
              <w:tabs>
                <w:tab w:val="num" w:pos="1373"/>
              </w:tabs>
              <w:autoSpaceDE w:val="0"/>
              <w:autoSpaceDN w:val="0"/>
              <w:adjustRightInd w:val="0"/>
              <w:spacing w:after="0"/>
              <w:ind w:left="-108" w:right="-195"/>
              <w:jc w:val="center"/>
              <w:rPr>
                <w:rFonts w:ascii="Times New Roman" w:eastAsia="Calibri" w:hAnsi="Times New Roman"/>
                <w:sz w:val="24"/>
                <w:szCs w:val="24"/>
              </w:rPr>
            </w:pPr>
            <w:r w:rsidRPr="003547ED">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3547ED" w:rsidRPr="003547ED" w:rsidRDefault="003547ED" w:rsidP="003547ED">
            <w:pPr>
              <w:keepNext/>
              <w:keepLines/>
              <w:pageBreakBefore/>
              <w:suppressAutoHyphens/>
              <w:spacing w:after="0" w:line="240" w:lineRule="auto"/>
              <w:ind w:left="-108"/>
              <w:outlineLvl w:val="1"/>
              <w:rPr>
                <w:rFonts w:ascii="Times New Roman" w:eastAsia="Times New Roman" w:hAnsi="Times New Roman"/>
                <w:b/>
                <w:sz w:val="24"/>
                <w:szCs w:val="24"/>
                <w:lang w:eastAsia="ru-RU"/>
              </w:rPr>
            </w:pPr>
            <w:r w:rsidRPr="003547ED">
              <w:rPr>
                <w:rFonts w:ascii="Times New Roman" w:eastAsia="Times New Roman" w:hAnsi="Times New Roman"/>
                <w:b/>
                <w:sz w:val="24"/>
                <w:szCs w:val="24"/>
                <w:lang w:eastAsia="ru-RU"/>
              </w:rPr>
              <w:t xml:space="preserve">  СОКРАЩЕНИЯ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47ED" w:rsidRPr="003547ED" w:rsidRDefault="003547ED" w:rsidP="003547ED">
            <w:pPr>
              <w:widowControl w:val="0"/>
              <w:autoSpaceDE w:val="0"/>
              <w:autoSpaceDN w:val="0"/>
              <w:adjustRightInd w:val="0"/>
              <w:spacing w:after="0"/>
              <w:jc w:val="center"/>
              <w:rPr>
                <w:rFonts w:ascii="Times New Roman" w:eastAsia="Calibri" w:hAnsi="Times New Roman"/>
                <w:sz w:val="24"/>
                <w:szCs w:val="24"/>
              </w:rPr>
            </w:pPr>
            <w:r w:rsidRPr="003547ED">
              <w:rPr>
                <w:rFonts w:ascii="Times New Roman" w:eastAsia="Calibri" w:hAnsi="Times New Roman"/>
                <w:sz w:val="24"/>
                <w:szCs w:val="24"/>
              </w:rPr>
              <w:t>4</w:t>
            </w:r>
          </w:p>
        </w:tc>
      </w:tr>
      <w:tr w:rsidR="003547ED" w:rsidRPr="003547ED" w:rsidTr="003D5041">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47ED" w:rsidRPr="003547ED" w:rsidRDefault="003547ED" w:rsidP="003547ED">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3547ED">
              <w:rPr>
                <w:rFonts w:ascii="Times New Roman" w:eastAsia="Calibri" w:hAnsi="Times New Roman"/>
                <w:sz w:val="24"/>
                <w:szCs w:val="24"/>
              </w:rPr>
              <w:t>2.</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3547ED" w:rsidRPr="003547ED" w:rsidRDefault="003547ED" w:rsidP="003547ED">
            <w:pPr>
              <w:keepNext/>
              <w:keepLines/>
              <w:pageBreakBefore/>
              <w:suppressAutoHyphens/>
              <w:spacing w:after="0" w:line="240" w:lineRule="auto"/>
              <w:ind w:left="-108"/>
              <w:outlineLvl w:val="1"/>
              <w:rPr>
                <w:rFonts w:ascii="Times New Roman" w:eastAsia="Times New Roman" w:hAnsi="Times New Roman"/>
                <w:b/>
                <w:sz w:val="24"/>
                <w:szCs w:val="24"/>
                <w:lang w:eastAsia="ru-RU"/>
              </w:rPr>
            </w:pPr>
            <w:r w:rsidRPr="003547ED">
              <w:rPr>
                <w:rFonts w:ascii="Times New Roman" w:eastAsia="Times New Roman" w:hAnsi="Times New Roman"/>
                <w:b/>
                <w:sz w:val="24"/>
                <w:szCs w:val="24"/>
                <w:lang w:eastAsia="ru-RU"/>
              </w:rPr>
              <w:t xml:space="preserve">  ТЕРМИНЫ И ОПРЕДЕЛЕНИЯ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47ED" w:rsidRPr="003547ED" w:rsidRDefault="003547ED" w:rsidP="003547ED">
            <w:pPr>
              <w:widowControl w:val="0"/>
              <w:autoSpaceDE w:val="0"/>
              <w:autoSpaceDN w:val="0"/>
              <w:adjustRightInd w:val="0"/>
              <w:spacing w:after="0"/>
              <w:jc w:val="center"/>
              <w:rPr>
                <w:rFonts w:ascii="Times New Roman" w:eastAsia="Calibri" w:hAnsi="Times New Roman"/>
                <w:sz w:val="24"/>
                <w:szCs w:val="24"/>
              </w:rPr>
            </w:pPr>
            <w:r w:rsidRPr="003547ED">
              <w:rPr>
                <w:rFonts w:ascii="Times New Roman" w:eastAsia="Calibri" w:hAnsi="Times New Roman"/>
                <w:sz w:val="24"/>
                <w:szCs w:val="24"/>
              </w:rPr>
              <w:t>5</w:t>
            </w:r>
          </w:p>
        </w:tc>
      </w:tr>
      <w:tr w:rsidR="003547ED" w:rsidRPr="003547ED" w:rsidTr="003D5041">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47ED" w:rsidRPr="003547ED" w:rsidRDefault="003547ED" w:rsidP="003547ED">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3547ED">
              <w:rPr>
                <w:rFonts w:ascii="Times New Roman" w:eastAsia="Calibri" w:hAnsi="Times New Roman"/>
                <w:sz w:val="24"/>
                <w:szCs w:val="24"/>
              </w:rPr>
              <w:t>3.</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3547ED" w:rsidRPr="003547ED" w:rsidRDefault="003547ED" w:rsidP="003547ED">
            <w:pPr>
              <w:keepNext/>
              <w:keepLines/>
              <w:pageBreakBefore/>
              <w:suppressAutoHyphens/>
              <w:spacing w:after="0" w:line="240" w:lineRule="auto"/>
              <w:outlineLvl w:val="1"/>
              <w:rPr>
                <w:rFonts w:ascii="Times New Roman" w:eastAsia="Times New Roman" w:hAnsi="Times New Roman"/>
                <w:b/>
                <w:sz w:val="24"/>
                <w:szCs w:val="24"/>
                <w:lang w:eastAsia="ru-RU"/>
              </w:rPr>
            </w:pPr>
            <w:r w:rsidRPr="003547ED">
              <w:rPr>
                <w:rFonts w:ascii="Times New Roman" w:eastAsia="Times New Roman" w:hAnsi="Times New Roman"/>
                <w:b/>
                <w:sz w:val="24"/>
                <w:szCs w:val="24"/>
                <w:lang w:eastAsia="ru-RU"/>
              </w:rPr>
              <w:t>ОБЩИЕ ПОЛОЖЕНИЯ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47ED" w:rsidRPr="003547ED" w:rsidRDefault="003547ED" w:rsidP="003547ED">
            <w:pPr>
              <w:widowControl w:val="0"/>
              <w:autoSpaceDE w:val="0"/>
              <w:autoSpaceDN w:val="0"/>
              <w:adjustRightInd w:val="0"/>
              <w:spacing w:after="0"/>
              <w:jc w:val="center"/>
              <w:rPr>
                <w:rFonts w:ascii="Times New Roman" w:eastAsia="Calibri" w:hAnsi="Times New Roman"/>
                <w:sz w:val="24"/>
                <w:szCs w:val="24"/>
              </w:rPr>
            </w:pPr>
            <w:r w:rsidRPr="003547ED">
              <w:rPr>
                <w:rFonts w:ascii="Times New Roman" w:eastAsia="Calibri" w:hAnsi="Times New Roman"/>
                <w:sz w:val="24"/>
                <w:szCs w:val="24"/>
              </w:rPr>
              <w:t>7</w:t>
            </w:r>
          </w:p>
        </w:tc>
      </w:tr>
      <w:tr w:rsidR="003547ED" w:rsidRPr="003547ED" w:rsidTr="003D5041">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47ED" w:rsidRPr="003547ED" w:rsidRDefault="003547ED" w:rsidP="003547ED">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3547ED">
              <w:rPr>
                <w:rFonts w:ascii="Times New Roman" w:eastAsia="Calibri" w:hAnsi="Times New Roman"/>
                <w:sz w:val="24"/>
                <w:szCs w:val="24"/>
              </w:rPr>
              <w:t>3.1</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3547ED" w:rsidRPr="003547ED" w:rsidRDefault="003547ED" w:rsidP="003547ED">
            <w:pPr>
              <w:keepNext/>
              <w:keepLines/>
              <w:suppressAutoHyphens/>
              <w:spacing w:after="0" w:line="240" w:lineRule="auto"/>
              <w:outlineLvl w:val="2"/>
              <w:rPr>
                <w:rFonts w:ascii="Times New Roman" w:eastAsia="Calibri" w:hAnsi="Times New Roman"/>
                <w:bCs/>
                <w:spacing w:val="-4"/>
                <w:sz w:val="24"/>
                <w:szCs w:val="24"/>
              </w:rPr>
            </w:pPr>
            <w:r w:rsidRPr="003547ED">
              <w:rPr>
                <w:rFonts w:ascii="Times New Roman" w:eastAsia="Times New Roman" w:hAnsi="Times New Roman"/>
                <w:sz w:val="24"/>
                <w:szCs w:val="24"/>
                <w:lang w:eastAsia="ru-RU"/>
              </w:rPr>
              <w:t>Общие сведения о процедуре закупки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47ED" w:rsidRPr="003547ED" w:rsidRDefault="003547ED" w:rsidP="003547ED">
            <w:pPr>
              <w:widowControl w:val="0"/>
              <w:autoSpaceDE w:val="0"/>
              <w:autoSpaceDN w:val="0"/>
              <w:adjustRightInd w:val="0"/>
              <w:spacing w:after="0"/>
              <w:jc w:val="center"/>
              <w:rPr>
                <w:rFonts w:ascii="Times New Roman" w:eastAsia="Calibri" w:hAnsi="Times New Roman"/>
                <w:sz w:val="24"/>
                <w:szCs w:val="24"/>
              </w:rPr>
            </w:pPr>
            <w:r w:rsidRPr="003547ED">
              <w:rPr>
                <w:rFonts w:ascii="Times New Roman" w:eastAsia="Calibri" w:hAnsi="Times New Roman"/>
                <w:sz w:val="24"/>
                <w:szCs w:val="24"/>
              </w:rPr>
              <w:t>7</w:t>
            </w:r>
          </w:p>
        </w:tc>
      </w:tr>
      <w:tr w:rsidR="003547ED" w:rsidRPr="003547ED" w:rsidTr="003D5041">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47ED" w:rsidRPr="003547ED" w:rsidRDefault="003547ED" w:rsidP="003547ED">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3547ED">
              <w:rPr>
                <w:rFonts w:ascii="Times New Roman" w:eastAsia="Calibri" w:hAnsi="Times New Roman"/>
                <w:sz w:val="24"/>
                <w:szCs w:val="24"/>
              </w:rPr>
              <w:t>3.2</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3547ED" w:rsidRPr="003547ED" w:rsidRDefault="003547ED" w:rsidP="003547ED">
            <w:pPr>
              <w:keepNext/>
              <w:keepLines/>
              <w:suppressAutoHyphens/>
              <w:spacing w:after="0" w:line="240" w:lineRule="auto"/>
              <w:outlineLvl w:val="2"/>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Правовой статус процедуры и документов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47ED" w:rsidRPr="003547ED" w:rsidRDefault="003547ED" w:rsidP="003547ED">
            <w:pPr>
              <w:widowControl w:val="0"/>
              <w:autoSpaceDE w:val="0"/>
              <w:autoSpaceDN w:val="0"/>
              <w:adjustRightInd w:val="0"/>
              <w:spacing w:after="0"/>
              <w:jc w:val="center"/>
              <w:rPr>
                <w:rFonts w:ascii="Times New Roman" w:eastAsia="Calibri" w:hAnsi="Times New Roman"/>
                <w:sz w:val="24"/>
                <w:szCs w:val="24"/>
              </w:rPr>
            </w:pPr>
            <w:r w:rsidRPr="003547ED">
              <w:rPr>
                <w:rFonts w:ascii="Times New Roman" w:eastAsia="Calibri" w:hAnsi="Times New Roman"/>
                <w:sz w:val="24"/>
                <w:szCs w:val="24"/>
              </w:rPr>
              <w:t>7</w:t>
            </w:r>
          </w:p>
        </w:tc>
      </w:tr>
      <w:tr w:rsidR="003547ED" w:rsidRPr="003547ED" w:rsidTr="003D5041">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47ED" w:rsidRPr="003547ED" w:rsidRDefault="003547ED" w:rsidP="003547ED">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3547ED">
              <w:rPr>
                <w:rFonts w:ascii="Times New Roman" w:eastAsia="Calibri" w:hAnsi="Times New Roman"/>
                <w:sz w:val="24"/>
                <w:szCs w:val="24"/>
              </w:rPr>
              <w:t>3.3</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3547ED" w:rsidRPr="003547ED" w:rsidRDefault="003547ED" w:rsidP="003547ED">
            <w:pPr>
              <w:keepNext/>
              <w:keepLines/>
              <w:suppressAutoHyphens/>
              <w:spacing w:after="0" w:line="240" w:lineRule="auto"/>
              <w:outlineLvl w:val="2"/>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Особые положения в связи с проведением закупки в открытой форме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47ED" w:rsidRPr="003547ED" w:rsidRDefault="003547ED" w:rsidP="003547ED">
            <w:pPr>
              <w:widowControl w:val="0"/>
              <w:autoSpaceDE w:val="0"/>
              <w:autoSpaceDN w:val="0"/>
              <w:adjustRightInd w:val="0"/>
              <w:spacing w:after="0"/>
              <w:jc w:val="center"/>
              <w:rPr>
                <w:rFonts w:ascii="Times New Roman" w:eastAsia="Calibri" w:hAnsi="Times New Roman"/>
                <w:sz w:val="24"/>
                <w:szCs w:val="24"/>
              </w:rPr>
            </w:pPr>
            <w:r w:rsidRPr="003547ED">
              <w:rPr>
                <w:rFonts w:ascii="Times New Roman" w:eastAsia="Calibri" w:hAnsi="Times New Roman"/>
                <w:sz w:val="24"/>
                <w:szCs w:val="24"/>
              </w:rPr>
              <w:t>8</w:t>
            </w:r>
          </w:p>
        </w:tc>
      </w:tr>
      <w:tr w:rsidR="003547ED" w:rsidRPr="003547ED" w:rsidTr="003D5041">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47ED" w:rsidRPr="003547ED" w:rsidRDefault="003547ED" w:rsidP="003547ED">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3547ED">
              <w:rPr>
                <w:rFonts w:ascii="Times New Roman" w:eastAsia="Calibri" w:hAnsi="Times New Roman"/>
                <w:sz w:val="24"/>
                <w:szCs w:val="24"/>
              </w:rPr>
              <w:t>3.4</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3547ED" w:rsidRPr="003547ED" w:rsidRDefault="003547ED" w:rsidP="003547ED">
            <w:pPr>
              <w:keepNext/>
              <w:keepLines/>
              <w:suppressAutoHyphens/>
              <w:spacing w:after="0" w:line="240" w:lineRule="auto"/>
              <w:outlineLvl w:val="2"/>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Особые положения в связи с проведением закупки в электронной форме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47ED" w:rsidRPr="003547ED" w:rsidRDefault="003547ED" w:rsidP="003547ED">
            <w:pPr>
              <w:widowControl w:val="0"/>
              <w:autoSpaceDE w:val="0"/>
              <w:autoSpaceDN w:val="0"/>
              <w:adjustRightInd w:val="0"/>
              <w:spacing w:after="0"/>
              <w:jc w:val="center"/>
              <w:rPr>
                <w:rFonts w:ascii="Times New Roman" w:eastAsia="Calibri" w:hAnsi="Times New Roman"/>
                <w:sz w:val="24"/>
                <w:szCs w:val="24"/>
              </w:rPr>
            </w:pPr>
            <w:r w:rsidRPr="003547ED">
              <w:rPr>
                <w:rFonts w:ascii="Times New Roman" w:eastAsia="Calibri" w:hAnsi="Times New Roman"/>
                <w:sz w:val="24"/>
                <w:szCs w:val="24"/>
              </w:rPr>
              <w:t>8</w:t>
            </w:r>
          </w:p>
        </w:tc>
      </w:tr>
      <w:tr w:rsidR="003547ED" w:rsidRPr="003547ED" w:rsidTr="003D5041">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47ED" w:rsidRPr="003547ED" w:rsidRDefault="003547ED" w:rsidP="003547ED">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3547ED">
              <w:rPr>
                <w:rFonts w:ascii="Times New Roman" w:eastAsia="Calibri" w:hAnsi="Times New Roman"/>
                <w:sz w:val="24"/>
                <w:szCs w:val="24"/>
              </w:rPr>
              <w:t>3.5</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3547ED" w:rsidRPr="003547ED" w:rsidRDefault="003547ED" w:rsidP="003547ED">
            <w:pPr>
              <w:keepNext/>
              <w:keepLines/>
              <w:suppressAutoHyphens/>
              <w:spacing w:after="0" w:line="240" w:lineRule="auto"/>
              <w:outlineLvl w:val="2"/>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Особые положения в отношении многолотовой закупки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47ED" w:rsidRPr="003547ED" w:rsidRDefault="003547ED" w:rsidP="003547ED">
            <w:pPr>
              <w:widowControl w:val="0"/>
              <w:autoSpaceDE w:val="0"/>
              <w:autoSpaceDN w:val="0"/>
              <w:adjustRightInd w:val="0"/>
              <w:spacing w:after="0"/>
              <w:jc w:val="center"/>
              <w:rPr>
                <w:rFonts w:ascii="Times New Roman" w:eastAsia="Calibri" w:hAnsi="Times New Roman"/>
                <w:sz w:val="24"/>
                <w:szCs w:val="24"/>
              </w:rPr>
            </w:pPr>
            <w:r w:rsidRPr="003547ED">
              <w:rPr>
                <w:rFonts w:ascii="Times New Roman" w:eastAsia="Calibri" w:hAnsi="Times New Roman"/>
                <w:sz w:val="24"/>
                <w:szCs w:val="24"/>
              </w:rPr>
              <w:t>9</w:t>
            </w:r>
          </w:p>
        </w:tc>
      </w:tr>
      <w:tr w:rsidR="003547ED" w:rsidRPr="003547ED" w:rsidTr="003D5041">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47ED" w:rsidRPr="003547ED" w:rsidRDefault="003547ED" w:rsidP="003547ED">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3547ED">
              <w:rPr>
                <w:rFonts w:ascii="Times New Roman" w:eastAsia="Calibri" w:hAnsi="Times New Roman"/>
                <w:sz w:val="24"/>
                <w:szCs w:val="24"/>
              </w:rPr>
              <w:t>3.6</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3547ED" w:rsidRPr="003547ED" w:rsidRDefault="003547ED" w:rsidP="003547ED">
            <w:pPr>
              <w:keepNext/>
              <w:keepLines/>
              <w:suppressAutoHyphens/>
              <w:spacing w:after="0" w:line="240" w:lineRule="auto"/>
              <w:outlineLvl w:val="2"/>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Особые положения в связи с выбором нескольких победителей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47ED" w:rsidRPr="003547ED" w:rsidRDefault="003547ED" w:rsidP="003547ED">
            <w:pPr>
              <w:widowControl w:val="0"/>
              <w:autoSpaceDE w:val="0"/>
              <w:autoSpaceDN w:val="0"/>
              <w:adjustRightInd w:val="0"/>
              <w:spacing w:after="0"/>
              <w:jc w:val="center"/>
              <w:rPr>
                <w:rFonts w:ascii="Times New Roman" w:eastAsia="Calibri" w:hAnsi="Times New Roman"/>
                <w:sz w:val="24"/>
                <w:szCs w:val="24"/>
              </w:rPr>
            </w:pPr>
            <w:r w:rsidRPr="003547ED">
              <w:rPr>
                <w:rFonts w:ascii="Times New Roman" w:eastAsia="Calibri" w:hAnsi="Times New Roman"/>
                <w:sz w:val="24"/>
                <w:szCs w:val="24"/>
              </w:rPr>
              <w:t>9</w:t>
            </w:r>
          </w:p>
        </w:tc>
      </w:tr>
      <w:tr w:rsidR="003547ED" w:rsidRPr="003547ED" w:rsidTr="003D5041">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47ED" w:rsidRPr="003547ED" w:rsidRDefault="003547ED" w:rsidP="003547ED">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3547ED">
              <w:rPr>
                <w:rFonts w:ascii="Times New Roman" w:eastAsia="Calibri" w:hAnsi="Times New Roman"/>
                <w:sz w:val="24"/>
                <w:szCs w:val="24"/>
              </w:rPr>
              <w:t>3.7.</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3547ED" w:rsidRPr="003547ED" w:rsidRDefault="003547ED" w:rsidP="003547ED">
            <w:pPr>
              <w:keepNext/>
              <w:keepLines/>
              <w:suppressAutoHyphens/>
              <w:spacing w:after="0" w:line="240" w:lineRule="auto"/>
              <w:outlineLvl w:val="2"/>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Особенности организации и проведения централизованных /консолидированных закупок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47ED" w:rsidRPr="003547ED" w:rsidRDefault="003547ED" w:rsidP="003547ED">
            <w:pPr>
              <w:widowControl w:val="0"/>
              <w:autoSpaceDE w:val="0"/>
              <w:autoSpaceDN w:val="0"/>
              <w:adjustRightInd w:val="0"/>
              <w:spacing w:after="0"/>
              <w:jc w:val="center"/>
              <w:rPr>
                <w:rFonts w:ascii="Times New Roman" w:eastAsia="Calibri" w:hAnsi="Times New Roman"/>
                <w:sz w:val="24"/>
                <w:szCs w:val="24"/>
              </w:rPr>
            </w:pPr>
            <w:r w:rsidRPr="003547ED">
              <w:rPr>
                <w:rFonts w:ascii="Times New Roman" w:eastAsia="Calibri" w:hAnsi="Times New Roman"/>
                <w:sz w:val="24"/>
                <w:szCs w:val="24"/>
              </w:rPr>
              <w:t>10</w:t>
            </w:r>
          </w:p>
        </w:tc>
      </w:tr>
      <w:tr w:rsidR="003547ED" w:rsidRPr="003547ED" w:rsidTr="003D5041">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47ED" w:rsidRPr="003547ED" w:rsidRDefault="003547ED" w:rsidP="003547ED">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3547ED">
              <w:rPr>
                <w:rFonts w:ascii="Times New Roman" w:eastAsia="Calibri" w:hAnsi="Times New Roman"/>
                <w:sz w:val="24"/>
                <w:szCs w:val="24"/>
              </w:rPr>
              <w:t>4.</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3547ED" w:rsidRPr="003547ED" w:rsidRDefault="003547ED" w:rsidP="003547ED">
            <w:pPr>
              <w:keepNext/>
              <w:keepLines/>
              <w:pageBreakBefore/>
              <w:suppressAutoHyphens/>
              <w:spacing w:after="0" w:line="240" w:lineRule="auto"/>
              <w:outlineLvl w:val="1"/>
              <w:rPr>
                <w:rFonts w:ascii="Times New Roman" w:eastAsia="Times New Roman" w:hAnsi="Times New Roman"/>
                <w:b/>
                <w:sz w:val="24"/>
                <w:szCs w:val="24"/>
                <w:lang w:eastAsia="ru-RU"/>
              </w:rPr>
            </w:pPr>
            <w:r w:rsidRPr="003547ED">
              <w:rPr>
                <w:rFonts w:ascii="Times New Roman" w:eastAsia="Times New Roman" w:hAnsi="Times New Roman"/>
                <w:b/>
                <w:sz w:val="24"/>
                <w:szCs w:val="24"/>
                <w:lang w:eastAsia="ru-RU"/>
              </w:rPr>
              <w:t>ПОРЯДОК ПРОВЕДЕНИЯ ЗАКУПКИ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47ED" w:rsidRPr="003547ED" w:rsidRDefault="003547ED" w:rsidP="003547ED">
            <w:pPr>
              <w:widowControl w:val="0"/>
              <w:autoSpaceDE w:val="0"/>
              <w:autoSpaceDN w:val="0"/>
              <w:adjustRightInd w:val="0"/>
              <w:spacing w:after="0"/>
              <w:jc w:val="center"/>
              <w:rPr>
                <w:rFonts w:ascii="Times New Roman" w:eastAsia="Calibri" w:hAnsi="Times New Roman"/>
                <w:sz w:val="24"/>
                <w:szCs w:val="24"/>
              </w:rPr>
            </w:pPr>
            <w:r w:rsidRPr="003547ED">
              <w:rPr>
                <w:rFonts w:ascii="Times New Roman" w:eastAsia="Calibri" w:hAnsi="Times New Roman"/>
                <w:sz w:val="24"/>
                <w:szCs w:val="24"/>
              </w:rPr>
              <w:t>11</w:t>
            </w:r>
          </w:p>
        </w:tc>
      </w:tr>
      <w:tr w:rsidR="003547ED" w:rsidRPr="003547ED" w:rsidTr="003D5041">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47ED" w:rsidRPr="003547ED" w:rsidRDefault="003547ED" w:rsidP="003547ED">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3547ED">
              <w:rPr>
                <w:rFonts w:ascii="Times New Roman" w:eastAsia="Calibri" w:hAnsi="Times New Roman"/>
                <w:sz w:val="24"/>
                <w:szCs w:val="24"/>
              </w:rPr>
              <w:t>4.1</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3547ED" w:rsidRPr="003547ED" w:rsidRDefault="003547ED" w:rsidP="003547ED">
            <w:pPr>
              <w:keepNext/>
              <w:keepLines/>
              <w:suppressAutoHyphens/>
              <w:spacing w:after="0" w:line="240" w:lineRule="auto"/>
              <w:outlineLvl w:val="2"/>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Общий порядок проведения закупки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47ED" w:rsidRPr="003547ED" w:rsidRDefault="003547ED" w:rsidP="003547ED">
            <w:pPr>
              <w:widowControl w:val="0"/>
              <w:autoSpaceDE w:val="0"/>
              <w:autoSpaceDN w:val="0"/>
              <w:adjustRightInd w:val="0"/>
              <w:spacing w:after="0"/>
              <w:jc w:val="center"/>
              <w:rPr>
                <w:rFonts w:ascii="Times New Roman" w:eastAsia="Calibri" w:hAnsi="Times New Roman"/>
                <w:sz w:val="24"/>
                <w:szCs w:val="24"/>
              </w:rPr>
            </w:pPr>
            <w:r w:rsidRPr="003547ED">
              <w:rPr>
                <w:rFonts w:ascii="Times New Roman" w:eastAsia="Calibri" w:hAnsi="Times New Roman"/>
                <w:sz w:val="24"/>
                <w:szCs w:val="24"/>
              </w:rPr>
              <w:t>11</w:t>
            </w:r>
          </w:p>
        </w:tc>
      </w:tr>
      <w:tr w:rsidR="003547ED" w:rsidRPr="003547ED" w:rsidTr="003D5041">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47ED" w:rsidRPr="003547ED" w:rsidRDefault="003547ED" w:rsidP="003547ED">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3547ED">
              <w:rPr>
                <w:rFonts w:ascii="Times New Roman" w:eastAsia="Calibri" w:hAnsi="Times New Roman"/>
                <w:sz w:val="24"/>
                <w:szCs w:val="24"/>
              </w:rPr>
              <w:t>4.2</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3547ED" w:rsidRPr="003547ED" w:rsidRDefault="003547ED" w:rsidP="003547ED">
            <w:pPr>
              <w:keepNext/>
              <w:keepLines/>
              <w:suppressAutoHyphens/>
              <w:spacing w:after="0" w:line="240" w:lineRule="auto"/>
              <w:outlineLvl w:val="2"/>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Официальное размещение извещения и документации о закупке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47ED" w:rsidRPr="003547ED" w:rsidRDefault="003547ED" w:rsidP="003547ED">
            <w:pPr>
              <w:widowControl w:val="0"/>
              <w:autoSpaceDE w:val="0"/>
              <w:autoSpaceDN w:val="0"/>
              <w:adjustRightInd w:val="0"/>
              <w:spacing w:after="0"/>
              <w:jc w:val="center"/>
              <w:rPr>
                <w:rFonts w:ascii="Times New Roman" w:eastAsia="Calibri" w:hAnsi="Times New Roman"/>
                <w:sz w:val="24"/>
                <w:szCs w:val="24"/>
              </w:rPr>
            </w:pPr>
            <w:r w:rsidRPr="003547ED">
              <w:rPr>
                <w:rFonts w:ascii="Times New Roman" w:eastAsia="Calibri" w:hAnsi="Times New Roman"/>
                <w:sz w:val="24"/>
                <w:szCs w:val="24"/>
              </w:rPr>
              <w:t>11</w:t>
            </w:r>
          </w:p>
        </w:tc>
      </w:tr>
      <w:tr w:rsidR="003547ED" w:rsidRPr="003547ED" w:rsidTr="003D5041">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47ED" w:rsidRPr="003547ED" w:rsidRDefault="003547ED" w:rsidP="003547ED">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3547ED">
              <w:rPr>
                <w:rFonts w:ascii="Times New Roman" w:eastAsia="Calibri" w:hAnsi="Times New Roman"/>
                <w:sz w:val="24"/>
                <w:szCs w:val="24"/>
              </w:rPr>
              <w:t>4.3</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3547ED" w:rsidRPr="003547ED" w:rsidRDefault="003547ED" w:rsidP="003547ED">
            <w:pPr>
              <w:keepNext/>
              <w:keepLines/>
              <w:suppressAutoHyphens/>
              <w:spacing w:after="0" w:line="240" w:lineRule="auto"/>
              <w:outlineLvl w:val="2"/>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Разъяснение документации о закупке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47ED" w:rsidRPr="003547ED" w:rsidRDefault="003547ED" w:rsidP="003547ED">
            <w:pPr>
              <w:widowControl w:val="0"/>
              <w:autoSpaceDE w:val="0"/>
              <w:autoSpaceDN w:val="0"/>
              <w:adjustRightInd w:val="0"/>
              <w:spacing w:after="0"/>
              <w:jc w:val="center"/>
              <w:rPr>
                <w:rFonts w:ascii="Times New Roman" w:eastAsia="Calibri" w:hAnsi="Times New Roman"/>
                <w:sz w:val="24"/>
                <w:szCs w:val="24"/>
              </w:rPr>
            </w:pPr>
            <w:r w:rsidRPr="003547ED">
              <w:rPr>
                <w:rFonts w:ascii="Times New Roman" w:eastAsia="Calibri" w:hAnsi="Times New Roman"/>
                <w:sz w:val="24"/>
                <w:szCs w:val="24"/>
              </w:rPr>
              <w:t>11</w:t>
            </w:r>
          </w:p>
        </w:tc>
      </w:tr>
      <w:tr w:rsidR="003547ED" w:rsidRPr="003547ED" w:rsidTr="003D5041">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47ED" w:rsidRPr="003547ED" w:rsidRDefault="003547ED" w:rsidP="003547ED">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3547ED">
              <w:rPr>
                <w:rFonts w:ascii="Times New Roman" w:eastAsia="Calibri" w:hAnsi="Times New Roman"/>
                <w:sz w:val="24"/>
                <w:szCs w:val="24"/>
              </w:rPr>
              <w:t>4.4</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3547ED" w:rsidRPr="003547ED" w:rsidRDefault="003547ED" w:rsidP="003547ED">
            <w:pPr>
              <w:keepNext/>
              <w:keepLines/>
              <w:suppressAutoHyphens/>
              <w:spacing w:after="0" w:line="240" w:lineRule="auto"/>
              <w:outlineLvl w:val="2"/>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Внесение изменений в извещение и/или документацию о закупке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47ED" w:rsidRPr="003547ED" w:rsidRDefault="003547ED" w:rsidP="003547ED">
            <w:pPr>
              <w:widowControl w:val="0"/>
              <w:autoSpaceDE w:val="0"/>
              <w:autoSpaceDN w:val="0"/>
              <w:adjustRightInd w:val="0"/>
              <w:spacing w:after="0"/>
              <w:jc w:val="center"/>
              <w:rPr>
                <w:rFonts w:ascii="Times New Roman" w:eastAsia="Calibri" w:hAnsi="Times New Roman"/>
                <w:sz w:val="24"/>
                <w:szCs w:val="24"/>
              </w:rPr>
            </w:pPr>
            <w:r w:rsidRPr="003547ED">
              <w:rPr>
                <w:rFonts w:ascii="Times New Roman" w:eastAsia="Calibri" w:hAnsi="Times New Roman"/>
                <w:sz w:val="24"/>
                <w:szCs w:val="24"/>
              </w:rPr>
              <w:t>12</w:t>
            </w:r>
          </w:p>
        </w:tc>
      </w:tr>
      <w:tr w:rsidR="003547ED" w:rsidRPr="003547ED" w:rsidTr="003D5041">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47ED" w:rsidRPr="003547ED" w:rsidRDefault="003547ED" w:rsidP="003547ED">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3547ED">
              <w:rPr>
                <w:rFonts w:ascii="Times New Roman" w:eastAsia="Calibri" w:hAnsi="Times New Roman"/>
                <w:sz w:val="24"/>
                <w:szCs w:val="24"/>
              </w:rPr>
              <w:t>4.5</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3547ED" w:rsidRPr="003547ED" w:rsidRDefault="003547ED" w:rsidP="003547ED">
            <w:pPr>
              <w:keepNext/>
              <w:keepLines/>
              <w:suppressAutoHyphens/>
              <w:spacing w:after="0" w:line="240" w:lineRule="auto"/>
              <w:outlineLvl w:val="2"/>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 xml:space="preserve">Общие требования к заявке, инструкция по заполнению заявки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47ED" w:rsidRPr="003547ED" w:rsidRDefault="003547ED" w:rsidP="003547ED">
            <w:pPr>
              <w:widowControl w:val="0"/>
              <w:autoSpaceDE w:val="0"/>
              <w:autoSpaceDN w:val="0"/>
              <w:adjustRightInd w:val="0"/>
              <w:spacing w:after="0"/>
              <w:jc w:val="center"/>
              <w:rPr>
                <w:rFonts w:ascii="Times New Roman" w:eastAsia="Calibri" w:hAnsi="Times New Roman"/>
                <w:sz w:val="24"/>
                <w:szCs w:val="24"/>
              </w:rPr>
            </w:pPr>
            <w:r w:rsidRPr="003547ED">
              <w:rPr>
                <w:rFonts w:ascii="Times New Roman" w:eastAsia="Calibri" w:hAnsi="Times New Roman"/>
                <w:sz w:val="24"/>
                <w:szCs w:val="24"/>
              </w:rPr>
              <w:t>12</w:t>
            </w:r>
          </w:p>
        </w:tc>
      </w:tr>
      <w:tr w:rsidR="003547ED" w:rsidRPr="003547ED" w:rsidTr="003D5041">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47ED" w:rsidRPr="003547ED" w:rsidRDefault="003547ED" w:rsidP="003547ED">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3547ED">
              <w:rPr>
                <w:rFonts w:ascii="Times New Roman" w:eastAsia="Calibri" w:hAnsi="Times New Roman"/>
                <w:sz w:val="24"/>
                <w:szCs w:val="24"/>
              </w:rPr>
              <w:t>4.6</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3547ED" w:rsidRPr="003547ED" w:rsidRDefault="003547ED" w:rsidP="003547ED">
            <w:pPr>
              <w:keepNext/>
              <w:keepLines/>
              <w:suppressAutoHyphens/>
              <w:spacing w:after="0" w:line="240" w:lineRule="auto"/>
              <w:outlineLvl w:val="2"/>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Требования к описанию продукции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47ED" w:rsidRPr="003547ED" w:rsidRDefault="003547ED" w:rsidP="003547ED">
            <w:pPr>
              <w:widowControl w:val="0"/>
              <w:autoSpaceDE w:val="0"/>
              <w:autoSpaceDN w:val="0"/>
              <w:adjustRightInd w:val="0"/>
              <w:spacing w:after="0"/>
              <w:jc w:val="center"/>
              <w:rPr>
                <w:rFonts w:ascii="Times New Roman" w:eastAsia="Calibri" w:hAnsi="Times New Roman"/>
                <w:sz w:val="24"/>
                <w:szCs w:val="24"/>
              </w:rPr>
            </w:pPr>
            <w:r w:rsidRPr="003547ED">
              <w:rPr>
                <w:rFonts w:ascii="Times New Roman" w:eastAsia="Calibri" w:hAnsi="Times New Roman"/>
                <w:sz w:val="24"/>
                <w:szCs w:val="24"/>
              </w:rPr>
              <w:t>13</w:t>
            </w:r>
          </w:p>
        </w:tc>
      </w:tr>
      <w:tr w:rsidR="003547ED" w:rsidRPr="003547ED" w:rsidTr="003D5041">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47ED" w:rsidRPr="003547ED" w:rsidRDefault="003547ED" w:rsidP="003547ED">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3547ED">
              <w:rPr>
                <w:rFonts w:ascii="Times New Roman" w:eastAsia="Calibri" w:hAnsi="Times New Roman"/>
                <w:sz w:val="24"/>
                <w:szCs w:val="24"/>
              </w:rPr>
              <w:t>4.7</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3547ED" w:rsidRPr="003547ED" w:rsidRDefault="003547ED" w:rsidP="003547ED">
            <w:pPr>
              <w:keepNext/>
              <w:keepLines/>
              <w:suppressAutoHyphens/>
              <w:spacing w:after="0" w:line="240" w:lineRule="auto"/>
              <w:outlineLvl w:val="2"/>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Альтернативные предложения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47ED" w:rsidRPr="003547ED" w:rsidRDefault="003547ED" w:rsidP="003547ED">
            <w:pPr>
              <w:widowControl w:val="0"/>
              <w:autoSpaceDE w:val="0"/>
              <w:autoSpaceDN w:val="0"/>
              <w:adjustRightInd w:val="0"/>
              <w:spacing w:after="0"/>
              <w:jc w:val="center"/>
              <w:rPr>
                <w:rFonts w:ascii="Times New Roman" w:eastAsia="Calibri" w:hAnsi="Times New Roman"/>
                <w:sz w:val="24"/>
                <w:szCs w:val="24"/>
              </w:rPr>
            </w:pPr>
            <w:r w:rsidRPr="003547ED">
              <w:rPr>
                <w:rFonts w:ascii="Times New Roman" w:eastAsia="Calibri" w:hAnsi="Times New Roman"/>
                <w:sz w:val="24"/>
                <w:szCs w:val="24"/>
              </w:rPr>
              <w:t>13</w:t>
            </w:r>
          </w:p>
        </w:tc>
      </w:tr>
      <w:tr w:rsidR="003547ED" w:rsidRPr="003547ED" w:rsidTr="003D5041">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47ED" w:rsidRPr="003547ED" w:rsidRDefault="003547ED" w:rsidP="003547ED">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3547ED">
              <w:rPr>
                <w:rFonts w:ascii="Times New Roman" w:eastAsia="Calibri" w:hAnsi="Times New Roman"/>
                <w:sz w:val="24"/>
                <w:szCs w:val="24"/>
              </w:rPr>
              <w:t>4.8</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3547ED" w:rsidRPr="003547ED" w:rsidRDefault="003547ED" w:rsidP="003547ED">
            <w:pPr>
              <w:keepNext/>
              <w:keepLines/>
              <w:suppressAutoHyphens/>
              <w:spacing w:after="0" w:line="240" w:lineRule="auto"/>
              <w:jc w:val="center"/>
              <w:rPr>
                <w:rFonts w:ascii="Times New Roman" w:eastAsia="Times New Roman" w:hAnsi="Times New Roman"/>
                <w:sz w:val="24"/>
                <w:szCs w:val="24"/>
                <w:lang w:eastAsia="ru-RU"/>
              </w:rPr>
            </w:pPr>
            <w:r w:rsidRPr="003547ED">
              <w:rPr>
                <w:rFonts w:ascii="Times New Roman" w:eastAsia="Times New Roman" w:hAnsi="Times New Roman" w:hint="eastAsia"/>
                <w:sz w:val="24"/>
                <w:szCs w:val="24"/>
                <w:lang w:eastAsia="ru-RU"/>
              </w:rPr>
              <w:t>Предложения</w:t>
            </w:r>
            <w:r w:rsidRPr="003547ED">
              <w:rPr>
                <w:rFonts w:ascii="Times New Roman" w:eastAsia="Times New Roman" w:hAnsi="Times New Roman"/>
                <w:sz w:val="24"/>
                <w:szCs w:val="24"/>
                <w:lang w:eastAsia="ru-RU"/>
              </w:rPr>
              <w:t xml:space="preserve"> </w:t>
            </w:r>
            <w:r w:rsidRPr="003547ED">
              <w:rPr>
                <w:rFonts w:ascii="Times New Roman" w:eastAsia="Times New Roman" w:hAnsi="Times New Roman" w:hint="eastAsia"/>
                <w:sz w:val="24"/>
                <w:szCs w:val="24"/>
                <w:lang w:eastAsia="ru-RU"/>
              </w:rPr>
              <w:t>по</w:t>
            </w:r>
            <w:r w:rsidRPr="003547ED">
              <w:rPr>
                <w:rFonts w:ascii="Times New Roman" w:eastAsia="Times New Roman" w:hAnsi="Times New Roman"/>
                <w:sz w:val="24"/>
                <w:szCs w:val="24"/>
                <w:lang w:eastAsia="ru-RU"/>
              </w:rPr>
              <w:t xml:space="preserve"> </w:t>
            </w:r>
            <w:r w:rsidRPr="003547ED">
              <w:rPr>
                <w:rFonts w:ascii="Times New Roman" w:eastAsia="Times New Roman" w:hAnsi="Times New Roman" w:hint="eastAsia"/>
                <w:sz w:val="24"/>
                <w:szCs w:val="24"/>
                <w:lang w:eastAsia="ru-RU"/>
              </w:rPr>
              <w:t>поставке</w:t>
            </w:r>
            <w:r w:rsidRPr="003547ED">
              <w:rPr>
                <w:rFonts w:ascii="Times New Roman" w:eastAsia="Times New Roman" w:hAnsi="Times New Roman"/>
                <w:sz w:val="24"/>
                <w:szCs w:val="24"/>
                <w:lang w:eastAsia="ru-RU"/>
              </w:rPr>
              <w:t xml:space="preserve"> </w:t>
            </w:r>
            <w:r w:rsidRPr="003547ED">
              <w:rPr>
                <w:rFonts w:ascii="Times New Roman" w:eastAsia="Times New Roman" w:hAnsi="Times New Roman" w:hint="eastAsia"/>
                <w:sz w:val="24"/>
                <w:szCs w:val="24"/>
                <w:lang w:eastAsia="ru-RU"/>
              </w:rPr>
              <w:t>инновационной</w:t>
            </w:r>
            <w:r w:rsidRPr="003547ED">
              <w:rPr>
                <w:rFonts w:ascii="Times New Roman" w:eastAsia="Times New Roman" w:hAnsi="Times New Roman"/>
                <w:sz w:val="24"/>
                <w:szCs w:val="24"/>
                <w:lang w:eastAsia="ru-RU"/>
              </w:rPr>
              <w:t xml:space="preserve"> </w:t>
            </w:r>
            <w:r w:rsidRPr="003547ED">
              <w:rPr>
                <w:rFonts w:ascii="Times New Roman" w:eastAsia="Times New Roman" w:hAnsi="Times New Roman" w:hint="eastAsia"/>
                <w:sz w:val="24"/>
                <w:szCs w:val="24"/>
                <w:lang w:eastAsia="ru-RU"/>
              </w:rPr>
              <w:t>и</w:t>
            </w:r>
            <w:r w:rsidRPr="003547ED">
              <w:rPr>
                <w:rFonts w:ascii="Times New Roman" w:eastAsia="Times New Roman" w:hAnsi="Times New Roman"/>
                <w:sz w:val="24"/>
                <w:szCs w:val="24"/>
                <w:lang w:eastAsia="ru-RU"/>
              </w:rPr>
              <w:t>/</w:t>
            </w:r>
            <w:r w:rsidRPr="003547ED">
              <w:rPr>
                <w:rFonts w:ascii="Times New Roman" w:eastAsia="Times New Roman" w:hAnsi="Times New Roman" w:hint="eastAsia"/>
                <w:sz w:val="24"/>
                <w:szCs w:val="24"/>
                <w:lang w:eastAsia="ru-RU"/>
              </w:rPr>
              <w:t>или</w:t>
            </w:r>
            <w:r w:rsidRPr="003547ED">
              <w:rPr>
                <w:rFonts w:ascii="Times New Roman" w:eastAsia="Times New Roman" w:hAnsi="Times New Roman"/>
                <w:sz w:val="24"/>
                <w:szCs w:val="24"/>
                <w:lang w:eastAsia="ru-RU"/>
              </w:rPr>
              <w:t xml:space="preserve"> </w:t>
            </w:r>
            <w:r w:rsidRPr="003547ED">
              <w:rPr>
                <w:rFonts w:ascii="Times New Roman" w:eastAsia="Times New Roman" w:hAnsi="Times New Roman" w:hint="eastAsia"/>
                <w:sz w:val="24"/>
                <w:szCs w:val="24"/>
                <w:lang w:eastAsia="ru-RU"/>
              </w:rPr>
              <w:t>высокотехнологичной</w:t>
            </w:r>
            <w:r w:rsidRPr="003547ED">
              <w:rPr>
                <w:rFonts w:ascii="Times New Roman" w:eastAsia="Times New Roman" w:hAnsi="Times New Roman"/>
                <w:sz w:val="24"/>
                <w:szCs w:val="24"/>
                <w:lang w:eastAsia="ru-RU"/>
              </w:rPr>
              <w:t xml:space="preserve"> </w:t>
            </w:r>
            <w:r w:rsidRPr="003547ED">
              <w:rPr>
                <w:rFonts w:ascii="Times New Roman" w:eastAsia="Times New Roman" w:hAnsi="Times New Roman" w:hint="eastAsia"/>
                <w:sz w:val="24"/>
                <w:szCs w:val="24"/>
                <w:lang w:eastAsia="ru-RU"/>
              </w:rPr>
              <w:t>продукции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47ED" w:rsidRPr="003547ED" w:rsidRDefault="00FF55B3" w:rsidP="003547ED">
            <w:pPr>
              <w:widowControl w:val="0"/>
              <w:autoSpaceDE w:val="0"/>
              <w:autoSpaceDN w:val="0"/>
              <w:adjustRightInd w:val="0"/>
              <w:spacing w:after="0"/>
              <w:jc w:val="center"/>
              <w:rPr>
                <w:rFonts w:ascii="Times New Roman" w:eastAsia="Calibri" w:hAnsi="Times New Roman"/>
                <w:sz w:val="24"/>
                <w:szCs w:val="24"/>
              </w:rPr>
            </w:pPr>
            <w:r>
              <w:rPr>
                <w:rFonts w:ascii="Times New Roman" w:eastAsia="Calibri" w:hAnsi="Times New Roman"/>
                <w:sz w:val="24"/>
                <w:szCs w:val="24"/>
              </w:rPr>
              <w:t>14</w:t>
            </w:r>
          </w:p>
        </w:tc>
      </w:tr>
      <w:tr w:rsidR="003547ED" w:rsidRPr="003547ED" w:rsidTr="003D5041">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47ED" w:rsidRPr="003547ED" w:rsidRDefault="003547ED" w:rsidP="003547ED">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3547ED">
              <w:rPr>
                <w:rFonts w:ascii="Times New Roman" w:eastAsia="Calibri" w:hAnsi="Times New Roman"/>
                <w:sz w:val="24"/>
                <w:szCs w:val="24"/>
              </w:rPr>
              <w:t>4.9</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3547ED" w:rsidRPr="003547ED" w:rsidRDefault="003547ED" w:rsidP="003547ED">
            <w:pPr>
              <w:keepNext/>
              <w:keepLines/>
              <w:suppressAutoHyphens/>
              <w:spacing w:after="0" w:line="240" w:lineRule="auto"/>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Начальная (максимальная) цена договора (цена лота)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47ED" w:rsidRPr="003547ED" w:rsidRDefault="003547ED" w:rsidP="003547ED">
            <w:pPr>
              <w:widowControl w:val="0"/>
              <w:autoSpaceDE w:val="0"/>
              <w:autoSpaceDN w:val="0"/>
              <w:adjustRightInd w:val="0"/>
              <w:spacing w:after="0"/>
              <w:jc w:val="center"/>
              <w:rPr>
                <w:rFonts w:ascii="Times New Roman" w:eastAsia="Calibri" w:hAnsi="Times New Roman"/>
                <w:sz w:val="24"/>
                <w:szCs w:val="24"/>
              </w:rPr>
            </w:pPr>
            <w:r w:rsidRPr="003547ED">
              <w:rPr>
                <w:rFonts w:ascii="Times New Roman" w:eastAsia="Calibri" w:hAnsi="Times New Roman"/>
                <w:sz w:val="24"/>
                <w:szCs w:val="24"/>
              </w:rPr>
              <w:t>14</w:t>
            </w:r>
          </w:p>
        </w:tc>
      </w:tr>
      <w:tr w:rsidR="003547ED" w:rsidRPr="003547ED" w:rsidTr="003D5041">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47ED" w:rsidRPr="003547ED" w:rsidRDefault="003547ED" w:rsidP="003547ED">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3547ED">
              <w:rPr>
                <w:rFonts w:ascii="Times New Roman" w:eastAsia="Calibri" w:hAnsi="Times New Roman"/>
                <w:sz w:val="24"/>
                <w:szCs w:val="24"/>
              </w:rPr>
              <w:t>4.10</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3547ED" w:rsidRPr="003547ED" w:rsidRDefault="003547ED" w:rsidP="003547ED">
            <w:pPr>
              <w:keepNext/>
              <w:keepLines/>
              <w:suppressAutoHyphens/>
              <w:spacing w:after="0" w:line="240" w:lineRule="auto"/>
              <w:outlineLvl w:val="2"/>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 xml:space="preserve">Обеспечение заявки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47ED" w:rsidRPr="003547ED" w:rsidRDefault="003547ED" w:rsidP="00FF55B3">
            <w:pPr>
              <w:widowControl w:val="0"/>
              <w:autoSpaceDE w:val="0"/>
              <w:autoSpaceDN w:val="0"/>
              <w:adjustRightInd w:val="0"/>
              <w:spacing w:after="0"/>
              <w:jc w:val="center"/>
              <w:rPr>
                <w:rFonts w:ascii="Times New Roman" w:eastAsia="Calibri" w:hAnsi="Times New Roman"/>
                <w:sz w:val="24"/>
                <w:szCs w:val="24"/>
              </w:rPr>
            </w:pPr>
            <w:r w:rsidRPr="003547ED">
              <w:rPr>
                <w:rFonts w:ascii="Times New Roman" w:eastAsia="Calibri" w:hAnsi="Times New Roman"/>
                <w:sz w:val="24"/>
                <w:szCs w:val="24"/>
              </w:rPr>
              <w:t>1</w:t>
            </w:r>
            <w:r w:rsidR="00FF55B3">
              <w:rPr>
                <w:rFonts w:ascii="Times New Roman" w:eastAsia="Calibri" w:hAnsi="Times New Roman"/>
                <w:sz w:val="24"/>
                <w:szCs w:val="24"/>
              </w:rPr>
              <w:t>5</w:t>
            </w:r>
          </w:p>
        </w:tc>
      </w:tr>
      <w:tr w:rsidR="003547ED" w:rsidRPr="003547ED" w:rsidTr="003D5041">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47ED" w:rsidRPr="003547ED" w:rsidRDefault="003547ED" w:rsidP="003547ED">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3547ED">
              <w:rPr>
                <w:rFonts w:ascii="Times New Roman" w:eastAsia="Calibri" w:hAnsi="Times New Roman"/>
                <w:sz w:val="24"/>
                <w:szCs w:val="24"/>
              </w:rPr>
              <w:t>4.11</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3547ED" w:rsidRPr="003547ED" w:rsidRDefault="003547ED" w:rsidP="003547ED">
            <w:pPr>
              <w:keepNext/>
              <w:keepLines/>
              <w:suppressAutoHyphens/>
              <w:spacing w:after="0" w:line="240" w:lineRule="auto"/>
              <w:outlineLvl w:val="2"/>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Подача заявок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47ED" w:rsidRPr="003547ED" w:rsidRDefault="003547ED" w:rsidP="003547ED">
            <w:pPr>
              <w:widowControl w:val="0"/>
              <w:autoSpaceDE w:val="0"/>
              <w:autoSpaceDN w:val="0"/>
              <w:adjustRightInd w:val="0"/>
              <w:spacing w:after="0"/>
              <w:jc w:val="center"/>
              <w:rPr>
                <w:rFonts w:ascii="Times New Roman" w:eastAsia="Calibri" w:hAnsi="Times New Roman"/>
                <w:sz w:val="24"/>
                <w:szCs w:val="24"/>
              </w:rPr>
            </w:pPr>
            <w:r w:rsidRPr="003547ED">
              <w:rPr>
                <w:rFonts w:ascii="Times New Roman" w:eastAsia="Calibri" w:hAnsi="Times New Roman"/>
                <w:sz w:val="24"/>
                <w:szCs w:val="24"/>
              </w:rPr>
              <w:t>15</w:t>
            </w:r>
          </w:p>
        </w:tc>
      </w:tr>
      <w:tr w:rsidR="003547ED" w:rsidRPr="003547ED" w:rsidTr="003D5041">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47ED" w:rsidRPr="003547ED" w:rsidRDefault="003547ED" w:rsidP="003547ED">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3547ED">
              <w:rPr>
                <w:rFonts w:ascii="Times New Roman" w:eastAsia="Calibri" w:hAnsi="Times New Roman"/>
                <w:sz w:val="24"/>
                <w:szCs w:val="24"/>
              </w:rPr>
              <w:t>4.12</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3547ED" w:rsidRPr="003547ED" w:rsidRDefault="003547ED" w:rsidP="003547ED">
            <w:pPr>
              <w:keepNext/>
              <w:keepLines/>
              <w:suppressAutoHyphens/>
              <w:spacing w:after="0" w:line="240" w:lineRule="auto"/>
              <w:outlineLvl w:val="2"/>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 xml:space="preserve">Изменение или отзыв заявки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47ED" w:rsidRPr="003547ED" w:rsidRDefault="003547ED" w:rsidP="00FF55B3">
            <w:pPr>
              <w:widowControl w:val="0"/>
              <w:autoSpaceDE w:val="0"/>
              <w:autoSpaceDN w:val="0"/>
              <w:adjustRightInd w:val="0"/>
              <w:spacing w:after="0"/>
              <w:jc w:val="center"/>
              <w:rPr>
                <w:rFonts w:ascii="Times New Roman" w:eastAsia="Calibri" w:hAnsi="Times New Roman"/>
                <w:sz w:val="24"/>
                <w:szCs w:val="24"/>
              </w:rPr>
            </w:pPr>
            <w:r w:rsidRPr="003547ED">
              <w:rPr>
                <w:rFonts w:ascii="Times New Roman" w:eastAsia="Calibri" w:hAnsi="Times New Roman"/>
                <w:sz w:val="24"/>
                <w:szCs w:val="24"/>
              </w:rPr>
              <w:t>1</w:t>
            </w:r>
            <w:r w:rsidR="00FF55B3">
              <w:rPr>
                <w:rFonts w:ascii="Times New Roman" w:eastAsia="Calibri" w:hAnsi="Times New Roman"/>
                <w:sz w:val="24"/>
                <w:szCs w:val="24"/>
              </w:rPr>
              <w:t>6</w:t>
            </w:r>
          </w:p>
        </w:tc>
      </w:tr>
      <w:tr w:rsidR="003547ED" w:rsidRPr="003547ED" w:rsidTr="003D5041">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47ED" w:rsidRPr="003547ED" w:rsidRDefault="003547ED" w:rsidP="003547ED">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3547ED">
              <w:rPr>
                <w:rFonts w:ascii="Times New Roman" w:eastAsia="Calibri" w:hAnsi="Times New Roman"/>
                <w:sz w:val="24"/>
                <w:szCs w:val="24"/>
              </w:rPr>
              <w:t>4.13</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3547ED" w:rsidRPr="003547ED" w:rsidRDefault="003547ED" w:rsidP="003547ED">
            <w:pPr>
              <w:keepNext/>
              <w:keepLines/>
              <w:suppressAutoHyphens/>
              <w:spacing w:after="0" w:line="240" w:lineRule="auto"/>
              <w:outlineLvl w:val="2"/>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Открытие доступа к заявкам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47ED" w:rsidRPr="003547ED" w:rsidRDefault="00FF55B3" w:rsidP="003547ED">
            <w:pPr>
              <w:widowControl w:val="0"/>
              <w:autoSpaceDE w:val="0"/>
              <w:autoSpaceDN w:val="0"/>
              <w:adjustRightInd w:val="0"/>
              <w:spacing w:after="0"/>
              <w:jc w:val="center"/>
              <w:rPr>
                <w:rFonts w:ascii="Times New Roman" w:eastAsia="Calibri" w:hAnsi="Times New Roman"/>
                <w:sz w:val="24"/>
                <w:szCs w:val="24"/>
              </w:rPr>
            </w:pPr>
            <w:r>
              <w:rPr>
                <w:rFonts w:ascii="Times New Roman" w:eastAsia="Calibri" w:hAnsi="Times New Roman"/>
                <w:sz w:val="24"/>
                <w:szCs w:val="24"/>
              </w:rPr>
              <w:t>16</w:t>
            </w:r>
          </w:p>
        </w:tc>
      </w:tr>
      <w:tr w:rsidR="003547ED" w:rsidRPr="003547ED" w:rsidTr="003D5041">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47ED" w:rsidRPr="003547ED" w:rsidRDefault="003547ED" w:rsidP="003547ED">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3547ED">
              <w:rPr>
                <w:rFonts w:ascii="Times New Roman" w:eastAsia="Calibri" w:hAnsi="Times New Roman"/>
                <w:sz w:val="24"/>
                <w:szCs w:val="24"/>
              </w:rPr>
              <w:t>4.14</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3547ED" w:rsidRPr="003547ED" w:rsidRDefault="003547ED" w:rsidP="003547ED">
            <w:pPr>
              <w:keepNext/>
              <w:keepLines/>
              <w:suppressAutoHyphens/>
              <w:spacing w:after="0" w:line="240" w:lineRule="auto"/>
              <w:ind w:left="34"/>
              <w:outlineLvl w:val="2"/>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Рассмотрение заявок (отборочная стадия). Допуск к участию в закупке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47ED" w:rsidRPr="003547ED" w:rsidRDefault="003547ED" w:rsidP="003547ED">
            <w:pPr>
              <w:widowControl w:val="0"/>
              <w:autoSpaceDE w:val="0"/>
              <w:autoSpaceDN w:val="0"/>
              <w:adjustRightInd w:val="0"/>
              <w:spacing w:after="0"/>
              <w:jc w:val="center"/>
              <w:rPr>
                <w:rFonts w:ascii="Times New Roman" w:eastAsia="Calibri" w:hAnsi="Times New Roman"/>
                <w:sz w:val="24"/>
                <w:szCs w:val="24"/>
              </w:rPr>
            </w:pPr>
            <w:r w:rsidRPr="003547ED">
              <w:rPr>
                <w:rFonts w:ascii="Times New Roman" w:eastAsia="Calibri" w:hAnsi="Times New Roman"/>
                <w:sz w:val="24"/>
                <w:szCs w:val="24"/>
              </w:rPr>
              <w:t>16</w:t>
            </w:r>
          </w:p>
        </w:tc>
      </w:tr>
      <w:tr w:rsidR="003547ED" w:rsidRPr="003547ED" w:rsidTr="003D5041">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47ED" w:rsidRPr="003547ED" w:rsidRDefault="003547ED" w:rsidP="003547ED">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3547ED">
              <w:rPr>
                <w:rFonts w:ascii="Times New Roman" w:eastAsia="Calibri" w:hAnsi="Times New Roman"/>
                <w:sz w:val="24"/>
                <w:szCs w:val="24"/>
              </w:rPr>
              <w:t>4.15</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3547ED" w:rsidRPr="003547ED" w:rsidRDefault="003547ED" w:rsidP="003547ED">
            <w:pPr>
              <w:keepNext/>
              <w:keepLines/>
              <w:suppressAutoHyphens/>
              <w:spacing w:after="0" w:line="240" w:lineRule="auto"/>
              <w:outlineLvl w:val="2"/>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Переторжка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47ED" w:rsidRPr="003547ED" w:rsidRDefault="003547ED" w:rsidP="00FF55B3">
            <w:pPr>
              <w:widowControl w:val="0"/>
              <w:autoSpaceDE w:val="0"/>
              <w:autoSpaceDN w:val="0"/>
              <w:adjustRightInd w:val="0"/>
              <w:spacing w:after="0"/>
              <w:jc w:val="center"/>
              <w:rPr>
                <w:rFonts w:ascii="Times New Roman" w:eastAsia="Calibri" w:hAnsi="Times New Roman"/>
                <w:sz w:val="24"/>
                <w:szCs w:val="24"/>
              </w:rPr>
            </w:pPr>
            <w:r w:rsidRPr="003547ED">
              <w:rPr>
                <w:rFonts w:ascii="Times New Roman" w:eastAsia="Calibri" w:hAnsi="Times New Roman"/>
                <w:sz w:val="24"/>
                <w:szCs w:val="24"/>
              </w:rPr>
              <w:t>1</w:t>
            </w:r>
            <w:r w:rsidR="00FF55B3">
              <w:rPr>
                <w:rFonts w:ascii="Times New Roman" w:eastAsia="Calibri" w:hAnsi="Times New Roman"/>
                <w:sz w:val="24"/>
                <w:szCs w:val="24"/>
              </w:rPr>
              <w:t>9</w:t>
            </w:r>
          </w:p>
        </w:tc>
      </w:tr>
      <w:tr w:rsidR="003547ED" w:rsidRPr="003547ED" w:rsidTr="003D5041">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47ED" w:rsidRPr="003547ED" w:rsidRDefault="003547ED" w:rsidP="003547ED">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3547ED">
              <w:rPr>
                <w:rFonts w:ascii="Times New Roman" w:eastAsia="Calibri" w:hAnsi="Times New Roman"/>
                <w:sz w:val="24"/>
                <w:szCs w:val="24"/>
              </w:rPr>
              <w:t>4.16</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3547ED" w:rsidRPr="003547ED" w:rsidRDefault="003547ED" w:rsidP="003547ED">
            <w:pPr>
              <w:keepNext/>
              <w:keepLines/>
              <w:suppressAutoHyphens/>
              <w:spacing w:after="0" w:line="240" w:lineRule="auto"/>
              <w:ind w:left="34"/>
              <w:outlineLvl w:val="2"/>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 xml:space="preserve">Оценка и сопоставление заявок (оценочная стадия). Выбор победителя </w:t>
            </w:r>
            <w:r w:rsidRPr="003547ED">
              <w:rPr>
                <w:rFonts w:ascii="Times New Roman" w:eastAsia="Times New Roman" w:hAnsi="Times New Roman"/>
                <w:sz w:val="24"/>
                <w:szCs w:val="24"/>
                <w:lang w:eastAsia="ru-RU"/>
              </w:rPr>
              <w:br/>
              <w:t>и подведение итогов закупки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47ED" w:rsidRPr="003547ED" w:rsidRDefault="00FF55B3" w:rsidP="003547ED">
            <w:pPr>
              <w:widowControl w:val="0"/>
              <w:autoSpaceDE w:val="0"/>
              <w:autoSpaceDN w:val="0"/>
              <w:adjustRightInd w:val="0"/>
              <w:spacing w:after="0"/>
              <w:jc w:val="center"/>
              <w:rPr>
                <w:rFonts w:ascii="Times New Roman" w:eastAsia="Calibri" w:hAnsi="Times New Roman"/>
                <w:sz w:val="24"/>
                <w:szCs w:val="24"/>
              </w:rPr>
            </w:pPr>
            <w:r>
              <w:rPr>
                <w:rFonts w:ascii="Times New Roman" w:eastAsia="Calibri" w:hAnsi="Times New Roman"/>
                <w:sz w:val="24"/>
                <w:szCs w:val="24"/>
              </w:rPr>
              <w:t>20</w:t>
            </w:r>
          </w:p>
        </w:tc>
      </w:tr>
      <w:tr w:rsidR="003547ED" w:rsidRPr="003547ED" w:rsidTr="003D5041">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47ED" w:rsidRPr="003547ED" w:rsidRDefault="003547ED" w:rsidP="003547ED">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3547ED">
              <w:rPr>
                <w:rFonts w:ascii="Times New Roman" w:eastAsia="Calibri" w:hAnsi="Times New Roman"/>
                <w:sz w:val="24"/>
                <w:szCs w:val="24"/>
              </w:rPr>
              <w:t>4.17</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3547ED" w:rsidRPr="003547ED" w:rsidRDefault="003547ED" w:rsidP="003547ED">
            <w:pPr>
              <w:keepNext/>
              <w:keepLines/>
              <w:suppressAutoHyphens/>
              <w:spacing w:after="0" w:line="240" w:lineRule="auto"/>
              <w:outlineLvl w:val="2"/>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Отказ от проведения закупки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47ED" w:rsidRPr="003547ED" w:rsidRDefault="003547ED" w:rsidP="003547ED">
            <w:pPr>
              <w:widowControl w:val="0"/>
              <w:autoSpaceDE w:val="0"/>
              <w:autoSpaceDN w:val="0"/>
              <w:adjustRightInd w:val="0"/>
              <w:spacing w:after="0"/>
              <w:jc w:val="center"/>
              <w:rPr>
                <w:rFonts w:ascii="Times New Roman" w:eastAsia="Calibri" w:hAnsi="Times New Roman"/>
                <w:sz w:val="24"/>
                <w:szCs w:val="24"/>
              </w:rPr>
            </w:pPr>
            <w:r w:rsidRPr="003547ED">
              <w:rPr>
                <w:rFonts w:ascii="Times New Roman" w:eastAsia="Calibri" w:hAnsi="Times New Roman"/>
                <w:sz w:val="24"/>
                <w:szCs w:val="24"/>
              </w:rPr>
              <w:t>21</w:t>
            </w:r>
          </w:p>
        </w:tc>
      </w:tr>
      <w:tr w:rsidR="003547ED" w:rsidRPr="003547ED" w:rsidTr="003D5041">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47ED" w:rsidRPr="003547ED" w:rsidRDefault="003547ED" w:rsidP="003547ED">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3547ED">
              <w:rPr>
                <w:rFonts w:ascii="Times New Roman" w:eastAsia="Calibri" w:hAnsi="Times New Roman"/>
                <w:sz w:val="24"/>
                <w:szCs w:val="24"/>
              </w:rPr>
              <w:lastRenderedPageBreak/>
              <w:t>4.18</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3547ED" w:rsidRPr="003547ED" w:rsidRDefault="003547ED" w:rsidP="003547ED">
            <w:pPr>
              <w:keepNext/>
              <w:keepLines/>
              <w:suppressAutoHyphens/>
              <w:spacing w:after="0" w:line="240" w:lineRule="auto"/>
              <w:outlineLvl w:val="2"/>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Постквалификация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47ED" w:rsidRPr="003547ED" w:rsidRDefault="003547ED" w:rsidP="00FF55B3">
            <w:pPr>
              <w:widowControl w:val="0"/>
              <w:autoSpaceDE w:val="0"/>
              <w:autoSpaceDN w:val="0"/>
              <w:adjustRightInd w:val="0"/>
              <w:spacing w:after="0"/>
              <w:jc w:val="center"/>
              <w:rPr>
                <w:rFonts w:ascii="Times New Roman" w:eastAsia="Calibri" w:hAnsi="Times New Roman"/>
                <w:sz w:val="24"/>
                <w:szCs w:val="24"/>
              </w:rPr>
            </w:pPr>
            <w:r w:rsidRPr="003547ED">
              <w:rPr>
                <w:rFonts w:ascii="Times New Roman" w:eastAsia="Calibri" w:hAnsi="Times New Roman"/>
                <w:sz w:val="24"/>
                <w:szCs w:val="24"/>
              </w:rPr>
              <w:t>2</w:t>
            </w:r>
            <w:r w:rsidR="00FF55B3">
              <w:rPr>
                <w:rFonts w:ascii="Times New Roman" w:eastAsia="Calibri" w:hAnsi="Times New Roman"/>
                <w:sz w:val="24"/>
                <w:szCs w:val="24"/>
              </w:rPr>
              <w:t>2</w:t>
            </w:r>
          </w:p>
        </w:tc>
      </w:tr>
      <w:tr w:rsidR="003547ED" w:rsidRPr="003547ED" w:rsidTr="003D5041">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47ED" w:rsidRPr="003547ED" w:rsidRDefault="003547ED" w:rsidP="003547ED">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3547ED">
              <w:rPr>
                <w:rFonts w:ascii="Times New Roman" w:eastAsia="Calibri" w:hAnsi="Times New Roman"/>
                <w:sz w:val="24"/>
                <w:szCs w:val="24"/>
              </w:rPr>
              <w:t>4.19</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3547ED" w:rsidRPr="003547ED" w:rsidRDefault="003547ED" w:rsidP="003547ED">
            <w:pPr>
              <w:keepNext/>
              <w:keepLines/>
              <w:suppressAutoHyphens/>
              <w:spacing w:after="0" w:line="240" w:lineRule="auto"/>
              <w:outlineLvl w:val="2"/>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Антидемпинговые меры при проведении закупки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47ED" w:rsidRPr="003547ED" w:rsidRDefault="003547ED" w:rsidP="003547ED">
            <w:pPr>
              <w:widowControl w:val="0"/>
              <w:autoSpaceDE w:val="0"/>
              <w:autoSpaceDN w:val="0"/>
              <w:adjustRightInd w:val="0"/>
              <w:spacing w:after="0"/>
              <w:jc w:val="center"/>
              <w:rPr>
                <w:rFonts w:ascii="Times New Roman" w:eastAsia="Calibri" w:hAnsi="Times New Roman"/>
                <w:sz w:val="24"/>
                <w:szCs w:val="24"/>
              </w:rPr>
            </w:pPr>
            <w:r w:rsidRPr="003547ED">
              <w:rPr>
                <w:rFonts w:ascii="Times New Roman" w:eastAsia="Calibri" w:hAnsi="Times New Roman"/>
                <w:sz w:val="24"/>
                <w:szCs w:val="24"/>
              </w:rPr>
              <w:t>22</w:t>
            </w:r>
          </w:p>
        </w:tc>
      </w:tr>
      <w:tr w:rsidR="003547ED" w:rsidRPr="003547ED" w:rsidTr="003D5041">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47ED" w:rsidRPr="003547ED" w:rsidRDefault="003547ED" w:rsidP="003547ED">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3547ED">
              <w:rPr>
                <w:rFonts w:ascii="Times New Roman" w:eastAsia="Calibri" w:hAnsi="Times New Roman"/>
                <w:sz w:val="24"/>
                <w:szCs w:val="24"/>
              </w:rPr>
              <w:t>4.20</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3547ED" w:rsidRPr="003547ED" w:rsidRDefault="003547ED" w:rsidP="003547ED">
            <w:pPr>
              <w:keepNext/>
              <w:keepLines/>
              <w:suppressAutoHyphens/>
              <w:spacing w:after="0" w:line="240" w:lineRule="auto"/>
              <w:outlineLvl w:val="2"/>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Отстранение участника закупки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47ED" w:rsidRPr="003547ED" w:rsidRDefault="003547ED" w:rsidP="00FF55B3">
            <w:pPr>
              <w:widowControl w:val="0"/>
              <w:autoSpaceDE w:val="0"/>
              <w:autoSpaceDN w:val="0"/>
              <w:adjustRightInd w:val="0"/>
              <w:spacing w:after="0"/>
              <w:jc w:val="center"/>
              <w:rPr>
                <w:rFonts w:ascii="Times New Roman" w:eastAsia="Calibri" w:hAnsi="Times New Roman"/>
                <w:sz w:val="24"/>
                <w:szCs w:val="24"/>
              </w:rPr>
            </w:pPr>
            <w:r w:rsidRPr="003547ED">
              <w:rPr>
                <w:rFonts w:ascii="Times New Roman" w:eastAsia="Calibri" w:hAnsi="Times New Roman"/>
                <w:sz w:val="24"/>
                <w:szCs w:val="24"/>
              </w:rPr>
              <w:t>2</w:t>
            </w:r>
            <w:r w:rsidR="00FF55B3">
              <w:rPr>
                <w:rFonts w:ascii="Times New Roman" w:eastAsia="Calibri" w:hAnsi="Times New Roman"/>
                <w:sz w:val="24"/>
                <w:szCs w:val="24"/>
              </w:rPr>
              <w:t>3</w:t>
            </w:r>
          </w:p>
        </w:tc>
      </w:tr>
      <w:tr w:rsidR="003547ED" w:rsidRPr="003547ED" w:rsidTr="003D5041">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47ED" w:rsidRPr="003547ED" w:rsidRDefault="003547ED" w:rsidP="003547ED">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3547ED">
              <w:rPr>
                <w:rFonts w:ascii="Times New Roman" w:eastAsia="Calibri" w:hAnsi="Times New Roman"/>
                <w:sz w:val="24"/>
                <w:szCs w:val="24"/>
              </w:rPr>
              <w:t>4.21</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3547ED" w:rsidRPr="003547ED" w:rsidRDefault="003547ED" w:rsidP="003547ED">
            <w:pPr>
              <w:keepNext/>
              <w:keepLines/>
              <w:suppressAutoHyphens/>
              <w:spacing w:after="0" w:line="240" w:lineRule="auto"/>
              <w:outlineLvl w:val="2"/>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Преддоговорные переговоры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47ED" w:rsidRPr="003547ED" w:rsidRDefault="003547ED" w:rsidP="003547ED">
            <w:pPr>
              <w:widowControl w:val="0"/>
              <w:autoSpaceDE w:val="0"/>
              <w:autoSpaceDN w:val="0"/>
              <w:adjustRightInd w:val="0"/>
              <w:spacing w:after="0"/>
              <w:jc w:val="center"/>
              <w:rPr>
                <w:rFonts w:ascii="Times New Roman" w:eastAsia="Calibri" w:hAnsi="Times New Roman"/>
                <w:sz w:val="24"/>
                <w:szCs w:val="24"/>
              </w:rPr>
            </w:pPr>
            <w:r w:rsidRPr="003547ED">
              <w:rPr>
                <w:rFonts w:ascii="Times New Roman" w:eastAsia="Calibri" w:hAnsi="Times New Roman"/>
                <w:sz w:val="24"/>
                <w:szCs w:val="24"/>
              </w:rPr>
              <w:t>23</w:t>
            </w:r>
          </w:p>
        </w:tc>
      </w:tr>
      <w:tr w:rsidR="003547ED" w:rsidRPr="003547ED" w:rsidTr="003D5041">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47ED" w:rsidRPr="003547ED" w:rsidRDefault="003547ED" w:rsidP="003547ED">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3547ED">
              <w:rPr>
                <w:rFonts w:ascii="Times New Roman" w:eastAsia="Calibri" w:hAnsi="Times New Roman"/>
                <w:sz w:val="24"/>
                <w:szCs w:val="24"/>
              </w:rPr>
              <w:t>4.22</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3547ED" w:rsidRPr="003547ED" w:rsidRDefault="003547ED" w:rsidP="003547ED">
            <w:pPr>
              <w:keepNext/>
              <w:keepLines/>
              <w:suppressAutoHyphens/>
              <w:spacing w:after="0" w:line="240" w:lineRule="auto"/>
              <w:outlineLvl w:val="2"/>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Заключение договора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47ED" w:rsidRPr="003547ED" w:rsidRDefault="003547ED" w:rsidP="00FF55B3">
            <w:pPr>
              <w:widowControl w:val="0"/>
              <w:autoSpaceDE w:val="0"/>
              <w:autoSpaceDN w:val="0"/>
              <w:adjustRightInd w:val="0"/>
              <w:spacing w:after="0"/>
              <w:jc w:val="center"/>
              <w:rPr>
                <w:rFonts w:ascii="Times New Roman" w:eastAsia="Calibri" w:hAnsi="Times New Roman"/>
                <w:sz w:val="24"/>
                <w:szCs w:val="24"/>
              </w:rPr>
            </w:pPr>
            <w:r w:rsidRPr="003547ED">
              <w:rPr>
                <w:rFonts w:ascii="Times New Roman" w:eastAsia="Calibri" w:hAnsi="Times New Roman"/>
                <w:sz w:val="24"/>
                <w:szCs w:val="24"/>
              </w:rPr>
              <w:t>2</w:t>
            </w:r>
            <w:r w:rsidR="00FF55B3">
              <w:rPr>
                <w:rFonts w:ascii="Times New Roman" w:eastAsia="Calibri" w:hAnsi="Times New Roman"/>
                <w:sz w:val="24"/>
                <w:szCs w:val="24"/>
              </w:rPr>
              <w:t>4</w:t>
            </w:r>
          </w:p>
        </w:tc>
      </w:tr>
      <w:tr w:rsidR="003547ED" w:rsidRPr="003547ED" w:rsidTr="003D5041">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47ED" w:rsidRPr="003547ED" w:rsidRDefault="003547ED" w:rsidP="003547ED">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3547ED">
              <w:rPr>
                <w:rFonts w:ascii="Times New Roman" w:eastAsia="Calibri" w:hAnsi="Times New Roman"/>
                <w:sz w:val="24"/>
                <w:szCs w:val="24"/>
              </w:rPr>
              <w:t>4.23</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3547ED" w:rsidRPr="003547ED" w:rsidRDefault="003547ED" w:rsidP="003547ED">
            <w:pPr>
              <w:keepNext/>
              <w:keepLines/>
              <w:suppressAutoHyphens/>
              <w:spacing w:after="0" w:line="240" w:lineRule="auto"/>
              <w:outlineLvl w:val="2"/>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Обеспечение исполнения договора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47ED" w:rsidRPr="003547ED" w:rsidRDefault="003547ED" w:rsidP="00FF55B3">
            <w:pPr>
              <w:widowControl w:val="0"/>
              <w:autoSpaceDE w:val="0"/>
              <w:autoSpaceDN w:val="0"/>
              <w:adjustRightInd w:val="0"/>
              <w:spacing w:after="0"/>
              <w:jc w:val="center"/>
              <w:rPr>
                <w:rFonts w:ascii="Times New Roman" w:eastAsia="Calibri" w:hAnsi="Times New Roman"/>
                <w:sz w:val="24"/>
                <w:szCs w:val="24"/>
              </w:rPr>
            </w:pPr>
            <w:r w:rsidRPr="003547ED">
              <w:rPr>
                <w:rFonts w:ascii="Times New Roman" w:eastAsia="Calibri" w:hAnsi="Times New Roman"/>
                <w:sz w:val="24"/>
                <w:szCs w:val="24"/>
              </w:rPr>
              <w:t>2</w:t>
            </w:r>
            <w:r w:rsidR="00FF55B3">
              <w:rPr>
                <w:rFonts w:ascii="Times New Roman" w:eastAsia="Calibri" w:hAnsi="Times New Roman"/>
                <w:sz w:val="24"/>
                <w:szCs w:val="24"/>
              </w:rPr>
              <w:t>7</w:t>
            </w:r>
          </w:p>
        </w:tc>
      </w:tr>
      <w:tr w:rsidR="003547ED" w:rsidRPr="003547ED" w:rsidTr="003D5041">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47ED" w:rsidRPr="003547ED" w:rsidRDefault="003547ED" w:rsidP="003547ED">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3547ED">
              <w:rPr>
                <w:rFonts w:ascii="Times New Roman" w:eastAsia="Calibri" w:hAnsi="Times New Roman"/>
                <w:sz w:val="24"/>
                <w:szCs w:val="24"/>
              </w:rPr>
              <w:t>5.</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3547ED" w:rsidRPr="003547ED" w:rsidRDefault="003547ED" w:rsidP="003547ED">
            <w:pPr>
              <w:keepNext/>
              <w:keepLines/>
              <w:suppressAutoHyphens/>
              <w:spacing w:after="0" w:line="240" w:lineRule="auto"/>
              <w:outlineLvl w:val="2"/>
              <w:rPr>
                <w:rFonts w:ascii="Times New Roman" w:eastAsia="Times New Roman" w:hAnsi="Times New Roman"/>
                <w:b/>
                <w:sz w:val="24"/>
                <w:szCs w:val="24"/>
                <w:lang w:eastAsia="ru-RU"/>
              </w:rPr>
            </w:pPr>
            <w:r w:rsidRPr="003547ED">
              <w:rPr>
                <w:rFonts w:ascii="Times New Roman" w:eastAsia="Times New Roman" w:hAnsi="Times New Roman"/>
                <w:b/>
                <w:sz w:val="24"/>
                <w:szCs w:val="24"/>
                <w:lang w:eastAsia="ru-RU"/>
              </w:rPr>
              <w:t>ТРЕБОВАНИЯ К УЧАСТНИКАМ ЗАКУПКИ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47ED" w:rsidRPr="003547ED" w:rsidRDefault="003547ED" w:rsidP="00FF55B3">
            <w:pPr>
              <w:widowControl w:val="0"/>
              <w:autoSpaceDE w:val="0"/>
              <w:autoSpaceDN w:val="0"/>
              <w:adjustRightInd w:val="0"/>
              <w:spacing w:after="0"/>
              <w:jc w:val="center"/>
              <w:rPr>
                <w:rFonts w:ascii="Times New Roman" w:eastAsia="Calibri" w:hAnsi="Times New Roman"/>
                <w:sz w:val="24"/>
                <w:szCs w:val="24"/>
              </w:rPr>
            </w:pPr>
            <w:r w:rsidRPr="003547ED">
              <w:rPr>
                <w:rFonts w:ascii="Times New Roman" w:eastAsia="Calibri" w:hAnsi="Times New Roman"/>
                <w:sz w:val="24"/>
                <w:szCs w:val="24"/>
              </w:rPr>
              <w:t>2</w:t>
            </w:r>
            <w:r w:rsidR="00FF55B3">
              <w:rPr>
                <w:rFonts w:ascii="Times New Roman" w:eastAsia="Calibri" w:hAnsi="Times New Roman"/>
                <w:sz w:val="24"/>
                <w:szCs w:val="24"/>
              </w:rPr>
              <w:t>9</w:t>
            </w:r>
          </w:p>
        </w:tc>
      </w:tr>
      <w:tr w:rsidR="003547ED" w:rsidRPr="003547ED" w:rsidTr="003D5041">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47ED" w:rsidRPr="003547ED" w:rsidRDefault="003547ED" w:rsidP="003547ED">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3547ED">
              <w:rPr>
                <w:rFonts w:ascii="Times New Roman" w:eastAsia="Calibri" w:hAnsi="Times New Roman"/>
                <w:sz w:val="24"/>
                <w:szCs w:val="24"/>
              </w:rPr>
              <w:t>5.1</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3547ED" w:rsidRPr="003547ED" w:rsidRDefault="003547ED" w:rsidP="003547ED">
            <w:pPr>
              <w:keepNext/>
              <w:keepLines/>
              <w:suppressAutoHyphens/>
              <w:spacing w:after="0" w:line="240" w:lineRule="auto"/>
              <w:outlineLvl w:val="2"/>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Общие требования к участникам закупки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47ED" w:rsidRPr="003547ED" w:rsidRDefault="003547ED" w:rsidP="00FF55B3">
            <w:pPr>
              <w:widowControl w:val="0"/>
              <w:autoSpaceDE w:val="0"/>
              <w:autoSpaceDN w:val="0"/>
              <w:adjustRightInd w:val="0"/>
              <w:spacing w:after="0"/>
              <w:jc w:val="center"/>
              <w:rPr>
                <w:rFonts w:ascii="Times New Roman" w:eastAsia="Calibri" w:hAnsi="Times New Roman"/>
                <w:sz w:val="24"/>
                <w:szCs w:val="24"/>
              </w:rPr>
            </w:pPr>
            <w:r w:rsidRPr="003547ED">
              <w:rPr>
                <w:rFonts w:ascii="Times New Roman" w:eastAsia="Calibri" w:hAnsi="Times New Roman"/>
                <w:sz w:val="24"/>
                <w:szCs w:val="24"/>
              </w:rPr>
              <w:t>2</w:t>
            </w:r>
            <w:r w:rsidR="00FF55B3">
              <w:rPr>
                <w:rFonts w:ascii="Times New Roman" w:eastAsia="Calibri" w:hAnsi="Times New Roman"/>
                <w:sz w:val="24"/>
                <w:szCs w:val="24"/>
              </w:rPr>
              <w:t>9</w:t>
            </w:r>
          </w:p>
        </w:tc>
      </w:tr>
      <w:tr w:rsidR="003547ED" w:rsidRPr="003547ED" w:rsidTr="003D5041">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47ED" w:rsidRPr="003547ED" w:rsidRDefault="003547ED" w:rsidP="003547ED">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3547ED">
              <w:rPr>
                <w:rFonts w:ascii="Times New Roman" w:eastAsia="Calibri" w:hAnsi="Times New Roman"/>
                <w:sz w:val="24"/>
                <w:szCs w:val="24"/>
              </w:rPr>
              <w:t>5.2</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3547ED" w:rsidRPr="003547ED" w:rsidRDefault="003547ED" w:rsidP="003547ED">
            <w:pPr>
              <w:keepNext/>
              <w:keepLines/>
              <w:suppressAutoHyphens/>
              <w:spacing w:after="0" w:line="240" w:lineRule="auto"/>
              <w:outlineLvl w:val="2"/>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Условия участия коллективных участников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47ED" w:rsidRPr="003547ED" w:rsidRDefault="003547ED" w:rsidP="00FF55B3">
            <w:pPr>
              <w:widowControl w:val="0"/>
              <w:autoSpaceDE w:val="0"/>
              <w:autoSpaceDN w:val="0"/>
              <w:adjustRightInd w:val="0"/>
              <w:spacing w:after="0"/>
              <w:jc w:val="center"/>
              <w:rPr>
                <w:rFonts w:ascii="Times New Roman" w:eastAsia="Calibri" w:hAnsi="Times New Roman"/>
                <w:sz w:val="24"/>
                <w:szCs w:val="24"/>
              </w:rPr>
            </w:pPr>
            <w:r w:rsidRPr="003547ED">
              <w:rPr>
                <w:rFonts w:ascii="Times New Roman" w:eastAsia="Calibri" w:hAnsi="Times New Roman"/>
                <w:sz w:val="24"/>
                <w:szCs w:val="24"/>
              </w:rPr>
              <w:t>2</w:t>
            </w:r>
            <w:r w:rsidR="00FF55B3">
              <w:rPr>
                <w:rFonts w:ascii="Times New Roman" w:eastAsia="Calibri" w:hAnsi="Times New Roman"/>
                <w:sz w:val="24"/>
                <w:szCs w:val="24"/>
              </w:rPr>
              <w:t>9</w:t>
            </w:r>
          </w:p>
        </w:tc>
      </w:tr>
      <w:tr w:rsidR="003547ED" w:rsidRPr="003547ED" w:rsidTr="003D5041">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47ED" w:rsidRPr="003547ED" w:rsidRDefault="003547ED" w:rsidP="003547ED">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3547ED">
              <w:rPr>
                <w:rFonts w:ascii="Times New Roman" w:eastAsia="Calibri" w:hAnsi="Times New Roman"/>
                <w:sz w:val="24"/>
                <w:szCs w:val="24"/>
              </w:rPr>
              <w:t>5.3</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3547ED" w:rsidRPr="003547ED" w:rsidRDefault="003547ED" w:rsidP="003547ED">
            <w:pPr>
              <w:keepNext/>
              <w:keepLines/>
              <w:suppressAutoHyphens/>
              <w:spacing w:after="0" w:line="240" w:lineRule="auto"/>
              <w:ind w:left="34"/>
              <w:outlineLvl w:val="2"/>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Условия участия субъектов малого и среднего предпринимательства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47ED" w:rsidRPr="003547ED" w:rsidRDefault="00FF55B3" w:rsidP="003547ED">
            <w:pPr>
              <w:widowControl w:val="0"/>
              <w:autoSpaceDE w:val="0"/>
              <w:autoSpaceDN w:val="0"/>
              <w:adjustRightInd w:val="0"/>
              <w:spacing w:after="0"/>
              <w:jc w:val="center"/>
              <w:rPr>
                <w:rFonts w:ascii="Times New Roman" w:eastAsia="Calibri" w:hAnsi="Times New Roman"/>
                <w:sz w:val="24"/>
                <w:szCs w:val="24"/>
              </w:rPr>
            </w:pPr>
            <w:r>
              <w:rPr>
                <w:rFonts w:ascii="Times New Roman" w:eastAsia="Calibri" w:hAnsi="Times New Roman"/>
                <w:sz w:val="24"/>
                <w:szCs w:val="24"/>
              </w:rPr>
              <w:t>30</w:t>
            </w:r>
          </w:p>
        </w:tc>
      </w:tr>
      <w:tr w:rsidR="003547ED" w:rsidRPr="003547ED" w:rsidTr="003D5041">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47ED" w:rsidRPr="003547ED" w:rsidRDefault="003547ED" w:rsidP="003547ED">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3547ED">
              <w:rPr>
                <w:rFonts w:ascii="Times New Roman" w:eastAsia="Calibri" w:hAnsi="Times New Roman"/>
                <w:sz w:val="24"/>
                <w:szCs w:val="24"/>
              </w:rPr>
              <w:t>6.</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3547ED" w:rsidRPr="003547ED" w:rsidRDefault="003547ED" w:rsidP="003547ED">
            <w:pPr>
              <w:keepNext/>
              <w:keepLines/>
              <w:suppressAutoHyphens/>
              <w:spacing w:after="0" w:line="240" w:lineRule="auto"/>
              <w:outlineLvl w:val="1"/>
              <w:rPr>
                <w:rFonts w:ascii="Times New Roman" w:eastAsia="Times New Roman" w:hAnsi="Times New Roman"/>
                <w:b/>
                <w:sz w:val="24"/>
                <w:szCs w:val="24"/>
                <w:lang w:eastAsia="ru-RU"/>
              </w:rPr>
            </w:pPr>
            <w:r w:rsidRPr="003547ED">
              <w:rPr>
                <w:rFonts w:ascii="Times New Roman" w:eastAsia="Times New Roman" w:hAnsi="Times New Roman"/>
                <w:b/>
                <w:sz w:val="24"/>
                <w:szCs w:val="24"/>
                <w:lang w:eastAsia="ru-RU"/>
              </w:rPr>
              <w:t>ИНФОРМАЦИОННАЯ КАРТА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47ED" w:rsidRPr="003547ED" w:rsidRDefault="00FF55B3" w:rsidP="003547ED">
            <w:pPr>
              <w:widowControl w:val="0"/>
              <w:autoSpaceDE w:val="0"/>
              <w:autoSpaceDN w:val="0"/>
              <w:adjustRightInd w:val="0"/>
              <w:spacing w:after="0"/>
              <w:jc w:val="center"/>
              <w:rPr>
                <w:rFonts w:ascii="Times New Roman" w:eastAsia="Calibri" w:hAnsi="Times New Roman"/>
                <w:sz w:val="24"/>
                <w:szCs w:val="24"/>
              </w:rPr>
            </w:pPr>
            <w:r>
              <w:rPr>
                <w:rFonts w:ascii="Times New Roman" w:eastAsia="Calibri" w:hAnsi="Times New Roman"/>
                <w:sz w:val="24"/>
                <w:szCs w:val="24"/>
              </w:rPr>
              <w:t>31</w:t>
            </w:r>
          </w:p>
        </w:tc>
      </w:tr>
      <w:tr w:rsidR="003547ED" w:rsidRPr="003547ED" w:rsidTr="003D5041">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47ED" w:rsidRPr="003547ED" w:rsidRDefault="003547ED" w:rsidP="003547ED">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3547ED">
              <w:rPr>
                <w:rFonts w:ascii="Times New Roman" w:eastAsia="Calibri" w:hAnsi="Times New Roman"/>
                <w:sz w:val="24"/>
                <w:szCs w:val="24"/>
              </w:rPr>
              <w:t>7.</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3547ED" w:rsidRPr="003547ED" w:rsidRDefault="003547ED" w:rsidP="003547ED">
            <w:pPr>
              <w:keepNext/>
              <w:keepLines/>
              <w:suppressAutoHyphens/>
              <w:spacing w:after="0" w:line="240" w:lineRule="auto"/>
              <w:ind w:left="1134" w:hanging="1134"/>
              <w:outlineLvl w:val="1"/>
              <w:rPr>
                <w:rFonts w:ascii="Times New Roman" w:eastAsia="Times New Roman" w:hAnsi="Times New Roman"/>
                <w:b/>
                <w:sz w:val="24"/>
                <w:szCs w:val="24"/>
                <w:lang w:eastAsia="ru-RU"/>
              </w:rPr>
            </w:pPr>
            <w:r w:rsidRPr="003547ED">
              <w:rPr>
                <w:rFonts w:ascii="Times New Roman" w:eastAsia="Times New Roman" w:hAnsi="Times New Roman"/>
                <w:b/>
                <w:sz w:val="24"/>
                <w:szCs w:val="24"/>
                <w:lang w:eastAsia="ru-RU"/>
              </w:rPr>
              <w:t xml:space="preserve">ОБРАЗЦЫ ФОРМ ДОКУМЕНТОВ, ВКЛЮЧАЕМЫХ В ЗАЯВКУ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47ED" w:rsidRPr="003547ED" w:rsidRDefault="003547ED" w:rsidP="00FF55B3">
            <w:pPr>
              <w:widowControl w:val="0"/>
              <w:autoSpaceDE w:val="0"/>
              <w:autoSpaceDN w:val="0"/>
              <w:adjustRightInd w:val="0"/>
              <w:spacing w:after="0"/>
              <w:jc w:val="center"/>
              <w:rPr>
                <w:rFonts w:ascii="Times New Roman" w:eastAsia="Calibri" w:hAnsi="Times New Roman"/>
                <w:sz w:val="24"/>
                <w:szCs w:val="24"/>
              </w:rPr>
            </w:pPr>
            <w:r w:rsidRPr="003547ED">
              <w:rPr>
                <w:rFonts w:ascii="Times New Roman" w:eastAsia="Calibri" w:hAnsi="Times New Roman"/>
                <w:sz w:val="24"/>
                <w:szCs w:val="24"/>
              </w:rPr>
              <w:t>4</w:t>
            </w:r>
            <w:r w:rsidR="00FF55B3">
              <w:rPr>
                <w:rFonts w:ascii="Times New Roman" w:eastAsia="Calibri" w:hAnsi="Times New Roman"/>
                <w:sz w:val="24"/>
                <w:szCs w:val="24"/>
              </w:rPr>
              <w:t>3</w:t>
            </w:r>
          </w:p>
        </w:tc>
      </w:tr>
      <w:tr w:rsidR="003547ED" w:rsidRPr="003547ED" w:rsidTr="003D5041">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47ED" w:rsidRPr="003547ED" w:rsidRDefault="003547ED" w:rsidP="003547ED">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3547ED">
              <w:rPr>
                <w:rFonts w:ascii="Times New Roman" w:eastAsia="Calibri" w:hAnsi="Times New Roman"/>
                <w:sz w:val="24"/>
                <w:szCs w:val="24"/>
              </w:rPr>
              <w:t>8.</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3547ED" w:rsidRPr="003547ED" w:rsidRDefault="003547ED" w:rsidP="003547ED">
            <w:pPr>
              <w:keepNext/>
              <w:keepLines/>
              <w:suppressAutoHyphens/>
              <w:spacing w:after="0" w:line="240" w:lineRule="auto"/>
              <w:ind w:left="1134" w:hanging="1134"/>
              <w:outlineLvl w:val="1"/>
              <w:rPr>
                <w:rFonts w:ascii="Times New Roman" w:eastAsia="Times New Roman" w:hAnsi="Times New Roman"/>
                <w:b/>
                <w:sz w:val="24"/>
                <w:szCs w:val="24"/>
                <w:lang w:eastAsia="ru-RU"/>
              </w:rPr>
            </w:pPr>
            <w:r w:rsidRPr="003547ED">
              <w:rPr>
                <w:rFonts w:ascii="Times New Roman" w:eastAsia="Times New Roman" w:hAnsi="Times New Roman"/>
                <w:b/>
                <w:sz w:val="24"/>
                <w:szCs w:val="24"/>
                <w:lang w:eastAsia="ru-RU"/>
              </w:rPr>
              <w:t>ПРОЕКТ ДОГОВОРА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47ED" w:rsidRPr="003547ED" w:rsidRDefault="00A07575" w:rsidP="003547ED">
            <w:pPr>
              <w:widowControl w:val="0"/>
              <w:autoSpaceDE w:val="0"/>
              <w:autoSpaceDN w:val="0"/>
              <w:adjustRightInd w:val="0"/>
              <w:spacing w:after="0"/>
              <w:jc w:val="center"/>
              <w:rPr>
                <w:rFonts w:ascii="Times New Roman" w:eastAsia="Calibri" w:hAnsi="Times New Roman"/>
                <w:sz w:val="24"/>
                <w:szCs w:val="24"/>
              </w:rPr>
            </w:pPr>
            <w:r>
              <w:rPr>
                <w:rFonts w:ascii="Times New Roman" w:eastAsia="Calibri" w:hAnsi="Times New Roman"/>
                <w:sz w:val="24"/>
                <w:szCs w:val="24"/>
              </w:rPr>
              <w:t>53</w:t>
            </w:r>
          </w:p>
        </w:tc>
      </w:tr>
      <w:tr w:rsidR="003547ED" w:rsidRPr="003547ED" w:rsidTr="003D5041">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47ED" w:rsidRPr="003547ED" w:rsidRDefault="003547ED" w:rsidP="003547ED">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3547ED">
              <w:rPr>
                <w:rFonts w:ascii="Times New Roman" w:eastAsia="Calibri" w:hAnsi="Times New Roman"/>
                <w:sz w:val="24"/>
                <w:szCs w:val="24"/>
              </w:rPr>
              <w:t>9.</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3547ED" w:rsidRPr="003547ED" w:rsidRDefault="003547ED" w:rsidP="003547ED">
            <w:pPr>
              <w:keepNext/>
              <w:keepLines/>
              <w:suppressAutoHyphens/>
              <w:spacing w:after="0" w:line="240" w:lineRule="auto"/>
              <w:ind w:left="1134" w:hanging="1134"/>
              <w:outlineLvl w:val="1"/>
              <w:rPr>
                <w:rFonts w:ascii="Times New Roman" w:eastAsia="Times New Roman" w:hAnsi="Times New Roman"/>
                <w:b/>
                <w:sz w:val="24"/>
                <w:szCs w:val="24"/>
                <w:lang w:eastAsia="ru-RU"/>
              </w:rPr>
            </w:pPr>
            <w:r w:rsidRPr="003547ED">
              <w:rPr>
                <w:rFonts w:ascii="Times New Roman" w:eastAsia="Times New Roman" w:hAnsi="Times New Roman"/>
                <w:b/>
                <w:sz w:val="24"/>
                <w:szCs w:val="24"/>
                <w:lang w:eastAsia="ru-RU"/>
              </w:rPr>
              <w:t>ТЕХНИЧЕСКОЕ ЗАДАНИЕ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47ED" w:rsidRPr="003547ED" w:rsidRDefault="00A07575" w:rsidP="003547ED">
            <w:pPr>
              <w:widowControl w:val="0"/>
              <w:autoSpaceDE w:val="0"/>
              <w:autoSpaceDN w:val="0"/>
              <w:adjustRightInd w:val="0"/>
              <w:spacing w:after="0"/>
              <w:jc w:val="center"/>
              <w:rPr>
                <w:rFonts w:ascii="Times New Roman" w:eastAsia="Calibri" w:hAnsi="Times New Roman"/>
                <w:sz w:val="24"/>
                <w:szCs w:val="24"/>
              </w:rPr>
            </w:pPr>
            <w:r>
              <w:rPr>
                <w:rFonts w:ascii="Times New Roman" w:eastAsia="Calibri" w:hAnsi="Times New Roman"/>
                <w:sz w:val="24"/>
                <w:szCs w:val="24"/>
              </w:rPr>
              <w:t>54</w:t>
            </w:r>
          </w:p>
        </w:tc>
      </w:tr>
    </w:tbl>
    <w:p w:rsidR="003547ED" w:rsidRPr="003547ED" w:rsidRDefault="003547ED" w:rsidP="003547ED">
      <w:pPr>
        <w:tabs>
          <w:tab w:val="right" w:leader="dot" w:pos="9771"/>
        </w:tabs>
        <w:spacing w:before="120" w:after="0" w:line="240" w:lineRule="auto"/>
        <w:jc w:val="both"/>
        <w:rPr>
          <w:rFonts w:ascii="Times New Roman" w:eastAsiaTheme="minorEastAsia" w:hAnsi="Times New Roman"/>
          <w:b/>
          <w:bCs/>
          <w:caps/>
          <w:noProof/>
          <w:sz w:val="24"/>
          <w:szCs w:val="24"/>
          <w:lang w:eastAsia="ru-RU"/>
        </w:rPr>
      </w:pPr>
    </w:p>
    <w:p w:rsidR="003547ED" w:rsidRPr="003547ED" w:rsidRDefault="003547ED" w:rsidP="003547ED">
      <w:pPr>
        <w:tabs>
          <w:tab w:val="left" w:pos="1134"/>
          <w:tab w:val="right" w:leader="dot" w:pos="9771"/>
        </w:tabs>
        <w:spacing w:before="120" w:after="0" w:line="240" w:lineRule="auto"/>
        <w:jc w:val="both"/>
        <w:rPr>
          <w:rFonts w:ascii="Times New Roman" w:eastAsiaTheme="minorEastAsia" w:hAnsi="Times New Roman"/>
          <w:noProof/>
          <w:sz w:val="24"/>
          <w:szCs w:val="24"/>
          <w:lang w:eastAsia="ru-RU"/>
        </w:rPr>
      </w:pPr>
    </w:p>
    <w:p w:rsidR="003547ED" w:rsidRPr="003547ED" w:rsidRDefault="003547ED" w:rsidP="003547ED">
      <w:pPr>
        <w:suppressAutoHyphens/>
        <w:spacing w:after="0" w:line="240" w:lineRule="auto"/>
        <w:jc w:val="center"/>
        <w:rPr>
          <w:rFonts w:ascii="Arial Narrow" w:hAnsi="Arial Narrow"/>
          <w:caps/>
          <w:sz w:val="26"/>
          <w:szCs w:val="26"/>
        </w:rPr>
      </w:pPr>
      <w:r w:rsidRPr="003547ED">
        <w:rPr>
          <w:rFonts w:ascii="Times New Roman" w:eastAsia="Times New Roman" w:hAnsi="Times New Roman"/>
          <w:caps/>
          <w:noProof/>
          <w:sz w:val="24"/>
          <w:szCs w:val="24"/>
          <w:lang w:eastAsia="ru-RU"/>
        </w:rPr>
        <w:fldChar w:fldCharType="end"/>
      </w:r>
    </w:p>
    <w:p w:rsidR="003547ED" w:rsidRPr="003547ED" w:rsidRDefault="003547ED" w:rsidP="003547ED">
      <w:pPr>
        <w:keepNext/>
        <w:keepLines/>
        <w:pageBreakBefore/>
        <w:numPr>
          <w:ilvl w:val="0"/>
          <w:numId w:val="10"/>
        </w:numPr>
        <w:suppressAutoHyphens/>
        <w:spacing w:before="240" w:after="0" w:line="240" w:lineRule="auto"/>
        <w:jc w:val="center"/>
        <w:outlineLvl w:val="1"/>
        <w:rPr>
          <w:rFonts w:ascii="Times New Roman" w:eastAsia="Times New Roman" w:hAnsi="Times New Roman"/>
          <w:b/>
          <w:sz w:val="24"/>
          <w:szCs w:val="24"/>
          <w:lang w:eastAsia="ru-RU"/>
        </w:rPr>
      </w:pPr>
      <w:bookmarkStart w:id="1" w:name="_Ref413862243"/>
      <w:bookmarkStart w:id="2" w:name="_Toc415874653"/>
      <w:bookmarkStart w:id="3" w:name="_Toc421287946"/>
      <w:bookmarkStart w:id="4" w:name="_Ref314254823"/>
      <w:bookmarkStart w:id="5" w:name="_Toc415874643"/>
      <w:bookmarkStart w:id="6" w:name="_Toc309773176"/>
      <w:r w:rsidRPr="003547ED">
        <w:rPr>
          <w:rFonts w:ascii="Times New Roman" w:eastAsia="Times New Roman" w:hAnsi="Times New Roman"/>
          <w:b/>
          <w:sz w:val="24"/>
          <w:szCs w:val="24"/>
          <w:lang w:eastAsia="ru-RU"/>
        </w:rPr>
        <w:lastRenderedPageBreak/>
        <w:t>СОКРАЩЕНИЯ</w:t>
      </w:r>
      <w:bookmarkEnd w:id="1"/>
      <w:bookmarkEnd w:id="2"/>
      <w:bookmarkEnd w:id="3"/>
    </w:p>
    <w:p w:rsidR="003547ED" w:rsidRPr="003547ED" w:rsidRDefault="003547ED" w:rsidP="003547ED">
      <w:pPr>
        <w:tabs>
          <w:tab w:val="left" w:pos="2977"/>
          <w:tab w:val="left" w:pos="3544"/>
        </w:tabs>
        <w:suppressAutoHyphens/>
        <w:spacing w:before="120" w:after="0" w:line="240" w:lineRule="auto"/>
        <w:ind w:firstLine="1134"/>
        <w:jc w:val="center"/>
        <w:rPr>
          <w:rFonts w:ascii="Times New Roman" w:eastAsia="Times New Roman" w:hAnsi="Times New Roman"/>
          <w:b/>
          <w:sz w:val="24"/>
          <w:szCs w:val="24"/>
          <w:lang w:eastAsia="ru-RU"/>
        </w:rPr>
      </w:pPr>
    </w:p>
    <w:tbl>
      <w:tblPr>
        <w:tblStyle w:val="72"/>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3547ED" w:rsidRPr="003547ED" w:rsidTr="003D5041">
        <w:tc>
          <w:tcPr>
            <w:tcW w:w="2235" w:type="dxa"/>
          </w:tcPr>
          <w:p w:rsidR="003547ED" w:rsidRPr="003547ED" w:rsidRDefault="003547ED" w:rsidP="003547ED">
            <w:pPr>
              <w:tabs>
                <w:tab w:val="left" w:pos="2977"/>
                <w:tab w:val="left" w:pos="3544"/>
              </w:tabs>
              <w:suppressAutoHyphens/>
              <w:spacing w:before="120"/>
              <w:jc w:val="both"/>
              <w:rPr>
                <w:rFonts w:ascii="Times New Roman" w:eastAsia="Times New Roman" w:hAnsi="Times New Roman"/>
                <w:b/>
                <w:sz w:val="24"/>
                <w:szCs w:val="24"/>
                <w:lang w:eastAsia="ru-RU"/>
              </w:rPr>
            </w:pPr>
            <w:r w:rsidRPr="003547ED">
              <w:rPr>
                <w:rFonts w:ascii="Times New Roman" w:eastAsia="Times New Roman" w:hAnsi="Times New Roman"/>
                <w:b/>
                <w:sz w:val="24"/>
                <w:szCs w:val="24"/>
                <w:lang w:eastAsia="ru-RU"/>
              </w:rPr>
              <w:t>ЕИС</w:t>
            </w:r>
          </w:p>
        </w:tc>
        <w:tc>
          <w:tcPr>
            <w:tcW w:w="425" w:type="dxa"/>
          </w:tcPr>
          <w:p w:rsidR="003547ED" w:rsidRPr="003547ED" w:rsidRDefault="003547ED" w:rsidP="003547ED">
            <w:pPr>
              <w:tabs>
                <w:tab w:val="left" w:pos="2977"/>
                <w:tab w:val="left" w:pos="3544"/>
              </w:tabs>
              <w:suppressAutoHyphens/>
              <w:spacing w:before="120"/>
              <w:jc w:val="both"/>
              <w:rPr>
                <w:rFonts w:ascii="Times New Roman" w:eastAsia="Times New Roman" w:hAnsi="Times New Roman"/>
                <w:b/>
                <w:sz w:val="24"/>
                <w:szCs w:val="24"/>
                <w:lang w:eastAsia="ru-RU"/>
              </w:rPr>
            </w:pPr>
            <w:r w:rsidRPr="003547ED">
              <w:rPr>
                <w:rFonts w:ascii="Times New Roman" w:eastAsia="Times New Roman" w:hAnsi="Times New Roman"/>
                <w:sz w:val="24"/>
                <w:szCs w:val="24"/>
                <w:lang w:eastAsia="ru-RU"/>
              </w:rPr>
              <w:t>–</w:t>
            </w:r>
          </w:p>
        </w:tc>
        <w:tc>
          <w:tcPr>
            <w:tcW w:w="7337" w:type="dxa"/>
          </w:tcPr>
          <w:p w:rsidR="003547ED" w:rsidRPr="003547ED" w:rsidRDefault="003547ED" w:rsidP="003547ED">
            <w:pPr>
              <w:tabs>
                <w:tab w:val="left" w:pos="2977"/>
                <w:tab w:val="left" w:pos="3544"/>
              </w:tabs>
              <w:suppressAutoHyphens/>
              <w:spacing w:before="120"/>
              <w:jc w:val="both"/>
              <w:rPr>
                <w:rFonts w:ascii="Times New Roman" w:eastAsia="Times New Roman" w:hAnsi="Times New Roman"/>
                <w:b/>
                <w:sz w:val="24"/>
                <w:szCs w:val="24"/>
                <w:lang w:eastAsia="ru-RU"/>
              </w:rPr>
            </w:pPr>
            <w:r w:rsidRPr="003547ED">
              <w:rPr>
                <w:rFonts w:ascii="Times New Roman" w:eastAsia="Times New Roman" w:hAnsi="Times New Roman"/>
                <w:sz w:val="24"/>
                <w:szCs w:val="24"/>
                <w:lang w:eastAsia="ru-RU"/>
              </w:rPr>
              <w:t>Единая информационная система в сфере закупок.</w:t>
            </w:r>
          </w:p>
        </w:tc>
      </w:tr>
      <w:tr w:rsidR="003547ED" w:rsidRPr="003547ED" w:rsidTr="003D5041">
        <w:tc>
          <w:tcPr>
            <w:tcW w:w="2235" w:type="dxa"/>
          </w:tcPr>
          <w:p w:rsidR="003547ED" w:rsidRPr="003547ED" w:rsidRDefault="003547ED" w:rsidP="003547ED">
            <w:pPr>
              <w:tabs>
                <w:tab w:val="left" w:pos="2977"/>
                <w:tab w:val="left" w:pos="3544"/>
              </w:tabs>
              <w:suppressAutoHyphens/>
              <w:spacing w:before="120"/>
              <w:jc w:val="both"/>
              <w:rPr>
                <w:rFonts w:ascii="Times New Roman" w:eastAsia="Times New Roman" w:hAnsi="Times New Roman"/>
                <w:b/>
                <w:sz w:val="24"/>
                <w:szCs w:val="24"/>
                <w:lang w:eastAsia="ru-RU"/>
              </w:rPr>
            </w:pPr>
            <w:r w:rsidRPr="003547ED">
              <w:rPr>
                <w:rFonts w:ascii="Times New Roman" w:eastAsia="Times New Roman" w:hAnsi="Times New Roman"/>
                <w:b/>
                <w:sz w:val="24"/>
                <w:szCs w:val="24"/>
                <w:lang w:eastAsia="ru-RU"/>
              </w:rPr>
              <w:t>Закон № 44-ФЗ</w:t>
            </w:r>
          </w:p>
        </w:tc>
        <w:tc>
          <w:tcPr>
            <w:tcW w:w="425" w:type="dxa"/>
          </w:tcPr>
          <w:p w:rsidR="003547ED" w:rsidRPr="003547ED" w:rsidRDefault="003547ED" w:rsidP="003547ED">
            <w:pPr>
              <w:tabs>
                <w:tab w:val="left" w:pos="2977"/>
                <w:tab w:val="left" w:pos="3544"/>
              </w:tabs>
              <w:suppressAutoHyphens/>
              <w:spacing w:before="120"/>
              <w:jc w:val="both"/>
              <w:rPr>
                <w:rFonts w:ascii="Times New Roman" w:eastAsia="Times New Roman" w:hAnsi="Times New Roman"/>
                <w:b/>
                <w:sz w:val="24"/>
                <w:szCs w:val="24"/>
                <w:lang w:eastAsia="ru-RU"/>
              </w:rPr>
            </w:pPr>
            <w:r w:rsidRPr="003547ED">
              <w:rPr>
                <w:rFonts w:ascii="Times New Roman" w:eastAsia="Times New Roman" w:hAnsi="Times New Roman"/>
                <w:sz w:val="24"/>
                <w:szCs w:val="24"/>
                <w:lang w:eastAsia="ru-RU"/>
              </w:rPr>
              <w:t>–</w:t>
            </w:r>
          </w:p>
        </w:tc>
        <w:tc>
          <w:tcPr>
            <w:tcW w:w="7337" w:type="dxa"/>
          </w:tcPr>
          <w:p w:rsidR="003547ED" w:rsidRPr="003547ED" w:rsidRDefault="003547ED" w:rsidP="003547ED">
            <w:pPr>
              <w:tabs>
                <w:tab w:val="left" w:pos="2977"/>
                <w:tab w:val="left" w:pos="3544"/>
              </w:tabs>
              <w:suppressAutoHyphens/>
              <w:spacing w:before="120"/>
              <w:jc w:val="both"/>
              <w:rPr>
                <w:rFonts w:ascii="Times New Roman" w:eastAsia="Times New Roman" w:hAnsi="Times New Roman"/>
                <w:b/>
                <w:sz w:val="24"/>
                <w:szCs w:val="24"/>
                <w:lang w:eastAsia="ru-RU"/>
              </w:rPr>
            </w:pPr>
            <w:r w:rsidRPr="003547ED">
              <w:rPr>
                <w:rFonts w:ascii="Times New Roman" w:eastAsia="Times New Roman" w:hAnsi="Times New Roman"/>
                <w:sz w:val="24"/>
                <w:szCs w:val="24"/>
                <w:lang w:eastAsia="ru-RU"/>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tc>
      </w:tr>
      <w:tr w:rsidR="003547ED" w:rsidRPr="003547ED" w:rsidTr="003D5041">
        <w:tc>
          <w:tcPr>
            <w:tcW w:w="2235" w:type="dxa"/>
          </w:tcPr>
          <w:p w:rsidR="003547ED" w:rsidRPr="003547ED" w:rsidRDefault="003547ED" w:rsidP="003547ED">
            <w:pPr>
              <w:tabs>
                <w:tab w:val="left" w:pos="2977"/>
                <w:tab w:val="left" w:pos="3544"/>
              </w:tabs>
              <w:suppressAutoHyphens/>
              <w:spacing w:before="120"/>
              <w:jc w:val="both"/>
              <w:rPr>
                <w:rFonts w:ascii="Times New Roman" w:eastAsia="Times New Roman" w:hAnsi="Times New Roman"/>
                <w:b/>
                <w:sz w:val="24"/>
                <w:szCs w:val="24"/>
                <w:lang w:eastAsia="ru-RU"/>
              </w:rPr>
            </w:pPr>
            <w:r w:rsidRPr="003547ED">
              <w:rPr>
                <w:rFonts w:ascii="Times New Roman" w:eastAsia="Times New Roman" w:hAnsi="Times New Roman"/>
                <w:b/>
                <w:sz w:val="24"/>
                <w:szCs w:val="24"/>
                <w:lang w:eastAsia="ru-RU"/>
              </w:rPr>
              <w:t>Закон № 209-ФЗ</w:t>
            </w:r>
          </w:p>
        </w:tc>
        <w:tc>
          <w:tcPr>
            <w:tcW w:w="425" w:type="dxa"/>
          </w:tcPr>
          <w:p w:rsidR="003547ED" w:rsidRPr="003547ED" w:rsidRDefault="003547ED" w:rsidP="003547ED">
            <w:pPr>
              <w:tabs>
                <w:tab w:val="left" w:pos="2977"/>
                <w:tab w:val="left" w:pos="3544"/>
              </w:tabs>
              <w:suppressAutoHyphens/>
              <w:spacing w:before="120"/>
              <w:jc w:val="both"/>
              <w:rPr>
                <w:rFonts w:ascii="Times New Roman" w:eastAsia="Times New Roman" w:hAnsi="Times New Roman"/>
                <w:b/>
                <w:sz w:val="24"/>
                <w:szCs w:val="24"/>
                <w:lang w:eastAsia="ru-RU"/>
              </w:rPr>
            </w:pPr>
            <w:r w:rsidRPr="003547ED">
              <w:rPr>
                <w:rFonts w:ascii="Times New Roman" w:eastAsia="Times New Roman" w:hAnsi="Times New Roman"/>
                <w:sz w:val="24"/>
                <w:szCs w:val="24"/>
                <w:lang w:eastAsia="ru-RU"/>
              </w:rPr>
              <w:t>–</w:t>
            </w:r>
          </w:p>
        </w:tc>
        <w:tc>
          <w:tcPr>
            <w:tcW w:w="7337" w:type="dxa"/>
          </w:tcPr>
          <w:p w:rsidR="003547ED" w:rsidRPr="003547ED" w:rsidRDefault="003547ED" w:rsidP="003547ED">
            <w:pPr>
              <w:tabs>
                <w:tab w:val="left" w:pos="2977"/>
                <w:tab w:val="left" w:pos="3544"/>
              </w:tabs>
              <w:suppressAutoHyphens/>
              <w:spacing w:before="120"/>
              <w:jc w:val="both"/>
              <w:rPr>
                <w:rFonts w:ascii="Times New Roman" w:eastAsia="Times New Roman" w:hAnsi="Times New Roman"/>
                <w:b/>
                <w:sz w:val="24"/>
                <w:szCs w:val="24"/>
                <w:lang w:eastAsia="ru-RU"/>
              </w:rPr>
            </w:pPr>
            <w:r w:rsidRPr="003547ED">
              <w:rPr>
                <w:rFonts w:ascii="Times New Roman" w:eastAsia="Times New Roman" w:hAnsi="Times New Roman"/>
                <w:sz w:val="24"/>
                <w:szCs w:val="24"/>
                <w:lang w:eastAsia="ru-RU"/>
              </w:rPr>
              <w:t xml:space="preserve">Федеральный закон от 24.07.2007 № 209-ФЗ «О развитии малого </w:t>
            </w:r>
            <w:r w:rsidRPr="003547ED">
              <w:rPr>
                <w:rFonts w:ascii="Times New Roman" w:eastAsia="Times New Roman" w:hAnsi="Times New Roman"/>
                <w:sz w:val="24"/>
                <w:szCs w:val="24"/>
                <w:lang w:eastAsia="ru-RU"/>
              </w:rPr>
              <w:br/>
              <w:t>и среднего предпринимательства в Российской Федерации».</w:t>
            </w:r>
          </w:p>
        </w:tc>
      </w:tr>
      <w:tr w:rsidR="003547ED" w:rsidRPr="003547ED" w:rsidTr="003D5041">
        <w:tc>
          <w:tcPr>
            <w:tcW w:w="2235" w:type="dxa"/>
          </w:tcPr>
          <w:p w:rsidR="003547ED" w:rsidRPr="003547ED" w:rsidRDefault="003547ED" w:rsidP="003547ED">
            <w:pPr>
              <w:tabs>
                <w:tab w:val="left" w:pos="2977"/>
                <w:tab w:val="left" w:pos="3544"/>
              </w:tabs>
              <w:suppressAutoHyphens/>
              <w:spacing w:before="120"/>
              <w:jc w:val="both"/>
              <w:rPr>
                <w:rFonts w:ascii="Times New Roman" w:eastAsia="Times New Roman" w:hAnsi="Times New Roman"/>
                <w:b/>
                <w:sz w:val="24"/>
                <w:szCs w:val="24"/>
                <w:lang w:eastAsia="ru-RU"/>
              </w:rPr>
            </w:pPr>
            <w:r w:rsidRPr="003547ED">
              <w:rPr>
                <w:rFonts w:ascii="Times New Roman" w:eastAsia="Times New Roman" w:hAnsi="Times New Roman"/>
                <w:b/>
                <w:sz w:val="24"/>
                <w:szCs w:val="24"/>
                <w:lang w:eastAsia="ru-RU"/>
              </w:rPr>
              <w:t>Закон № 223-ФЗ</w:t>
            </w:r>
          </w:p>
        </w:tc>
        <w:tc>
          <w:tcPr>
            <w:tcW w:w="425" w:type="dxa"/>
          </w:tcPr>
          <w:p w:rsidR="003547ED" w:rsidRPr="003547ED" w:rsidRDefault="003547ED" w:rsidP="003547ED">
            <w:pPr>
              <w:tabs>
                <w:tab w:val="left" w:pos="2977"/>
                <w:tab w:val="left" w:pos="3544"/>
              </w:tabs>
              <w:suppressAutoHyphens/>
              <w:spacing w:before="120"/>
              <w:jc w:val="both"/>
              <w:rPr>
                <w:rFonts w:ascii="Times New Roman" w:eastAsia="Times New Roman" w:hAnsi="Times New Roman"/>
                <w:b/>
                <w:sz w:val="24"/>
                <w:szCs w:val="24"/>
                <w:lang w:eastAsia="ru-RU"/>
              </w:rPr>
            </w:pPr>
            <w:r w:rsidRPr="003547ED">
              <w:rPr>
                <w:rFonts w:ascii="Times New Roman" w:eastAsia="Times New Roman" w:hAnsi="Times New Roman"/>
                <w:sz w:val="24"/>
                <w:szCs w:val="24"/>
                <w:lang w:eastAsia="ru-RU"/>
              </w:rPr>
              <w:t>–</w:t>
            </w:r>
          </w:p>
        </w:tc>
        <w:tc>
          <w:tcPr>
            <w:tcW w:w="7337" w:type="dxa"/>
          </w:tcPr>
          <w:p w:rsidR="003547ED" w:rsidRPr="003547ED" w:rsidRDefault="003547ED" w:rsidP="003547ED">
            <w:pPr>
              <w:tabs>
                <w:tab w:val="left" w:pos="2977"/>
                <w:tab w:val="left" w:pos="3544"/>
              </w:tabs>
              <w:suppressAutoHyphens/>
              <w:spacing w:before="120"/>
              <w:jc w:val="both"/>
              <w:rPr>
                <w:rFonts w:ascii="Times New Roman" w:eastAsia="Times New Roman" w:hAnsi="Times New Roman"/>
                <w:b/>
                <w:sz w:val="24"/>
                <w:szCs w:val="24"/>
                <w:lang w:eastAsia="ru-RU"/>
              </w:rPr>
            </w:pPr>
            <w:r w:rsidRPr="003547ED">
              <w:rPr>
                <w:rFonts w:ascii="Times New Roman" w:eastAsia="Times New Roman" w:hAnsi="Times New Roman"/>
                <w:sz w:val="24"/>
                <w:szCs w:val="24"/>
                <w:lang w:eastAsia="ru-RU"/>
              </w:rPr>
              <w:t>Федеральный закон от 18.07.2011 г. № 223-ФЗ «О закупках товаров, работ, услуг отдельными видами юридических лиц».</w:t>
            </w:r>
          </w:p>
        </w:tc>
      </w:tr>
      <w:tr w:rsidR="003547ED" w:rsidRPr="003547ED" w:rsidTr="003D5041">
        <w:tc>
          <w:tcPr>
            <w:tcW w:w="2235" w:type="dxa"/>
          </w:tcPr>
          <w:p w:rsidR="003547ED" w:rsidRPr="003547ED" w:rsidRDefault="003547ED" w:rsidP="003547ED">
            <w:pPr>
              <w:tabs>
                <w:tab w:val="left" w:pos="2977"/>
                <w:tab w:val="left" w:pos="3544"/>
              </w:tabs>
              <w:suppressAutoHyphens/>
              <w:spacing w:before="120"/>
              <w:jc w:val="both"/>
              <w:rPr>
                <w:rFonts w:ascii="Times New Roman" w:eastAsia="Times New Roman" w:hAnsi="Times New Roman"/>
                <w:b/>
                <w:sz w:val="24"/>
                <w:szCs w:val="24"/>
                <w:lang w:eastAsia="ru-RU"/>
              </w:rPr>
            </w:pPr>
            <w:r w:rsidRPr="003547ED">
              <w:rPr>
                <w:rFonts w:ascii="Times New Roman" w:eastAsia="Times New Roman" w:hAnsi="Times New Roman"/>
                <w:b/>
                <w:sz w:val="24"/>
                <w:szCs w:val="24"/>
                <w:lang w:eastAsia="ru-RU"/>
              </w:rPr>
              <w:t>Законодательство</w:t>
            </w:r>
          </w:p>
        </w:tc>
        <w:tc>
          <w:tcPr>
            <w:tcW w:w="425" w:type="dxa"/>
          </w:tcPr>
          <w:p w:rsidR="003547ED" w:rsidRPr="003547ED" w:rsidRDefault="003547ED" w:rsidP="003547ED">
            <w:pPr>
              <w:tabs>
                <w:tab w:val="left" w:pos="2977"/>
                <w:tab w:val="left" w:pos="3544"/>
              </w:tabs>
              <w:suppressAutoHyphens/>
              <w:spacing w:before="120"/>
              <w:jc w:val="both"/>
              <w:rPr>
                <w:rFonts w:ascii="Times New Roman" w:eastAsia="Times New Roman" w:hAnsi="Times New Roman"/>
                <w:b/>
                <w:sz w:val="24"/>
                <w:szCs w:val="24"/>
                <w:lang w:eastAsia="ru-RU"/>
              </w:rPr>
            </w:pPr>
            <w:r w:rsidRPr="003547ED">
              <w:rPr>
                <w:rFonts w:ascii="Times New Roman" w:eastAsia="Times New Roman" w:hAnsi="Times New Roman"/>
                <w:sz w:val="24"/>
                <w:szCs w:val="24"/>
                <w:lang w:eastAsia="ru-RU"/>
              </w:rPr>
              <w:t>–</w:t>
            </w:r>
          </w:p>
        </w:tc>
        <w:tc>
          <w:tcPr>
            <w:tcW w:w="7337" w:type="dxa"/>
          </w:tcPr>
          <w:p w:rsidR="003547ED" w:rsidRPr="003547ED" w:rsidRDefault="003547ED" w:rsidP="003547ED">
            <w:pPr>
              <w:tabs>
                <w:tab w:val="left" w:pos="2977"/>
                <w:tab w:val="left" w:pos="3544"/>
              </w:tabs>
              <w:suppressAutoHyphens/>
              <w:spacing w:before="120"/>
              <w:jc w:val="both"/>
              <w:rPr>
                <w:rFonts w:ascii="Times New Roman" w:eastAsia="Times New Roman" w:hAnsi="Times New Roman"/>
                <w:b/>
                <w:sz w:val="24"/>
                <w:szCs w:val="24"/>
                <w:lang w:eastAsia="ru-RU"/>
              </w:rPr>
            </w:pPr>
            <w:r w:rsidRPr="003547ED">
              <w:rPr>
                <w:rFonts w:ascii="Times New Roman" w:eastAsia="Times New Roman" w:hAnsi="Times New Roman"/>
                <w:sz w:val="24"/>
                <w:szCs w:val="24"/>
                <w:lang w:eastAsia="ru-RU"/>
              </w:rPr>
              <w:t>действующее законодательство Российской Федерации.</w:t>
            </w:r>
          </w:p>
        </w:tc>
      </w:tr>
      <w:tr w:rsidR="003547ED" w:rsidRPr="003547ED" w:rsidTr="003D5041">
        <w:tc>
          <w:tcPr>
            <w:tcW w:w="2235" w:type="dxa"/>
          </w:tcPr>
          <w:p w:rsidR="003547ED" w:rsidRPr="003547ED" w:rsidRDefault="003547ED" w:rsidP="003547ED">
            <w:pPr>
              <w:tabs>
                <w:tab w:val="left" w:pos="2977"/>
                <w:tab w:val="left" w:pos="3544"/>
              </w:tabs>
              <w:suppressAutoHyphens/>
              <w:spacing w:before="120"/>
              <w:jc w:val="both"/>
              <w:rPr>
                <w:rFonts w:ascii="Times New Roman" w:eastAsia="Times New Roman" w:hAnsi="Times New Roman"/>
                <w:b/>
                <w:sz w:val="24"/>
                <w:szCs w:val="24"/>
                <w:lang w:eastAsia="ru-RU"/>
              </w:rPr>
            </w:pPr>
            <w:r w:rsidRPr="003547ED">
              <w:rPr>
                <w:rFonts w:ascii="Times New Roman" w:eastAsia="Times New Roman" w:hAnsi="Times New Roman"/>
                <w:b/>
                <w:sz w:val="24"/>
                <w:szCs w:val="24"/>
                <w:lang w:eastAsia="ru-RU"/>
              </w:rPr>
              <w:t>ЗК</w:t>
            </w:r>
          </w:p>
        </w:tc>
        <w:tc>
          <w:tcPr>
            <w:tcW w:w="425" w:type="dxa"/>
          </w:tcPr>
          <w:p w:rsidR="003547ED" w:rsidRPr="003547ED" w:rsidRDefault="003547ED" w:rsidP="003547ED">
            <w:pPr>
              <w:tabs>
                <w:tab w:val="left" w:pos="2977"/>
                <w:tab w:val="left" w:pos="3544"/>
              </w:tabs>
              <w:suppressAutoHyphens/>
              <w:spacing w:before="120"/>
              <w:jc w:val="both"/>
              <w:rPr>
                <w:rFonts w:ascii="Times New Roman" w:eastAsia="Times New Roman" w:hAnsi="Times New Roman"/>
                <w:b/>
                <w:sz w:val="24"/>
                <w:szCs w:val="24"/>
                <w:lang w:eastAsia="ru-RU"/>
              </w:rPr>
            </w:pPr>
            <w:r w:rsidRPr="003547ED">
              <w:rPr>
                <w:rFonts w:ascii="Times New Roman" w:eastAsia="Times New Roman" w:hAnsi="Times New Roman"/>
                <w:sz w:val="24"/>
                <w:szCs w:val="24"/>
                <w:lang w:eastAsia="ru-RU"/>
              </w:rPr>
              <w:t>–</w:t>
            </w:r>
          </w:p>
        </w:tc>
        <w:tc>
          <w:tcPr>
            <w:tcW w:w="7337" w:type="dxa"/>
          </w:tcPr>
          <w:p w:rsidR="003547ED" w:rsidRPr="003547ED" w:rsidRDefault="003547ED" w:rsidP="003547ED">
            <w:pPr>
              <w:tabs>
                <w:tab w:val="left" w:pos="2977"/>
                <w:tab w:val="left" w:pos="3544"/>
              </w:tabs>
              <w:suppressAutoHyphens/>
              <w:spacing w:before="120"/>
              <w:jc w:val="both"/>
              <w:rPr>
                <w:rFonts w:ascii="Times New Roman" w:eastAsia="Times New Roman" w:hAnsi="Times New Roman"/>
                <w:b/>
                <w:sz w:val="24"/>
                <w:szCs w:val="24"/>
                <w:lang w:eastAsia="ru-RU"/>
              </w:rPr>
            </w:pPr>
            <w:r w:rsidRPr="003547ED">
              <w:rPr>
                <w:rFonts w:ascii="Times New Roman" w:eastAsia="Times New Roman" w:hAnsi="Times New Roman"/>
                <w:sz w:val="24"/>
                <w:szCs w:val="24"/>
                <w:lang w:eastAsia="ru-RU"/>
              </w:rPr>
              <w:t>Закупочная комиссия.</w:t>
            </w:r>
          </w:p>
        </w:tc>
      </w:tr>
      <w:tr w:rsidR="003547ED" w:rsidRPr="003547ED" w:rsidTr="003D5041">
        <w:tc>
          <w:tcPr>
            <w:tcW w:w="2235" w:type="dxa"/>
          </w:tcPr>
          <w:p w:rsidR="003547ED" w:rsidRPr="003547ED" w:rsidRDefault="003547ED" w:rsidP="003547ED">
            <w:pPr>
              <w:tabs>
                <w:tab w:val="left" w:pos="2977"/>
                <w:tab w:val="left" w:pos="3544"/>
              </w:tabs>
              <w:suppressAutoHyphens/>
              <w:spacing w:before="120"/>
              <w:jc w:val="both"/>
              <w:rPr>
                <w:rFonts w:ascii="Times New Roman" w:eastAsia="Times New Roman" w:hAnsi="Times New Roman"/>
                <w:b/>
                <w:sz w:val="24"/>
                <w:szCs w:val="24"/>
                <w:lang w:eastAsia="ru-RU"/>
              </w:rPr>
            </w:pPr>
            <w:r w:rsidRPr="003547ED">
              <w:rPr>
                <w:rFonts w:ascii="Times New Roman" w:eastAsia="Times New Roman" w:hAnsi="Times New Roman"/>
                <w:b/>
                <w:sz w:val="24"/>
                <w:szCs w:val="24"/>
                <w:lang w:eastAsia="ru-RU"/>
              </w:rPr>
              <w:t>Заказчик</w:t>
            </w:r>
          </w:p>
        </w:tc>
        <w:tc>
          <w:tcPr>
            <w:tcW w:w="425" w:type="dxa"/>
          </w:tcPr>
          <w:p w:rsidR="003547ED" w:rsidRPr="003547ED" w:rsidRDefault="003547ED" w:rsidP="003547ED">
            <w:pPr>
              <w:tabs>
                <w:tab w:val="left" w:pos="2977"/>
                <w:tab w:val="left" w:pos="3544"/>
              </w:tabs>
              <w:suppressAutoHyphens/>
              <w:spacing w:before="120"/>
              <w:jc w:val="both"/>
              <w:rPr>
                <w:rFonts w:ascii="Times New Roman" w:eastAsia="Times New Roman" w:hAnsi="Times New Roman"/>
                <w:b/>
                <w:sz w:val="24"/>
                <w:szCs w:val="24"/>
                <w:lang w:eastAsia="ru-RU"/>
              </w:rPr>
            </w:pPr>
            <w:r w:rsidRPr="003547ED">
              <w:rPr>
                <w:rFonts w:ascii="Times New Roman" w:eastAsia="Times New Roman" w:hAnsi="Times New Roman"/>
                <w:sz w:val="24"/>
                <w:szCs w:val="24"/>
                <w:lang w:eastAsia="ru-RU"/>
              </w:rPr>
              <w:t>–</w:t>
            </w:r>
          </w:p>
        </w:tc>
        <w:tc>
          <w:tcPr>
            <w:tcW w:w="7337" w:type="dxa"/>
          </w:tcPr>
          <w:p w:rsidR="003547ED" w:rsidRPr="003547ED" w:rsidRDefault="003547ED" w:rsidP="003547ED">
            <w:pPr>
              <w:tabs>
                <w:tab w:val="left" w:pos="2977"/>
                <w:tab w:val="left" w:pos="3544"/>
              </w:tabs>
              <w:suppressAutoHyphens/>
              <w:spacing w:before="120"/>
              <w:jc w:val="both"/>
              <w:rPr>
                <w:rFonts w:ascii="Times New Roman" w:eastAsia="Times New Roman" w:hAnsi="Times New Roman"/>
                <w:b/>
                <w:sz w:val="24"/>
                <w:szCs w:val="24"/>
                <w:lang w:eastAsia="ru-RU"/>
              </w:rPr>
            </w:pPr>
            <w:r w:rsidRPr="003547ED">
              <w:rPr>
                <w:rFonts w:ascii="Times New Roman" w:eastAsia="Times New Roman" w:hAnsi="Times New Roman"/>
                <w:sz w:val="24"/>
                <w:szCs w:val="24"/>
                <w:lang w:eastAsia="ru-RU"/>
              </w:rPr>
              <w:t>Акционерное общество «</w:t>
            </w:r>
            <w:proofErr w:type="spellStart"/>
            <w:r w:rsidRPr="003547ED">
              <w:rPr>
                <w:rFonts w:ascii="Times New Roman" w:eastAsia="Times New Roman" w:hAnsi="Times New Roman"/>
                <w:sz w:val="24"/>
                <w:szCs w:val="24"/>
                <w:lang w:eastAsia="ru-RU"/>
              </w:rPr>
              <w:t>Салаватский</w:t>
            </w:r>
            <w:proofErr w:type="spellEnd"/>
            <w:r w:rsidRPr="003547ED">
              <w:rPr>
                <w:rFonts w:ascii="Times New Roman" w:eastAsia="Times New Roman" w:hAnsi="Times New Roman"/>
                <w:sz w:val="24"/>
                <w:szCs w:val="24"/>
                <w:lang w:eastAsia="ru-RU"/>
              </w:rPr>
              <w:t xml:space="preserve"> химический завод</w:t>
            </w:r>
            <w:proofErr w:type="gramStart"/>
            <w:r w:rsidRPr="003547ED">
              <w:rPr>
                <w:rFonts w:ascii="Times New Roman" w:eastAsia="Times New Roman" w:hAnsi="Times New Roman"/>
                <w:sz w:val="24"/>
                <w:szCs w:val="24"/>
                <w:lang w:eastAsia="ru-RU"/>
              </w:rPr>
              <w:t xml:space="preserve">»,   </w:t>
            </w:r>
            <w:proofErr w:type="gramEnd"/>
            <w:r w:rsidRPr="003547ED">
              <w:rPr>
                <w:rFonts w:ascii="Times New Roman" w:eastAsia="Times New Roman" w:hAnsi="Times New Roman"/>
                <w:sz w:val="24"/>
                <w:szCs w:val="24"/>
                <w:lang w:eastAsia="ru-RU"/>
              </w:rPr>
              <w:t xml:space="preserve">                     АО «СХЗ».</w:t>
            </w:r>
          </w:p>
        </w:tc>
      </w:tr>
      <w:tr w:rsidR="003547ED" w:rsidRPr="003547ED" w:rsidTr="003D5041">
        <w:tc>
          <w:tcPr>
            <w:tcW w:w="2235" w:type="dxa"/>
          </w:tcPr>
          <w:p w:rsidR="003547ED" w:rsidRPr="003547ED" w:rsidRDefault="003547ED" w:rsidP="003547ED">
            <w:pPr>
              <w:tabs>
                <w:tab w:val="left" w:pos="2977"/>
                <w:tab w:val="left" w:pos="3544"/>
              </w:tabs>
              <w:suppressAutoHyphens/>
              <w:spacing w:before="120"/>
              <w:jc w:val="both"/>
              <w:rPr>
                <w:rFonts w:ascii="Times New Roman" w:eastAsia="Times New Roman" w:hAnsi="Times New Roman"/>
                <w:b/>
                <w:sz w:val="24"/>
                <w:szCs w:val="24"/>
                <w:lang w:eastAsia="ru-RU"/>
              </w:rPr>
            </w:pPr>
            <w:r w:rsidRPr="003547ED">
              <w:rPr>
                <w:rFonts w:ascii="Times New Roman" w:eastAsia="Times New Roman" w:hAnsi="Times New Roman"/>
                <w:b/>
                <w:sz w:val="24"/>
                <w:szCs w:val="24"/>
                <w:lang w:eastAsia="ru-RU"/>
              </w:rPr>
              <w:t>НДС</w:t>
            </w:r>
          </w:p>
        </w:tc>
        <w:tc>
          <w:tcPr>
            <w:tcW w:w="425" w:type="dxa"/>
          </w:tcPr>
          <w:p w:rsidR="003547ED" w:rsidRPr="003547ED" w:rsidRDefault="003547ED" w:rsidP="003547ED">
            <w:pPr>
              <w:tabs>
                <w:tab w:val="left" w:pos="2977"/>
                <w:tab w:val="left" w:pos="3544"/>
              </w:tabs>
              <w:suppressAutoHyphens/>
              <w:spacing w:before="120"/>
              <w:jc w:val="both"/>
              <w:rPr>
                <w:rFonts w:ascii="Times New Roman" w:eastAsia="Times New Roman" w:hAnsi="Times New Roman"/>
                <w:b/>
                <w:sz w:val="24"/>
                <w:szCs w:val="24"/>
                <w:lang w:eastAsia="ru-RU"/>
              </w:rPr>
            </w:pPr>
            <w:r w:rsidRPr="003547ED">
              <w:rPr>
                <w:rFonts w:ascii="Times New Roman" w:eastAsia="Times New Roman" w:hAnsi="Times New Roman"/>
                <w:sz w:val="24"/>
                <w:szCs w:val="24"/>
                <w:lang w:eastAsia="ru-RU"/>
              </w:rPr>
              <w:t>–</w:t>
            </w:r>
          </w:p>
        </w:tc>
        <w:tc>
          <w:tcPr>
            <w:tcW w:w="7337" w:type="dxa"/>
          </w:tcPr>
          <w:p w:rsidR="003547ED" w:rsidRPr="003547ED" w:rsidRDefault="003547ED" w:rsidP="003547ED">
            <w:pPr>
              <w:tabs>
                <w:tab w:val="left" w:pos="2977"/>
                <w:tab w:val="left" w:pos="3544"/>
              </w:tabs>
              <w:suppressAutoHyphens/>
              <w:spacing w:before="120"/>
              <w:jc w:val="both"/>
              <w:rPr>
                <w:rFonts w:ascii="Times New Roman" w:eastAsia="Times New Roman" w:hAnsi="Times New Roman"/>
                <w:b/>
                <w:sz w:val="24"/>
                <w:szCs w:val="24"/>
                <w:lang w:eastAsia="ru-RU"/>
              </w:rPr>
            </w:pPr>
            <w:r w:rsidRPr="003547ED">
              <w:rPr>
                <w:rFonts w:ascii="Times New Roman" w:eastAsia="Times New Roman" w:hAnsi="Times New Roman"/>
                <w:sz w:val="24"/>
                <w:szCs w:val="24"/>
                <w:lang w:eastAsia="ru-RU"/>
              </w:rPr>
              <w:t>налог на добавленную стоимость.</w:t>
            </w:r>
          </w:p>
        </w:tc>
      </w:tr>
      <w:tr w:rsidR="003547ED" w:rsidRPr="003547ED" w:rsidTr="003D5041">
        <w:tc>
          <w:tcPr>
            <w:tcW w:w="2235" w:type="dxa"/>
          </w:tcPr>
          <w:p w:rsidR="003547ED" w:rsidRPr="003547ED" w:rsidRDefault="003547ED" w:rsidP="003547ED">
            <w:pPr>
              <w:tabs>
                <w:tab w:val="left" w:pos="2977"/>
                <w:tab w:val="left" w:pos="3544"/>
              </w:tabs>
              <w:suppressAutoHyphens/>
              <w:spacing w:before="120"/>
              <w:jc w:val="both"/>
              <w:rPr>
                <w:rFonts w:ascii="Times New Roman" w:eastAsia="Times New Roman" w:hAnsi="Times New Roman"/>
                <w:b/>
                <w:sz w:val="24"/>
                <w:szCs w:val="24"/>
                <w:lang w:eastAsia="ru-RU"/>
              </w:rPr>
            </w:pPr>
            <w:r w:rsidRPr="003547ED">
              <w:rPr>
                <w:rFonts w:ascii="Times New Roman" w:eastAsia="Times New Roman" w:hAnsi="Times New Roman"/>
                <w:b/>
                <w:sz w:val="24"/>
                <w:szCs w:val="24"/>
                <w:lang w:eastAsia="ru-RU"/>
              </w:rPr>
              <w:t>НМЦ</w:t>
            </w:r>
          </w:p>
        </w:tc>
        <w:tc>
          <w:tcPr>
            <w:tcW w:w="425" w:type="dxa"/>
          </w:tcPr>
          <w:p w:rsidR="003547ED" w:rsidRPr="003547ED" w:rsidRDefault="003547ED" w:rsidP="003547ED">
            <w:pPr>
              <w:tabs>
                <w:tab w:val="left" w:pos="2977"/>
                <w:tab w:val="left" w:pos="3544"/>
              </w:tabs>
              <w:suppressAutoHyphens/>
              <w:spacing w:before="120"/>
              <w:jc w:val="both"/>
              <w:rPr>
                <w:rFonts w:ascii="Times New Roman" w:eastAsia="Times New Roman" w:hAnsi="Times New Roman"/>
                <w:b/>
                <w:sz w:val="24"/>
                <w:szCs w:val="24"/>
                <w:lang w:eastAsia="ru-RU"/>
              </w:rPr>
            </w:pPr>
            <w:r w:rsidRPr="003547ED">
              <w:rPr>
                <w:rFonts w:ascii="Times New Roman" w:eastAsia="Times New Roman" w:hAnsi="Times New Roman"/>
                <w:sz w:val="24"/>
                <w:szCs w:val="24"/>
                <w:lang w:eastAsia="ru-RU"/>
              </w:rPr>
              <w:t>–</w:t>
            </w:r>
          </w:p>
        </w:tc>
        <w:tc>
          <w:tcPr>
            <w:tcW w:w="7337" w:type="dxa"/>
          </w:tcPr>
          <w:p w:rsidR="003547ED" w:rsidRPr="003547ED" w:rsidRDefault="003547ED" w:rsidP="003547ED">
            <w:pPr>
              <w:tabs>
                <w:tab w:val="left" w:pos="2977"/>
                <w:tab w:val="left" w:pos="3544"/>
              </w:tabs>
              <w:suppressAutoHyphens/>
              <w:spacing w:before="120"/>
              <w:jc w:val="both"/>
              <w:rPr>
                <w:rFonts w:ascii="Times New Roman" w:eastAsia="Times New Roman" w:hAnsi="Times New Roman"/>
                <w:b/>
                <w:sz w:val="24"/>
                <w:szCs w:val="24"/>
                <w:lang w:eastAsia="ru-RU"/>
              </w:rPr>
            </w:pPr>
            <w:r w:rsidRPr="003547ED">
              <w:rPr>
                <w:rFonts w:ascii="Times New Roman" w:eastAsia="Times New Roman" w:hAnsi="Times New Roman"/>
                <w:sz w:val="24"/>
                <w:szCs w:val="24"/>
                <w:lang w:eastAsia="ru-RU"/>
              </w:rPr>
              <w:t>начальная (максимальная) цена договора (цена лота).</w:t>
            </w:r>
          </w:p>
        </w:tc>
      </w:tr>
      <w:tr w:rsidR="003547ED" w:rsidRPr="003547ED" w:rsidTr="003D5041">
        <w:tc>
          <w:tcPr>
            <w:tcW w:w="2235" w:type="dxa"/>
          </w:tcPr>
          <w:p w:rsidR="003547ED" w:rsidRPr="003547ED" w:rsidRDefault="003547ED" w:rsidP="003547ED">
            <w:pPr>
              <w:tabs>
                <w:tab w:val="left" w:pos="2977"/>
                <w:tab w:val="left" w:pos="3544"/>
              </w:tabs>
              <w:suppressAutoHyphens/>
              <w:spacing w:before="120"/>
              <w:jc w:val="both"/>
              <w:rPr>
                <w:rFonts w:ascii="Times New Roman" w:eastAsia="Times New Roman" w:hAnsi="Times New Roman"/>
                <w:b/>
                <w:sz w:val="24"/>
                <w:szCs w:val="24"/>
                <w:lang w:eastAsia="ru-RU"/>
              </w:rPr>
            </w:pPr>
            <w:r w:rsidRPr="003547ED">
              <w:rPr>
                <w:rFonts w:ascii="Times New Roman" w:eastAsia="Times New Roman" w:hAnsi="Times New Roman"/>
                <w:b/>
                <w:sz w:val="24"/>
                <w:szCs w:val="24"/>
                <w:lang w:eastAsia="ru-RU"/>
              </w:rPr>
              <w:t xml:space="preserve">Положение </w:t>
            </w:r>
            <w:r w:rsidRPr="003547ED">
              <w:rPr>
                <w:rFonts w:ascii="Times New Roman" w:eastAsia="Times New Roman" w:hAnsi="Times New Roman"/>
                <w:b/>
                <w:sz w:val="24"/>
                <w:szCs w:val="24"/>
                <w:lang w:eastAsia="ru-RU"/>
              </w:rPr>
              <w:br/>
              <w:t>о закупке</w:t>
            </w:r>
          </w:p>
        </w:tc>
        <w:tc>
          <w:tcPr>
            <w:tcW w:w="425" w:type="dxa"/>
          </w:tcPr>
          <w:p w:rsidR="003547ED" w:rsidRPr="003547ED" w:rsidRDefault="003547ED" w:rsidP="003547ED">
            <w:pPr>
              <w:tabs>
                <w:tab w:val="left" w:pos="2977"/>
                <w:tab w:val="left" w:pos="3544"/>
              </w:tabs>
              <w:suppressAutoHyphens/>
              <w:spacing w:before="120"/>
              <w:jc w:val="both"/>
              <w:rPr>
                <w:rFonts w:ascii="Times New Roman" w:eastAsia="Times New Roman" w:hAnsi="Times New Roman"/>
                <w:b/>
                <w:sz w:val="24"/>
                <w:szCs w:val="24"/>
                <w:lang w:eastAsia="ru-RU"/>
              </w:rPr>
            </w:pPr>
            <w:r w:rsidRPr="003547ED">
              <w:rPr>
                <w:rFonts w:ascii="Times New Roman" w:eastAsia="Times New Roman" w:hAnsi="Times New Roman"/>
                <w:sz w:val="24"/>
                <w:szCs w:val="24"/>
                <w:lang w:eastAsia="ru-RU"/>
              </w:rPr>
              <w:t>–</w:t>
            </w:r>
          </w:p>
        </w:tc>
        <w:tc>
          <w:tcPr>
            <w:tcW w:w="7337" w:type="dxa"/>
          </w:tcPr>
          <w:p w:rsidR="003547ED" w:rsidRPr="003547ED" w:rsidRDefault="003547ED" w:rsidP="003547ED">
            <w:pPr>
              <w:tabs>
                <w:tab w:val="left" w:pos="2977"/>
                <w:tab w:val="left" w:pos="3544"/>
              </w:tabs>
              <w:suppressAutoHyphens/>
              <w:spacing w:before="120"/>
              <w:jc w:val="both"/>
              <w:rPr>
                <w:rFonts w:ascii="Times New Roman" w:eastAsia="Times New Roman" w:hAnsi="Times New Roman"/>
                <w:b/>
                <w:sz w:val="24"/>
                <w:szCs w:val="24"/>
                <w:lang w:eastAsia="ru-RU"/>
              </w:rPr>
            </w:pPr>
            <w:r w:rsidRPr="003547ED">
              <w:rPr>
                <w:rFonts w:ascii="Times New Roman" w:eastAsia="Times New Roman" w:hAnsi="Times New Roman"/>
                <w:sz w:val="24"/>
                <w:szCs w:val="24"/>
                <w:lang w:eastAsia="ru-RU"/>
              </w:rPr>
              <w:t>Положение о закупке товаров, работ, услуг Акционерного общества «</w:t>
            </w:r>
            <w:proofErr w:type="spellStart"/>
            <w:r w:rsidRPr="003547ED">
              <w:rPr>
                <w:rFonts w:ascii="Times New Roman" w:eastAsia="Times New Roman" w:hAnsi="Times New Roman"/>
                <w:sz w:val="24"/>
                <w:szCs w:val="24"/>
                <w:lang w:eastAsia="ru-RU"/>
              </w:rPr>
              <w:t>Салаватский</w:t>
            </w:r>
            <w:proofErr w:type="spellEnd"/>
            <w:r w:rsidRPr="003547ED">
              <w:rPr>
                <w:rFonts w:ascii="Times New Roman" w:eastAsia="Times New Roman" w:hAnsi="Times New Roman"/>
                <w:sz w:val="24"/>
                <w:szCs w:val="24"/>
                <w:lang w:eastAsia="ru-RU"/>
              </w:rPr>
              <w:t xml:space="preserve"> химический завод» введённое в действие 01.06.2017 путем присоединения к Положению о закупке товаров, работ, услуг Государственной корпорации по космической деятельности «</w:t>
            </w:r>
            <w:proofErr w:type="spellStart"/>
            <w:r w:rsidRPr="003547ED">
              <w:rPr>
                <w:rFonts w:ascii="Times New Roman" w:eastAsia="Times New Roman" w:hAnsi="Times New Roman"/>
                <w:sz w:val="24"/>
                <w:szCs w:val="24"/>
                <w:lang w:eastAsia="ru-RU"/>
              </w:rPr>
              <w:t>Роскосмос</w:t>
            </w:r>
            <w:proofErr w:type="spellEnd"/>
            <w:r w:rsidRPr="003547ED">
              <w:rPr>
                <w:rFonts w:ascii="Times New Roman" w:eastAsia="Times New Roman" w:hAnsi="Times New Roman"/>
                <w:sz w:val="24"/>
                <w:szCs w:val="24"/>
                <w:lang w:eastAsia="ru-RU"/>
              </w:rPr>
              <w:t>».</w:t>
            </w:r>
          </w:p>
        </w:tc>
      </w:tr>
      <w:tr w:rsidR="003547ED" w:rsidRPr="003547ED" w:rsidTr="003D5041">
        <w:tc>
          <w:tcPr>
            <w:tcW w:w="2235" w:type="dxa"/>
          </w:tcPr>
          <w:p w:rsidR="003547ED" w:rsidRPr="003547ED" w:rsidRDefault="003547ED" w:rsidP="003547ED">
            <w:pPr>
              <w:tabs>
                <w:tab w:val="left" w:pos="2977"/>
                <w:tab w:val="left" w:pos="3544"/>
              </w:tabs>
              <w:suppressAutoHyphens/>
              <w:spacing w:before="120"/>
              <w:jc w:val="both"/>
              <w:rPr>
                <w:rFonts w:ascii="Times New Roman" w:eastAsia="Times New Roman" w:hAnsi="Times New Roman"/>
                <w:b/>
                <w:sz w:val="24"/>
                <w:szCs w:val="24"/>
                <w:lang w:eastAsia="ru-RU"/>
              </w:rPr>
            </w:pPr>
            <w:r w:rsidRPr="003547ED">
              <w:rPr>
                <w:rFonts w:ascii="Times New Roman" w:eastAsia="Times New Roman" w:hAnsi="Times New Roman"/>
                <w:b/>
                <w:sz w:val="24"/>
                <w:szCs w:val="24"/>
                <w:lang w:eastAsia="ru-RU"/>
              </w:rPr>
              <w:t>ПП 925</w:t>
            </w:r>
          </w:p>
        </w:tc>
        <w:tc>
          <w:tcPr>
            <w:tcW w:w="425" w:type="dxa"/>
          </w:tcPr>
          <w:p w:rsidR="003547ED" w:rsidRPr="003547ED" w:rsidRDefault="003547ED" w:rsidP="003547ED">
            <w:pPr>
              <w:tabs>
                <w:tab w:val="left" w:pos="2977"/>
                <w:tab w:val="left" w:pos="3544"/>
              </w:tabs>
              <w:suppressAutoHyphens/>
              <w:spacing w:before="120"/>
              <w:jc w:val="both"/>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w:t>
            </w:r>
          </w:p>
        </w:tc>
        <w:tc>
          <w:tcPr>
            <w:tcW w:w="7337" w:type="dxa"/>
          </w:tcPr>
          <w:p w:rsidR="003547ED" w:rsidRPr="003547ED" w:rsidRDefault="003547ED" w:rsidP="003547ED">
            <w:pPr>
              <w:tabs>
                <w:tab w:val="left" w:pos="2977"/>
                <w:tab w:val="left" w:pos="3544"/>
              </w:tabs>
              <w:suppressAutoHyphens/>
              <w:spacing w:before="120"/>
              <w:jc w:val="both"/>
              <w:rPr>
                <w:rFonts w:ascii="Times New Roman" w:eastAsia="Times New Roman" w:hAnsi="Times New Roman"/>
                <w:sz w:val="24"/>
                <w:szCs w:val="24"/>
                <w:lang w:eastAsia="ru-RU"/>
              </w:rPr>
            </w:pPr>
            <w:r w:rsidRPr="003547ED">
              <w:rPr>
                <w:rFonts w:ascii="Times New Roman" w:hAnsi="Times New Roman"/>
                <w:color w:val="000000"/>
                <w:sz w:val="24"/>
                <w:szCs w:val="24"/>
              </w:rPr>
              <w:t xml:space="preserve"> Постановление Правительства Российской Федерации от 16 сентября 2016 г. № 925 г. Москва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547ED" w:rsidRPr="003547ED" w:rsidTr="003D5041">
        <w:tc>
          <w:tcPr>
            <w:tcW w:w="2235" w:type="dxa"/>
          </w:tcPr>
          <w:p w:rsidR="003547ED" w:rsidRPr="003547ED" w:rsidRDefault="003547ED" w:rsidP="003547ED">
            <w:pPr>
              <w:tabs>
                <w:tab w:val="left" w:pos="2977"/>
                <w:tab w:val="left" w:pos="3544"/>
              </w:tabs>
              <w:suppressAutoHyphens/>
              <w:spacing w:before="120"/>
              <w:jc w:val="both"/>
              <w:rPr>
                <w:rFonts w:ascii="Times New Roman" w:eastAsia="Times New Roman" w:hAnsi="Times New Roman"/>
                <w:b/>
                <w:sz w:val="24"/>
                <w:szCs w:val="24"/>
                <w:lang w:eastAsia="ru-RU"/>
              </w:rPr>
            </w:pPr>
            <w:r w:rsidRPr="003547ED">
              <w:rPr>
                <w:rFonts w:ascii="Times New Roman" w:eastAsia="Times New Roman" w:hAnsi="Times New Roman"/>
                <w:b/>
                <w:sz w:val="24"/>
                <w:szCs w:val="24"/>
                <w:lang w:eastAsia="ru-RU"/>
              </w:rPr>
              <w:t>Субъект МСП</w:t>
            </w:r>
          </w:p>
        </w:tc>
        <w:tc>
          <w:tcPr>
            <w:tcW w:w="425" w:type="dxa"/>
          </w:tcPr>
          <w:p w:rsidR="003547ED" w:rsidRPr="003547ED" w:rsidRDefault="003547ED" w:rsidP="003547ED">
            <w:pPr>
              <w:tabs>
                <w:tab w:val="left" w:pos="2977"/>
                <w:tab w:val="left" w:pos="3544"/>
              </w:tabs>
              <w:suppressAutoHyphens/>
              <w:spacing w:before="120"/>
              <w:jc w:val="both"/>
              <w:rPr>
                <w:rFonts w:ascii="Times New Roman" w:eastAsia="Times New Roman" w:hAnsi="Times New Roman"/>
                <w:b/>
                <w:sz w:val="24"/>
                <w:szCs w:val="24"/>
                <w:lang w:eastAsia="ru-RU"/>
              </w:rPr>
            </w:pPr>
            <w:r w:rsidRPr="003547ED">
              <w:rPr>
                <w:rFonts w:ascii="Times New Roman" w:eastAsia="Times New Roman" w:hAnsi="Times New Roman"/>
                <w:sz w:val="24"/>
                <w:szCs w:val="24"/>
                <w:lang w:eastAsia="ru-RU"/>
              </w:rPr>
              <w:t>–</w:t>
            </w:r>
          </w:p>
        </w:tc>
        <w:tc>
          <w:tcPr>
            <w:tcW w:w="7337" w:type="dxa"/>
          </w:tcPr>
          <w:p w:rsidR="003547ED" w:rsidRPr="003547ED" w:rsidRDefault="003547ED" w:rsidP="003547ED">
            <w:pPr>
              <w:tabs>
                <w:tab w:val="left" w:pos="2977"/>
                <w:tab w:val="left" w:pos="3544"/>
              </w:tabs>
              <w:suppressAutoHyphens/>
              <w:spacing w:before="120"/>
              <w:jc w:val="both"/>
              <w:rPr>
                <w:rFonts w:ascii="Times New Roman" w:eastAsia="Times New Roman" w:hAnsi="Times New Roman"/>
                <w:b/>
                <w:sz w:val="24"/>
                <w:szCs w:val="24"/>
                <w:lang w:eastAsia="ru-RU"/>
              </w:rPr>
            </w:pPr>
            <w:r w:rsidRPr="003547ED">
              <w:rPr>
                <w:rFonts w:ascii="Times New Roman" w:eastAsia="Times New Roman" w:hAnsi="Times New Roman"/>
                <w:sz w:val="24"/>
                <w:szCs w:val="24"/>
                <w:lang w:eastAsia="ru-RU"/>
              </w:rPr>
              <w:t>субъект малого и среднего предпринимательства.</w:t>
            </w:r>
          </w:p>
        </w:tc>
      </w:tr>
      <w:tr w:rsidR="003547ED" w:rsidRPr="003547ED" w:rsidTr="003D5041">
        <w:tc>
          <w:tcPr>
            <w:tcW w:w="2235" w:type="dxa"/>
          </w:tcPr>
          <w:p w:rsidR="003547ED" w:rsidRPr="003547ED" w:rsidRDefault="003547ED" w:rsidP="003547ED">
            <w:pPr>
              <w:tabs>
                <w:tab w:val="left" w:pos="2977"/>
                <w:tab w:val="left" w:pos="3544"/>
              </w:tabs>
              <w:suppressAutoHyphens/>
              <w:spacing w:before="120"/>
              <w:jc w:val="both"/>
              <w:rPr>
                <w:rFonts w:ascii="Times New Roman" w:eastAsia="Times New Roman" w:hAnsi="Times New Roman"/>
                <w:b/>
                <w:sz w:val="24"/>
                <w:szCs w:val="24"/>
                <w:lang w:eastAsia="ru-RU"/>
              </w:rPr>
            </w:pPr>
            <w:r w:rsidRPr="003547ED">
              <w:rPr>
                <w:rFonts w:ascii="Times New Roman" w:eastAsia="Times New Roman" w:hAnsi="Times New Roman"/>
                <w:b/>
                <w:sz w:val="24"/>
                <w:szCs w:val="24"/>
                <w:lang w:eastAsia="ru-RU"/>
              </w:rPr>
              <w:t>ЭТП</w:t>
            </w:r>
          </w:p>
        </w:tc>
        <w:tc>
          <w:tcPr>
            <w:tcW w:w="425" w:type="dxa"/>
          </w:tcPr>
          <w:p w:rsidR="003547ED" w:rsidRPr="003547ED" w:rsidRDefault="003547ED" w:rsidP="003547ED">
            <w:pPr>
              <w:tabs>
                <w:tab w:val="left" w:pos="2977"/>
                <w:tab w:val="left" w:pos="3544"/>
              </w:tabs>
              <w:suppressAutoHyphens/>
              <w:spacing w:before="120"/>
              <w:jc w:val="both"/>
              <w:rPr>
                <w:rFonts w:ascii="Times New Roman" w:eastAsia="Times New Roman" w:hAnsi="Times New Roman"/>
                <w:b/>
                <w:sz w:val="24"/>
                <w:szCs w:val="24"/>
                <w:lang w:eastAsia="ru-RU"/>
              </w:rPr>
            </w:pPr>
            <w:r w:rsidRPr="003547ED">
              <w:rPr>
                <w:rFonts w:ascii="Times New Roman" w:eastAsia="Times New Roman" w:hAnsi="Times New Roman"/>
                <w:b/>
                <w:sz w:val="24"/>
                <w:szCs w:val="24"/>
                <w:lang w:eastAsia="ru-RU"/>
              </w:rPr>
              <w:t>–</w:t>
            </w:r>
          </w:p>
        </w:tc>
        <w:tc>
          <w:tcPr>
            <w:tcW w:w="7337" w:type="dxa"/>
          </w:tcPr>
          <w:p w:rsidR="003547ED" w:rsidRPr="003547ED" w:rsidRDefault="003547ED" w:rsidP="003547ED">
            <w:pPr>
              <w:tabs>
                <w:tab w:val="left" w:pos="2977"/>
                <w:tab w:val="left" w:pos="3544"/>
              </w:tabs>
              <w:suppressAutoHyphens/>
              <w:spacing w:before="120"/>
              <w:jc w:val="both"/>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электронная торговая площадка.</w:t>
            </w:r>
          </w:p>
        </w:tc>
      </w:tr>
      <w:tr w:rsidR="003547ED" w:rsidRPr="003547ED" w:rsidTr="003D5041">
        <w:tc>
          <w:tcPr>
            <w:tcW w:w="2235" w:type="dxa"/>
          </w:tcPr>
          <w:p w:rsidR="003547ED" w:rsidRPr="003547ED" w:rsidRDefault="003547ED" w:rsidP="003547ED">
            <w:pPr>
              <w:tabs>
                <w:tab w:val="left" w:pos="2977"/>
                <w:tab w:val="left" w:pos="3544"/>
              </w:tabs>
              <w:suppressAutoHyphens/>
              <w:spacing w:before="120"/>
              <w:jc w:val="both"/>
              <w:rPr>
                <w:rFonts w:ascii="Times New Roman" w:eastAsia="Times New Roman" w:hAnsi="Times New Roman"/>
                <w:b/>
                <w:sz w:val="24"/>
                <w:szCs w:val="24"/>
                <w:lang w:eastAsia="ru-RU"/>
              </w:rPr>
            </w:pPr>
            <w:r w:rsidRPr="003547ED">
              <w:rPr>
                <w:rFonts w:ascii="Times New Roman" w:eastAsia="Times New Roman" w:hAnsi="Times New Roman"/>
                <w:b/>
                <w:sz w:val="24"/>
                <w:szCs w:val="24"/>
                <w:lang w:eastAsia="ru-RU"/>
              </w:rPr>
              <w:t>ЭП</w:t>
            </w:r>
          </w:p>
        </w:tc>
        <w:tc>
          <w:tcPr>
            <w:tcW w:w="425" w:type="dxa"/>
          </w:tcPr>
          <w:p w:rsidR="003547ED" w:rsidRPr="003547ED" w:rsidRDefault="003547ED" w:rsidP="003547ED">
            <w:pPr>
              <w:tabs>
                <w:tab w:val="left" w:pos="2977"/>
                <w:tab w:val="left" w:pos="3544"/>
              </w:tabs>
              <w:suppressAutoHyphens/>
              <w:spacing w:before="120"/>
              <w:jc w:val="both"/>
              <w:rPr>
                <w:rFonts w:ascii="Times New Roman" w:eastAsia="Times New Roman" w:hAnsi="Times New Roman"/>
                <w:b/>
                <w:sz w:val="24"/>
                <w:szCs w:val="24"/>
                <w:lang w:eastAsia="ru-RU"/>
              </w:rPr>
            </w:pPr>
            <w:r w:rsidRPr="003547ED">
              <w:rPr>
                <w:rFonts w:ascii="Times New Roman" w:eastAsia="Times New Roman" w:hAnsi="Times New Roman"/>
                <w:b/>
                <w:sz w:val="24"/>
                <w:szCs w:val="24"/>
                <w:lang w:eastAsia="ru-RU"/>
              </w:rPr>
              <w:t>–</w:t>
            </w:r>
          </w:p>
        </w:tc>
        <w:tc>
          <w:tcPr>
            <w:tcW w:w="7337" w:type="dxa"/>
          </w:tcPr>
          <w:p w:rsidR="003547ED" w:rsidRPr="003547ED" w:rsidRDefault="003547ED" w:rsidP="003547ED">
            <w:pPr>
              <w:tabs>
                <w:tab w:val="left" w:pos="2977"/>
                <w:tab w:val="left" w:pos="3544"/>
              </w:tabs>
              <w:suppressAutoHyphens/>
              <w:spacing w:before="120"/>
              <w:jc w:val="both"/>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электронная подпись.</w:t>
            </w:r>
          </w:p>
        </w:tc>
      </w:tr>
      <w:tr w:rsidR="003547ED" w:rsidRPr="003547ED" w:rsidTr="003D5041">
        <w:tc>
          <w:tcPr>
            <w:tcW w:w="2235" w:type="dxa"/>
          </w:tcPr>
          <w:p w:rsidR="003547ED" w:rsidRPr="003547ED" w:rsidRDefault="003547ED" w:rsidP="003547ED">
            <w:pPr>
              <w:tabs>
                <w:tab w:val="left" w:pos="2977"/>
                <w:tab w:val="left" w:pos="3544"/>
              </w:tabs>
              <w:suppressAutoHyphens/>
              <w:spacing w:before="120"/>
              <w:jc w:val="both"/>
              <w:rPr>
                <w:rFonts w:ascii="Times New Roman" w:eastAsia="Times New Roman" w:hAnsi="Times New Roman"/>
                <w:b/>
                <w:sz w:val="24"/>
                <w:szCs w:val="24"/>
                <w:lang w:eastAsia="ru-RU"/>
              </w:rPr>
            </w:pPr>
          </w:p>
        </w:tc>
        <w:tc>
          <w:tcPr>
            <w:tcW w:w="425" w:type="dxa"/>
          </w:tcPr>
          <w:p w:rsidR="003547ED" w:rsidRPr="003547ED" w:rsidRDefault="003547ED" w:rsidP="003547ED">
            <w:pPr>
              <w:tabs>
                <w:tab w:val="left" w:pos="2977"/>
                <w:tab w:val="left" w:pos="3544"/>
              </w:tabs>
              <w:suppressAutoHyphens/>
              <w:spacing w:before="120"/>
              <w:jc w:val="both"/>
              <w:rPr>
                <w:rFonts w:ascii="Times New Roman" w:eastAsia="Times New Roman" w:hAnsi="Times New Roman"/>
                <w:b/>
                <w:sz w:val="24"/>
                <w:szCs w:val="24"/>
                <w:lang w:eastAsia="ru-RU"/>
              </w:rPr>
            </w:pPr>
          </w:p>
        </w:tc>
        <w:tc>
          <w:tcPr>
            <w:tcW w:w="7337" w:type="dxa"/>
          </w:tcPr>
          <w:p w:rsidR="003547ED" w:rsidRPr="003547ED" w:rsidRDefault="003547ED" w:rsidP="003547ED">
            <w:pPr>
              <w:tabs>
                <w:tab w:val="left" w:pos="2977"/>
                <w:tab w:val="left" w:pos="3544"/>
              </w:tabs>
              <w:suppressAutoHyphens/>
              <w:spacing w:before="120"/>
              <w:jc w:val="both"/>
              <w:rPr>
                <w:rFonts w:ascii="Times New Roman" w:eastAsia="Times New Roman" w:hAnsi="Times New Roman"/>
                <w:sz w:val="24"/>
                <w:szCs w:val="24"/>
                <w:lang w:eastAsia="ru-RU"/>
              </w:rPr>
            </w:pPr>
          </w:p>
        </w:tc>
      </w:tr>
      <w:tr w:rsidR="003547ED" w:rsidRPr="003547ED" w:rsidTr="003D5041">
        <w:tc>
          <w:tcPr>
            <w:tcW w:w="2235" w:type="dxa"/>
          </w:tcPr>
          <w:p w:rsidR="003547ED" w:rsidRPr="003547ED" w:rsidRDefault="003547ED" w:rsidP="003547ED">
            <w:pPr>
              <w:tabs>
                <w:tab w:val="left" w:pos="2977"/>
                <w:tab w:val="left" w:pos="3544"/>
              </w:tabs>
              <w:suppressAutoHyphens/>
              <w:spacing w:before="120"/>
              <w:jc w:val="both"/>
              <w:rPr>
                <w:rFonts w:ascii="Times New Roman" w:eastAsia="Times New Roman" w:hAnsi="Times New Roman"/>
                <w:b/>
                <w:sz w:val="24"/>
                <w:szCs w:val="24"/>
                <w:lang w:eastAsia="ru-RU"/>
              </w:rPr>
            </w:pPr>
          </w:p>
        </w:tc>
        <w:tc>
          <w:tcPr>
            <w:tcW w:w="425" w:type="dxa"/>
          </w:tcPr>
          <w:p w:rsidR="003547ED" w:rsidRPr="003547ED" w:rsidRDefault="003547ED" w:rsidP="003547ED">
            <w:pPr>
              <w:tabs>
                <w:tab w:val="left" w:pos="2977"/>
                <w:tab w:val="left" w:pos="3544"/>
              </w:tabs>
              <w:suppressAutoHyphens/>
              <w:spacing w:before="120"/>
              <w:jc w:val="both"/>
              <w:rPr>
                <w:rFonts w:ascii="Times New Roman" w:eastAsia="Times New Roman" w:hAnsi="Times New Roman"/>
                <w:sz w:val="24"/>
                <w:szCs w:val="24"/>
                <w:lang w:eastAsia="ru-RU"/>
              </w:rPr>
            </w:pPr>
          </w:p>
        </w:tc>
        <w:tc>
          <w:tcPr>
            <w:tcW w:w="7337" w:type="dxa"/>
          </w:tcPr>
          <w:p w:rsidR="003547ED" w:rsidRPr="003547ED" w:rsidRDefault="003547ED" w:rsidP="003547ED">
            <w:pPr>
              <w:tabs>
                <w:tab w:val="left" w:pos="2977"/>
                <w:tab w:val="left" w:pos="3544"/>
              </w:tabs>
              <w:suppressAutoHyphens/>
              <w:spacing w:before="120"/>
              <w:jc w:val="both"/>
              <w:rPr>
                <w:rFonts w:ascii="Times New Roman" w:eastAsia="Times New Roman" w:hAnsi="Times New Roman"/>
                <w:sz w:val="24"/>
                <w:szCs w:val="24"/>
                <w:lang w:eastAsia="ru-RU"/>
              </w:rPr>
            </w:pPr>
          </w:p>
        </w:tc>
      </w:tr>
    </w:tbl>
    <w:p w:rsidR="003547ED" w:rsidRPr="003547ED" w:rsidRDefault="003547ED" w:rsidP="003547ED">
      <w:pPr>
        <w:keepNext/>
        <w:keepLines/>
        <w:pageBreakBefore/>
        <w:numPr>
          <w:ilvl w:val="0"/>
          <w:numId w:val="10"/>
        </w:numPr>
        <w:suppressAutoHyphens/>
        <w:spacing w:before="240" w:after="0" w:line="240" w:lineRule="auto"/>
        <w:ind w:left="0" w:firstLine="567"/>
        <w:jc w:val="center"/>
        <w:outlineLvl w:val="1"/>
        <w:rPr>
          <w:rFonts w:ascii="Times New Roman" w:eastAsia="Times New Roman" w:hAnsi="Times New Roman"/>
          <w:b/>
          <w:sz w:val="24"/>
          <w:szCs w:val="24"/>
          <w:lang w:eastAsia="ru-RU"/>
        </w:rPr>
      </w:pPr>
      <w:bookmarkStart w:id="7" w:name="_Ref314254573"/>
      <w:bookmarkStart w:id="8" w:name="_Ref314254831"/>
      <w:bookmarkStart w:id="9" w:name="_Ref413862184"/>
      <w:bookmarkStart w:id="10" w:name="_Toc415874654"/>
      <w:bookmarkStart w:id="11" w:name="_Toc421287947"/>
      <w:r w:rsidRPr="003547ED">
        <w:rPr>
          <w:rFonts w:ascii="Times New Roman" w:eastAsia="Times New Roman" w:hAnsi="Times New Roman"/>
          <w:b/>
          <w:sz w:val="24"/>
          <w:szCs w:val="24"/>
          <w:lang w:eastAsia="ru-RU"/>
        </w:rPr>
        <w:lastRenderedPageBreak/>
        <w:t>ТЕРМИНЫ И ОПРЕДЕЛЕНИЯ</w:t>
      </w:r>
      <w:bookmarkEnd w:id="7"/>
      <w:bookmarkEnd w:id="8"/>
      <w:bookmarkEnd w:id="9"/>
      <w:bookmarkEnd w:id="10"/>
      <w:bookmarkEnd w:id="11"/>
    </w:p>
    <w:p w:rsidR="003547ED" w:rsidRPr="003547ED" w:rsidRDefault="003547ED" w:rsidP="003547ED">
      <w:pPr>
        <w:keepNext/>
        <w:keepLines/>
        <w:suppressAutoHyphens/>
        <w:spacing w:after="0" w:line="240" w:lineRule="auto"/>
        <w:ind w:firstLine="567"/>
        <w:jc w:val="both"/>
        <w:outlineLvl w:val="1"/>
        <w:rPr>
          <w:rFonts w:ascii="Times New Roman" w:eastAsia="Times New Roman" w:hAnsi="Times New Roman"/>
          <w:sz w:val="24"/>
          <w:szCs w:val="24"/>
          <w:lang w:eastAsia="ru-RU"/>
        </w:rPr>
      </w:pPr>
      <w:bookmarkStart w:id="12" w:name="_Ref419478675"/>
      <w:bookmarkStart w:id="13" w:name="_Toc421287948"/>
      <w:r w:rsidRPr="003547ED">
        <w:rPr>
          <w:rFonts w:ascii="Times New Roman" w:eastAsia="Times New Roman" w:hAnsi="Times New Roman"/>
          <w:b/>
          <w:sz w:val="24"/>
          <w:szCs w:val="24"/>
          <w:lang w:eastAsia="ru-RU"/>
        </w:rPr>
        <w:t>Договор</w:t>
      </w:r>
      <w:r w:rsidRPr="003547ED">
        <w:rPr>
          <w:rFonts w:ascii="Times New Roman" w:eastAsia="Times New Roman" w:hAnsi="Times New Roman"/>
          <w:sz w:val="24"/>
          <w:szCs w:val="24"/>
          <w:lang w:eastAsia="ru-RU"/>
        </w:rPr>
        <w:t xml:space="preserve"> – в соответствии со статьей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3547ED" w:rsidRPr="003547ED" w:rsidRDefault="003547ED" w:rsidP="003547ED">
      <w:pPr>
        <w:keepNext/>
        <w:keepLines/>
        <w:suppressAutoHyphens/>
        <w:spacing w:after="0" w:line="240" w:lineRule="auto"/>
        <w:ind w:firstLine="567"/>
        <w:jc w:val="both"/>
        <w:outlineLvl w:val="1"/>
        <w:rPr>
          <w:rFonts w:ascii="Times New Roman" w:eastAsia="Times New Roman" w:hAnsi="Times New Roman"/>
          <w:b/>
          <w:color w:val="000000"/>
          <w:sz w:val="24"/>
          <w:szCs w:val="24"/>
          <w:lang w:eastAsia="ru-RU"/>
        </w:rPr>
      </w:pPr>
      <w:bookmarkStart w:id="14" w:name="_Ref75097196"/>
      <w:r w:rsidRPr="003547ED">
        <w:rPr>
          <w:rFonts w:ascii="Times New Roman" w:eastAsia="Times New Roman" w:hAnsi="Times New Roman"/>
          <w:b/>
          <w:sz w:val="24"/>
          <w:szCs w:val="24"/>
          <w:lang w:eastAsia="ru-RU"/>
        </w:rPr>
        <w:t>Документация о закупке (документация)</w:t>
      </w:r>
      <w:r w:rsidRPr="003547ED">
        <w:rPr>
          <w:rFonts w:ascii="Times New Roman" w:eastAsia="Times New Roman" w:hAnsi="Times New Roman"/>
          <w:sz w:val="24"/>
          <w:szCs w:val="24"/>
          <w:lang w:eastAsia="ru-RU"/>
        </w:rPr>
        <w:t xml:space="preserve"> – комплект документов,</w:t>
      </w:r>
      <w:r w:rsidRPr="003547ED" w:rsidDel="00B60B70">
        <w:rPr>
          <w:rFonts w:ascii="Times New Roman" w:eastAsia="Times New Roman" w:hAnsi="Times New Roman"/>
          <w:sz w:val="24"/>
          <w:szCs w:val="24"/>
          <w:lang w:eastAsia="ru-RU"/>
        </w:rPr>
        <w:t xml:space="preserve"> </w:t>
      </w:r>
      <w:r w:rsidRPr="003547ED">
        <w:rPr>
          <w:rFonts w:ascii="Times New Roman" w:eastAsia="Times New Roman" w:hAnsi="Times New Roman"/>
          <w:sz w:val="24"/>
          <w:szCs w:val="24"/>
          <w:lang w:eastAsia="ru-RU"/>
        </w:rPr>
        <w:t>предназначенный для участников закупки и содержащий сведения, определенные Положением о закупке и законодательством.</w:t>
      </w:r>
    </w:p>
    <w:p w:rsidR="003547ED" w:rsidRPr="003547ED" w:rsidRDefault="003547ED" w:rsidP="003547ED">
      <w:pPr>
        <w:keepNext/>
        <w:keepLines/>
        <w:suppressAutoHyphens/>
        <w:spacing w:after="0" w:line="240" w:lineRule="auto"/>
        <w:ind w:firstLine="567"/>
        <w:jc w:val="both"/>
        <w:outlineLvl w:val="1"/>
        <w:rPr>
          <w:rFonts w:ascii="Times New Roman" w:eastAsia="Times New Roman" w:hAnsi="Times New Roman"/>
          <w:sz w:val="24"/>
          <w:szCs w:val="24"/>
          <w:lang w:eastAsia="ru-RU"/>
        </w:rPr>
      </w:pPr>
      <w:r w:rsidRPr="003547ED">
        <w:rPr>
          <w:rFonts w:ascii="Times New Roman" w:hAnsi="Times New Roman"/>
          <w:color w:val="000000"/>
          <w:sz w:val="24"/>
          <w:szCs w:val="24"/>
        </w:rPr>
        <w:t xml:space="preserve"> </w:t>
      </w:r>
      <w:r w:rsidRPr="003547ED">
        <w:rPr>
          <w:rFonts w:ascii="Times New Roman" w:hAnsi="Times New Roman"/>
          <w:b/>
          <w:color w:val="000000"/>
          <w:sz w:val="24"/>
          <w:szCs w:val="24"/>
        </w:rPr>
        <w:t>Единая информационная система в сфере закупок</w:t>
      </w:r>
      <w:r w:rsidRPr="003547ED">
        <w:rPr>
          <w:rFonts w:ascii="Times New Roman" w:hAnsi="Times New Roman"/>
          <w:color w:val="000000"/>
          <w:sz w:val="24"/>
          <w:szCs w:val="24"/>
        </w:rPr>
        <w:t xml:space="preserve"> – совокупность информации, указанной в Законе 44 − 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до ввода в эксплуатацию ЕИС информация и документы, предусмотренные Законом 44 − ФЗ и Законом 223 − ФЗ,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Порядок функционирования единой информационной системы устанавливается Правительством Российской Федерации.</w:t>
      </w:r>
    </w:p>
    <w:p w:rsidR="003547ED" w:rsidRPr="003547ED" w:rsidRDefault="003547ED" w:rsidP="003547ED">
      <w:pPr>
        <w:keepNext/>
        <w:keepLines/>
        <w:suppressAutoHyphens/>
        <w:spacing w:after="0" w:line="240" w:lineRule="auto"/>
        <w:ind w:firstLine="567"/>
        <w:jc w:val="both"/>
        <w:outlineLvl w:val="1"/>
        <w:rPr>
          <w:rFonts w:ascii="Times New Roman" w:eastAsia="Times New Roman" w:hAnsi="Times New Roman"/>
          <w:sz w:val="24"/>
          <w:szCs w:val="24"/>
          <w:lang w:eastAsia="ru-RU"/>
        </w:rPr>
      </w:pPr>
      <w:r w:rsidRPr="003547ED">
        <w:rPr>
          <w:rFonts w:ascii="Times New Roman" w:eastAsia="Times New Roman" w:hAnsi="Times New Roman"/>
          <w:b/>
          <w:sz w:val="24"/>
          <w:szCs w:val="24"/>
          <w:lang w:eastAsia="ru-RU"/>
        </w:rPr>
        <w:t>Положение о закупке Акционерного общества «</w:t>
      </w:r>
      <w:proofErr w:type="spellStart"/>
      <w:r w:rsidRPr="003547ED">
        <w:rPr>
          <w:rFonts w:ascii="Times New Roman" w:eastAsia="Times New Roman" w:hAnsi="Times New Roman"/>
          <w:b/>
          <w:sz w:val="24"/>
          <w:szCs w:val="24"/>
          <w:lang w:eastAsia="ru-RU"/>
        </w:rPr>
        <w:t>Салаватский</w:t>
      </w:r>
      <w:proofErr w:type="spellEnd"/>
      <w:r w:rsidRPr="003547ED">
        <w:rPr>
          <w:rFonts w:ascii="Times New Roman" w:eastAsia="Times New Roman" w:hAnsi="Times New Roman"/>
          <w:b/>
          <w:sz w:val="24"/>
          <w:szCs w:val="24"/>
          <w:lang w:eastAsia="ru-RU"/>
        </w:rPr>
        <w:t xml:space="preserve"> химический завод» </w:t>
      </w:r>
      <w:r w:rsidRPr="003547ED">
        <w:rPr>
          <w:rFonts w:ascii="Times New Roman" w:eastAsia="Times New Roman" w:hAnsi="Times New Roman"/>
          <w:sz w:val="24"/>
          <w:szCs w:val="24"/>
          <w:lang w:eastAsia="ru-RU"/>
        </w:rPr>
        <w:t>–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3547ED" w:rsidRPr="003547ED" w:rsidRDefault="003547ED" w:rsidP="003547ED">
      <w:pPr>
        <w:keepNext/>
        <w:keepLines/>
        <w:suppressAutoHyphens/>
        <w:spacing w:after="0" w:line="240" w:lineRule="auto"/>
        <w:ind w:firstLine="567"/>
        <w:jc w:val="both"/>
        <w:outlineLvl w:val="1"/>
        <w:rPr>
          <w:rFonts w:ascii="Times New Roman" w:eastAsia="Times New Roman" w:hAnsi="Times New Roman"/>
          <w:sz w:val="24"/>
          <w:szCs w:val="24"/>
          <w:lang w:eastAsia="ru-RU"/>
        </w:rPr>
      </w:pPr>
      <w:r w:rsidRPr="003547ED">
        <w:rPr>
          <w:rFonts w:ascii="Times New Roman" w:eastAsia="Times New Roman" w:hAnsi="Times New Roman"/>
          <w:b/>
          <w:sz w:val="24"/>
          <w:szCs w:val="24"/>
          <w:lang w:eastAsia="ru-RU"/>
        </w:rPr>
        <w:t xml:space="preserve">Заказчик </w:t>
      </w:r>
      <w:r w:rsidRPr="003547ED">
        <w:rPr>
          <w:rFonts w:ascii="Times New Roman" w:eastAsia="Times New Roman" w:hAnsi="Times New Roman"/>
          <w:sz w:val="24"/>
          <w:szCs w:val="24"/>
          <w:lang w:eastAsia="ru-RU"/>
        </w:rPr>
        <w:t>– организация, указанная в пункте 3 Информационной карты, для удовлетворения потребностей которой осуществляется закупочная деятельность в соответствии с Положением о закупке и от имени которой заключается договор по итогам процедуры закупки.</w:t>
      </w:r>
    </w:p>
    <w:bookmarkEnd w:id="14"/>
    <w:p w:rsidR="003547ED" w:rsidRPr="003547ED" w:rsidRDefault="003547ED" w:rsidP="003547ED">
      <w:pPr>
        <w:keepNext/>
        <w:keepLines/>
        <w:suppressAutoHyphens/>
        <w:spacing w:after="0" w:line="240" w:lineRule="auto"/>
        <w:ind w:firstLine="567"/>
        <w:jc w:val="both"/>
        <w:outlineLvl w:val="1"/>
        <w:rPr>
          <w:rFonts w:ascii="Times New Roman" w:eastAsia="Times New Roman" w:hAnsi="Times New Roman"/>
          <w:sz w:val="24"/>
          <w:szCs w:val="24"/>
          <w:lang w:eastAsia="ru-RU"/>
        </w:rPr>
      </w:pPr>
      <w:r w:rsidRPr="003547ED">
        <w:rPr>
          <w:rFonts w:ascii="Times New Roman" w:eastAsia="Times New Roman" w:hAnsi="Times New Roman"/>
          <w:b/>
          <w:sz w:val="24"/>
          <w:szCs w:val="24"/>
          <w:lang w:eastAsia="ru-RU"/>
        </w:rPr>
        <w:t>Закупка (процедура закупки)</w:t>
      </w:r>
      <w:r w:rsidRPr="003547ED">
        <w:rPr>
          <w:rFonts w:ascii="Times New Roman" w:eastAsia="Times New Roman" w:hAnsi="Times New Roman"/>
          <w:sz w:val="24"/>
          <w:szCs w:val="24"/>
          <w:lang w:eastAsia="ru-RU"/>
        </w:rPr>
        <w:t xml:space="preserve"> – последовательность действий, осуществляемых в соответствии с Положением о закупке и с правилами, установленными документацией о закупке, с целью удовлетворения потребности заказчика в продукции.</w:t>
      </w:r>
    </w:p>
    <w:p w:rsidR="003547ED" w:rsidRPr="003547ED" w:rsidRDefault="003547ED" w:rsidP="003547ED">
      <w:pPr>
        <w:keepNext/>
        <w:keepLines/>
        <w:suppressAutoHyphens/>
        <w:spacing w:after="0" w:line="240" w:lineRule="auto"/>
        <w:ind w:firstLine="567"/>
        <w:jc w:val="both"/>
        <w:outlineLvl w:val="1"/>
        <w:rPr>
          <w:rFonts w:ascii="Times New Roman" w:eastAsia="Times New Roman" w:hAnsi="Times New Roman"/>
          <w:sz w:val="24"/>
          <w:szCs w:val="24"/>
          <w:lang w:eastAsia="ru-RU"/>
        </w:rPr>
      </w:pPr>
      <w:r w:rsidRPr="003547ED">
        <w:rPr>
          <w:rFonts w:ascii="Times New Roman" w:eastAsia="Times New Roman" w:hAnsi="Times New Roman"/>
          <w:b/>
          <w:sz w:val="24"/>
          <w:szCs w:val="24"/>
          <w:lang w:eastAsia="ru-RU"/>
        </w:rPr>
        <w:t xml:space="preserve">Закупочная комиссия </w:t>
      </w:r>
      <w:r w:rsidRPr="003547ED">
        <w:rPr>
          <w:rFonts w:ascii="Times New Roman" w:eastAsia="Times New Roman" w:hAnsi="Times New Roman"/>
          <w:sz w:val="24"/>
          <w:szCs w:val="24"/>
          <w:lang w:eastAsia="ru-RU"/>
        </w:rPr>
        <w:t>– коллегиальный орган управления закупочной деятельностью Общества, состав которой утверждается генеральным директором Общества</w:t>
      </w:r>
      <w:r w:rsidRPr="003547ED">
        <w:rPr>
          <w:rFonts w:eastAsia="Times New Roman"/>
          <w:b/>
          <w:lang w:eastAsia="ru-RU"/>
        </w:rPr>
        <w:t xml:space="preserve"> </w:t>
      </w:r>
      <w:r w:rsidRPr="003547ED">
        <w:rPr>
          <w:rFonts w:ascii="Times New Roman" w:eastAsia="Times New Roman" w:hAnsi="Times New Roman"/>
          <w:sz w:val="24"/>
          <w:szCs w:val="24"/>
          <w:lang w:eastAsia="ru-RU"/>
        </w:rPr>
        <w:t>для осуществления установленных Положением функций по выбору поставщика в ходе проведения закупки.</w:t>
      </w:r>
    </w:p>
    <w:p w:rsidR="003547ED" w:rsidRPr="003547ED" w:rsidRDefault="003547ED" w:rsidP="003547ED">
      <w:pPr>
        <w:keepNext/>
        <w:keepLines/>
        <w:suppressAutoHyphens/>
        <w:spacing w:after="0" w:line="240" w:lineRule="auto"/>
        <w:ind w:firstLine="567"/>
        <w:jc w:val="both"/>
        <w:outlineLvl w:val="1"/>
        <w:rPr>
          <w:rFonts w:ascii="Times New Roman" w:eastAsia="Times New Roman" w:hAnsi="Times New Roman"/>
          <w:sz w:val="24"/>
          <w:szCs w:val="24"/>
          <w:lang w:eastAsia="ru-RU"/>
        </w:rPr>
      </w:pPr>
      <w:r w:rsidRPr="003547ED">
        <w:rPr>
          <w:rFonts w:ascii="Times New Roman" w:eastAsia="Times New Roman" w:hAnsi="Times New Roman"/>
          <w:b/>
          <w:sz w:val="24"/>
          <w:szCs w:val="24"/>
          <w:lang w:eastAsia="ru-RU"/>
        </w:rPr>
        <w:t>Заявка (заявка на участие в закупке)</w:t>
      </w:r>
      <w:r w:rsidRPr="003547ED">
        <w:rPr>
          <w:rFonts w:ascii="Times New Roman" w:eastAsia="Times New Roman" w:hAnsi="Times New Roman"/>
          <w:sz w:val="24"/>
          <w:szCs w:val="24"/>
          <w:lang w:eastAsia="ru-RU"/>
        </w:rPr>
        <w:t xml:space="preserve"> – комплект документов, представленный для участия в закупке в порядке, установленном документацией о закупке.</w:t>
      </w:r>
    </w:p>
    <w:p w:rsidR="003547ED" w:rsidRPr="003547ED" w:rsidRDefault="003547ED" w:rsidP="003547ED">
      <w:pPr>
        <w:keepNext/>
        <w:keepLines/>
        <w:suppressAutoHyphens/>
        <w:spacing w:after="0" w:line="240" w:lineRule="auto"/>
        <w:ind w:firstLine="567"/>
        <w:jc w:val="both"/>
        <w:outlineLvl w:val="1"/>
        <w:rPr>
          <w:rFonts w:ascii="Times New Roman" w:eastAsia="Times New Roman" w:hAnsi="Times New Roman"/>
          <w:sz w:val="24"/>
          <w:szCs w:val="24"/>
          <w:lang w:eastAsia="ru-RU"/>
        </w:rPr>
      </w:pPr>
      <w:r w:rsidRPr="003547ED">
        <w:rPr>
          <w:rFonts w:ascii="Times New Roman" w:eastAsia="Times New Roman" w:hAnsi="Times New Roman"/>
          <w:b/>
          <w:sz w:val="24"/>
          <w:szCs w:val="24"/>
          <w:lang w:eastAsia="ru-RU"/>
        </w:rPr>
        <w:t xml:space="preserve">Извещение </w:t>
      </w:r>
      <w:r w:rsidRPr="003547ED">
        <w:rPr>
          <w:rFonts w:ascii="Times New Roman" w:eastAsia="Times New Roman" w:hAnsi="Times New Roman"/>
          <w:sz w:val="24"/>
          <w:szCs w:val="24"/>
          <w:lang w:eastAsia="ru-RU"/>
        </w:rPr>
        <w:t xml:space="preserve">– документ, содержащий основные условия закупки и иную информацию, предусмотренную Положением о закупке, имеющий статус приглашения делать оферты. </w:t>
      </w:r>
    </w:p>
    <w:p w:rsidR="003547ED" w:rsidRPr="003547ED" w:rsidRDefault="003547ED" w:rsidP="003547ED">
      <w:pPr>
        <w:keepNext/>
        <w:keepLines/>
        <w:suppressAutoHyphens/>
        <w:spacing w:after="0" w:line="240" w:lineRule="auto"/>
        <w:ind w:firstLine="567"/>
        <w:jc w:val="both"/>
        <w:outlineLvl w:val="1"/>
        <w:rPr>
          <w:rFonts w:ascii="Times New Roman" w:eastAsia="Times New Roman" w:hAnsi="Times New Roman"/>
          <w:sz w:val="24"/>
          <w:szCs w:val="24"/>
          <w:lang w:eastAsia="ru-RU"/>
        </w:rPr>
      </w:pPr>
      <w:r w:rsidRPr="003547ED">
        <w:rPr>
          <w:rFonts w:ascii="Times New Roman" w:eastAsia="Times New Roman" w:hAnsi="Times New Roman"/>
          <w:b/>
          <w:sz w:val="24"/>
          <w:szCs w:val="24"/>
          <w:lang w:eastAsia="ru-RU"/>
        </w:rPr>
        <w:t>Коллективный участник</w:t>
      </w:r>
      <w:r w:rsidRPr="003547ED">
        <w:rPr>
          <w:rFonts w:ascii="Times New Roman" w:eastAsia="Times New Roman" w:hAnsi="Times New Roman"/>
          <w:sz w:val="24"/>
          <w:szCs w:val="24"/>
          <w:lang w:eastAsia="ru-RU"/>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в соответствии с условиями документации о закупке.</w:t>
      </w:r>
    </w:p>
    <w:p w:rsidR="003547ED" w:rsidRPr="003547ED" w:rsidRDefault="003547ED" w:rsidP="003547ED">
      <w:pPr>
        <w:keepNext/>
        <w:keepLines/>
        <w:suppressAutoHyphens/>
        <w:spacing w:after="0" w:line="240" w:lineRule="auto"/>
        <w:ind w:firstLine="567"/>
        <w:jc w:val="both"/>
        <w:outlineLvl w:val="1"/>
        <w:rPr>
          <w:rFonts w:ascii="Times New Roman" w:eastAsia="Times New Roman" w:hAnsi="Times New Roman"/>
          <w:sz w:val="24"/>
          <w:szCs w:val="24"/>
          <w:lang w:eastAsia="ru-RU"/>
        </w:rPr>
      </w:pPr>
      <w:r w:rsidRPr="003547ED">
        <w:rPr>
          <w:rFonts w:ascii="Times New Roman" w:eastAsia="Times New Roman" w:hAnsi="Times New Roman"/>
          <w:b/>
          <w:sz w:val="24"/>
          <w:szCs w:val="24"/>
          <w:lang w:eastAsia="ru-RU"/>
        </w:rPr>
        <w:t>Лот</w:t>
      </w:r>
      <w:r w:rsidRPr="003547ED">
        <w:rPr>
          <w:rFonts w:ascii="Times New Roman" w:eastAsia="Times New Roman" w:hAnsi="Times New Roman"/>
          <w:sz w:val="24"/>
          <w:szCs w:val="24"/>
          <w:lang w:eastAsia="ru-RU"/>
        </w:rPr>
        <w:t xml:space="preserve"> – часть продукции, закупаемой заказчиком в рамках объявленной конкурентной процедуры закупки, на которую представляется отдельная заявка.</w:t>
      </w:r>
    </w:p>
    <w:p w:rsidR="003547ED" w:rsidRPr="003547ED" w:rsidRDefault="003547ED" w:rsidP="003547ED">
      <w:pPr>
        <w:keepNext/>
        <w:keepLines/>
        <w:suppressAutoHyphens/>
        <w:spacing w:after="0" w:line="240" w:lineRule="auto"/>
        <w:ind w:firstLine="567"/>
        <w:jc w:val="both"/>
        <w:outlineLvl w:val="1"/>
        <w:rPr>
          <w:rFonts w:ascii="Times New Roman" w:eastAsia="Times New Roman" w:hAnsi="Times New Roman"/>
          <w:sz w:val="24"/>
          <w:szCs w:val="24"/>
          <w:lang w:eastAsia="ru-RU"/>
        </w:rPr>
      </w:pPr>
      <w:r w:rsidRPr="003547ED">
        <w:rPr>
          <w:rFonts w:ascii="Times New Roman" w:eastAsia="Times New Roman" w:hAnsi="Times New Roman"/>
          <w:b/>
          <w:sz w:val="24"/>
          <w:szCs w:val="24"/>
          <w:lang w:eastAsia="ru-RU"/>
        </w:rPr>
        <w:t xml:space="preserve">Начальная (максимальная) цена договора (цена лота) </w:t>
      </w:r>
      <w:r w:rsidRPr="003547ED">
        <w:rPr>
          <w:rFonts w:ascii="Times New Roman" w:eastAsia="Times New Roman" w:hAnsi="Times New Roman"/>
          <w:sz w:val="24"/>
          <w:szCs w:val="24"/>
          <w:lang w:eastAsia="ru-RU"/>
        </w:rPr>
        <w:t>– предельно допустимая цена договора (лота), выше размера которой не может быть заключен договор по итогам проведения закупки.</w:t>
      </w:r>
    </w:p>
    <w:p w:rsidR="003547ED" w:rsidRPr="003547ED" w:rsidRDefault="003547ED" w:rsidP="003547ED">
      <w:pPr>
        <w:keepNext/>
        <w:keepLines/>
        <w:suppressAutoHyphens/>
        <w:spacing w:after="0" w:line="240" w:lineRule="auto"/>
        <w:ind w:firstLine="567"/>
        <w:jc w:val="both"/>
        <w:outlineLvl w:val="1"/>
        <w:rPr>
          <w:rFonts w:ascii="Times New Roman" w:eastAsia="Times New Roman" w:hAnsi="Times New Roman"/>
          <w:sz w:val="24"/>
          <w:szCs w:val="24"/>
          <w:lang w:eastAsia="ru-RU"/>
        </w:rPr>
      </w:pPr>
      <w:r w:rsidRPr="003547ED">
        <w:rPr>
          <w:rFonts w:ascii="Times New Roman" w:eastAsia="Times New Roman" w:hAnsi="Times New Roman"/>
          <w:b/>
          <w:sz w:val="24"/>
          <w:szCs w:val="24"/>
          <w:lang w:eastAsia="ru-RU"/>
        </w:rPr>
        <w:t>Организатор закупки</w:t>
      </w:r>
      <w:r w:rsidRPr="003547ED">
        <w:rPr>
          <w:rFonts w:ascii="Times New Roman" w:eastAsia="Times New Roman" w:hAnsi="Times New Roman"/>
          <w:sz w:val="24"/>
          <w:szCs w:val="24"/>
          <w:lang w:eastAsia="ru-RU"/>
        </w:rPr>
        <w:t xml:space="preserve"> – </w:t>
      </w:r>
      <w:r w:rsidRPr="003547ED">
        <w:rPr>
          <w:rFonts w:ascii="Times New Roman" w:eastAsia="Times New Roman" w:hAnsi="Times New Roman" w:hint="eastAsia"/>
          <w:sz w:val="24"/>
          <w:szCs w:val="24"/>
          <w:lang w:eastAsia="ru-RU"/>
        </w:rPr>
        <w:t>закупочное подразделение Общества</w:t>
      </w:r>
      <w:r w:rsidRPr="003547ED">
        <w:rPr>
          <w:rFonts w:ascii="Times New Roman" w:eastAsia="Times New Roman" w:hAnsi="Times New Roman"/>
          <w:sz w:val="24"/>
          <w:szCs w:val="24"/>
          <w:lang w:eastAsia="ru-RU"/>
        </w:rPr>
        <w:t xml:space="preserve">, действующее в соответствии с Распоряжением, утвержденным генеральным директором Общества и Положением. </w:t>
      </w:r>
    </w:p>
    <w:p w:rsidR="003547ED" w:rsidRPr="003547ED" w:rsidRDefault="003547ED" w:rsidP="003547ED">
      <w:pPr>
        <w:keepNext/>
        <w:keepLines/>
        <w:suppressAutoHyphens/>
        <w:spacing w:after="0" w:line="240" w:lineRule="auto"/>
        <w:ind w:firstLine="567"/>
        <w:jc w:val="both"/>
        <w:outlineLvl w:val="1"/>
        <w:rPr>
          <w:rFonts w:ascii="Times New Roman" w:eastAsia="Times New Roman" w:hAnsi="Times New Roman"/>
          <w:sz w:val="24"/>
          <w:szCs w:val="24"/>
          <w:lang w:eastAsia="ru-RU"/>
        </w:rPr>
      </w:pPr>
      <w:r w:rsidRPr="003547ED">
        <w:rPr>
          <w:rFonts w:ascii="Times New Roman" w:eastAsia="Times New Roman" w:hAnsi="Times New Roman"/>
          <w:b/>
          <w:sz w:val="24"/>
          <w:szCs w:val="24"/>
          <w:lang w:eastAsia="ru-RU"/>
        </w:rPr>
        <w:lastRenderedPageBreak/>
        <w:t>Переторжка</w:t>
      </w:r>
      <w:r w:rsidRPr="003547ED">
        <w:rPr>
          <w:rFonts w:ascii="Times New Roman" w:eastAsia="Times New Roman" w:hAnsi="Times New Roman"/>
          <w:sz w:val="24"/>
          <w:szCs w:val="24"/>
          <w:lang w:eastAsia="ru-RU"/>
        </w:rPr>
        <w:t xml:space="preserve"> – процедура, целью проведения которой является предоставление участникам закупки возможности добровольного повышения предпочтительности своих ранее поданных заявок путем снижения первоначальной цены заявки, при условии сохранения всех остальных предложений, изложенных в их заявке, без изменений.</w:t>
      </w:r>
    </w:p>
    <w:p w:rsidR="003547ED" w:rsidRPr="003547ED" w:rsidRDefault="003547ED" w:rsidP="003547ED">
      <w:pPr>
        <w:keepNext/>
        <w:keepLines/>
        <w:suppressAutoHyphens/>
        <w:spacing w:after="0" w:line="240" w:lineRule="auto"/>
        <w:ind w:firstLine="567"/>
        <w:jc w:val="both"/>
        <w:outlineLvl w:val="1"/>
        <w:rPr>
          <w:rFonts w:ascii="Times New Roman" w:eastAsia="Times New Roman" w:hAnsi="Times New Roman"/>
          <w:sz w:val="24"/>
          <w:szCs w:val="24"/>
          <w:lang w:eastAsia="ru-RU"/>
        </w:rPr>
      </w:pPr>
      <w:r w:rsidRPr="003547ED">
        <w:rPr>
          <w:rFonts w:ascii="Times New Roman" w:eastAsia="Times New Roman" w:hAnsi="Times New Roman"/>
          <w:b/>
          <w:sz w:val="24"/>
          <w:szCs w:val="24"/>
          <w:lang w:eastAsia="ru-RU"/>
        </w:rPr>
        <w:t>Победитель закупки</w:t>
      </w:r>
      <w:r w:rsidRPr="003547ED">
        <w:rPr>
          <w:rFonts w:ascii="Times New Roman" w:eastAsia="Times New Roman" w:hAnsi="Times New Roman"/>
          <w:sz w:val="24"/>
          <w:szCs w:val="24"/>
          <w:lang w:eastAsia="ru-RU"/>
        </w:rPr>
        <w:t xml:space="preserve"> – участник закупки, который </w:t>
      </w:r>
      <w:r w:rsidRPr="003547ED" w:rsidDel="00A71E83">
        <w:rPr>
          <w:rFonts w:ascii="Times New Roman" w:eastAsia="Times New Roman" w:hAnsi="Times New Roman"/>
          <w:sz w:val="24"/>
          <w:szCs w:val="24"/>
          <w:lang w:eastAsia="ru-RU"/>
        </w:rPr>
        <w:t>по решению закупочной комиссии</w:t>
      </w:r>
      <w:r w:rsidRPr="003547ED">
        <w:rPr>
          <w:rFonts w:ascii="Times New Roman" w:eastAsia="Times New Roman" w:hAnsi="Times New Roman"/>
          <w:sz w:val="24"/>
          <w:szCs w:val="24"/>
          <w:lang w:eastAsia="ru-RU"/>
        </w:rPr>
        <w:t xml:space="preserve"> предложил лучшие условия исполнения договора на основании документации о закупке.</w:t>
      </w:r>
    </w:p>
    <w:p w:rsidR="003547ED" w:rsidRPr="003547ED" w:rsidRDefault="003547ED" w:rsidP="003547ED">
      <w:pPr>
        <w:keepNext/>
        <w:keepLines/>
        <w:suppressAutoHyphens/>
        <w:spacing w:after="0" w:line="240" w:lineRule="auto"/>
        <w:ind w:firstLine="567"/>
        <w:jc w:val="both"/>
        <w:outlineLvl w:val="1"/>
        <w:rPr>
          <w:rFonts w:ascii="Times New Roman" w:eastAsia="Times New Roman" w:hAnsi="Times New Roman"/>
          <w:sz w:val="24"/>
          <w:szCs w:val="24"/>
          <w:lang w:eastAsia="ru-RU"/>
        </w:rPr>
      </w:pPr>
      <w:r w:rsidRPr="003547ED">
        <w:rPr>
          <w:rFonts w:ascii="Times New Roman" w:eastAsia="Times New Roman" w:hAnsi="Times New Roman"/>
          <w:b/>
          <w:sz w:val="24"/>
          <w:szCs w:val="24"/>
          <w:lang w:eastAsia="ru-RU"/>
        </w:rPr>
        <w:t xml:space="preserve">Поставщик </w:t>
      </w:r>
      <w:r w:rsidRPr="003547ED">
        <w:rPr>
          <w:rFonts w:ascii="Times New Roman" w:eastAsia="Times New Roman" w:hAnsi="Times New Roman"/>
          <w:sz w:val="24"/>
          <w:szCs w:val="24"/>
          <w:lang w:eastAsia="ru-RU"/>
        </w:rPr>
        <w:t>– любое юридическое или физическое лицо, в том числе индивидуальный предприниматель.</w:t>
      </w:r>
    </w:p>
    <w:p w:rsidR="003547ED" w:rsidRPr="003547ED" w:rsidRDefault="003547ED" w:rsidP="003547ED">
      <w:pPr>
        <w:keepNext/>
        <w:keepLines/>
        <w:suppressAutoHyphens/>
        <w:spacing w:after="0" w:line="240" w:lineRule="auto"/>
        <w:ind w:firstLine="567"/>
        <w:jc w:val="both"/>
        <w:outlineLvl w:val="1"/>
        <w:rPr>
          <w:rFonts w:ascii="Times New Roman" w:eastAsia="Times New Roman" w:hAnsi="Times New Roman"/>
          <w:sz w:val="24"/>
          <w:szCs w:val="24"/>
          <w:lang w:eastAsia="ru-RU"/>
        </w:rPr>
      </w:pPr>
      <w:proofErr w:type="spellStart"/>
      <w:r w:rsidRPr="003547ED">
        <w:rPr>
          <w:rFonts w:ascii="Times New Roman" w:eastAsia="Times New Roman" w:hAnsi="Times New Roman"/>
          <w:b/>
          <w:sz w:val="24"/>
          <w:szCs w:val="24"/>
          <w:lang w:eastAsia="ru-RU"/>
        </w:rPr>
        <w:t>Постквалификация</w:t>
      </w:r>
      <w:proofErr w:type="spellEnd"/>
      <w:r w:rsidRPr="003547ED">
        <w:rPr>
          <w:rFonts w:ascii="Times New Roman" w:eastAsia="Times New Roman" w:hAnsi="Times New Roman"/>
          <w:sz w:val="24"/>
          <w:szCs w:val="24"/>
          <w:lang w:eastAsia="ru-RU"/>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w:t>
      </w:r>
    </w:p>
    <w:p w:rsidR="003547ED" w:rsidRPr="003547ED" w:rsidRDefault="003547ED" w:rsidP="003547ED">
      <w:pPr>
        <w:keepNext/>
        <w:keepLines/>
        <w:suppressAutoHyphens/>
        <w:spacing w:after="0" w:line="240" w:lineRule="auto"/>
        <w:ind w:firstLine="567"/>
        <w:jc w:val="both"/>
        <w:outlineLvl w:val="1"/>
        <w:rPr>
          <w:rFonts w:ascii="Times New Roman" w:eastAsia="Times New Roman" w:hAnsi="Times New Roman"/>
          <w:sz w:val="24"/>
          <w:szCs w:val="24"/>
          <w:lang w:eastAsia="ru-RU"/>
        </w:rPr>
      </w:pPr>
      <w:r w:rsidRPr="003547ED">
        <w:rPr>
          <w:rFonts w:ascii="Times New Roman" w:eastAsia="Times New Roman" w:hAnsi="Times New Roman"/>
          <w:b/>
          <w:sz w:val="24"/>
          <w:szCs w:val="24"/>
          <w:lang w:eastAsia="ru-RU"/>
        </w:rPr>
        <w:t>Участник</w:t>
      </w:r>
      <w:r w:rsidRPr="003547ED">
        <w:rPr>
          <w:rFonts w:ascii="Times New Roman" w:eastAsia="Times New Roman" w:hAnsi="Times New Roman"/>
          <w:sz w:val="24"/>
          <w:szCs w:val="24"/>
          <w:lang w:eastAsia="ru-RU"/>
        </w:rPr>
        <w:t xml:space="preserve"> – участник процедуры закупки и/или участник закупки.</w:t>
      </w:r>
    </w:p>
    <w:p w:rsidR="003547ED" w:rsidRPr="003547ED" w:rsidRDefault="003547ED" w:rsidP="003547ED">
      <w:pPr>
        <w:keepNext/>
        <w:keepLines/>
        <w:suppressAutoHyphens/>
        <w:spacing w:after="0" w:line="240" w:lineRule="auto"/>
        <w:ind w:firstLine="567"/>
        <w:jc w:val="both"/>
        <w:outlineLvl w:val="1"/>
        <w:rPr>
          <w:rFonts w:ascii="Times New Roman" w:eastAsia="Times New Roman" w:hAnsi="Times New Roman"/>
          <w:sz w:val="24"/>
          <w:szCs w:val="24"/>
          <w:lang w:eastAsia="ru-RU"/>
        </w:rPr>
      </w:pPr>
      <w:r w:rsidRPr="003547ED">
        <w:rPr>
          <w:rFonts w:ascii="Times New Roman" w:eastAsia="Times New Roman" w:hAnsi="Times New Roman"/>
          <w:b/>
          <w:sz w:val="24"/>
          <w:szCs w:val="24"/>
          <w:lang w:eastAsia="ru-RU"/>
        </w:rPr>
        <w:t>Участник процедуры закупки</w:t>
      </w:r>
      <w:r w:rsidRPr="003547ED">
        <w:rPr>
          <w:rFonts w:ascii="Times New Roman" w:eastAsia="Times New Roman" w:hAnsi="Times New Roman"/>
          <w:sz w:val="24"/>
          <w:szCs w:val="24"/>
          <w:lang w:eastAsia="ru-RU"/>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rsidR="003547ED" w:rsidRPr="003547ED" w:rsidRDefault="003547ED" w:rsidP="003547ED">
      <w:pPr>
        <w:keepNext/>
        <w:keepLines/>
        <w:suppressAutoHyphens/>
        <w:spacing w:after="0" w:line="240" w:lineRule="auto"/>
        <w:ind w:firstLine="567"/>
        <w:jc w:val="both"/>
        <w:outlineLvl w:val="1"/>
        <w:rPr>
          <w:rFonts w:ascii="Times New Roman" w:eastAsia="Times New Roman" w:hAnsi="Times New Roman"/>
          <w:sz w:val="24"/>
          <w:szCs w:val="24"/>
          <w:lang w:eastAsia="ru-RU"/>
        </w:rPr>
      </w:pPr>
      <w:r w:rsidRPr="003547ED">
        <w:rPr>
          <w:rFonts w:ascii="Times New Roman" w:eastAsia="Times New Roman" w:hAnsi="Times New Roman"/>
          <w:b/>
          <w:sz w:val="24"/>
          <w:szCs w:val="24"/>
          <w:lang w:eastAsia="ru-RU"/>
        </w:rPr>
        <w:t>Участник закупки</w:t>
      </w:r>
      <w:r w:rsidRPr="003547ED">
        <w:rPr>
          <w:rFonts w:ascii="Times New Roman" w:eastAsia="Times New Roman" w:hAnsi="Times New Roman"/>
          <w:sz w:val="24"/>
          <w:szCs w:val="24"/>
          <w:lang w:eastAsia="ru-RU"/>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rsidR="003547ED" w:rsidRPr="003547ED" w:rsidRDefault="003547ED" w:rsidP="003547ED">
      <w:pPr>
        <w:keepNext/>
        <w:keepLines/>
        <w:suppressAutoHyphens/>
        <w:spacing w:after="0" w:line="240" w:lineRule="auto"/>
        <w:ind w:firstLine="567"/>
        <w:jc w:val="both"/>
        <w:outlineLvl w:val="1"/>
        <w:rPr>
          <w:rFonts w:ascii="Times New Roman" w:eastAsia="Times New Roman" w:hAnsi="Times New Roman"/>
          <w:sz w:val="24"/>
          <w:szCs w:val="24"/>
          <w:lang w:eastAsia="ru-RU"/>
        </w:rPr>
      </w:pPr>
      <w:r w:rsidRPr="003547ED">
        <w:rPr>
          <w:rFonts w:ascii="Times New Roman" w:eastAsia="Times New Roman" w:hAnsi="Times New Roman"/>
          <w:b/>
          <w:sz w:val="24"/>
          <w:szCs w:val="24"/>
          <w:lang w:eastAsia="ru-RU"/>
        </w:rPr>
        <w:t>Эксперт</w:t>
      </w:r>
      <w:r w:rsidRPr="003547ED">
        <w:rPr>
          <w:rFonts w:ascii="Times New Roman" w:eastAsia="Times New Roman" w:hAnsi="Times New Roman"/>
          <w:sz w:val="24"/>
          <w:szCs w:val="24"/>
          <w:lang w:eastAsia="ru-RU"/>
        </w:rPr>
        <w:t xml:space="preserve"> – лицо, обладающее специальными знаниями и опытом в областях, относящихся к предмету закупки, и привлекаемое для их использования в рамках закупки.</w:t>
      </w:r>
    </w:p>
    <w:p w:rsidR="003547ED" w:rsidRPr="003547ED" w:rsidRDefault="003547ED" w:rsidP="003547ED">
      <w:pPr>
        <w:keepNext/>
        <w:keepLines/>
        <w:suppressAutoHyphens/>
        <w:spacing w:after="0" w:line="240" w:lineRule="auto"/>
        <w:ind w:firstLine="567"/>
        <w:jc w:val="both"/>
        <w:outlineLvl w:val="1"/>
        <w:rPr>
          <w:rFonts w:ascii="Times New Roman" w:eastAsia="Times New Roman" w:hAnsi="Times New Roman"/>
          <w:bCs/>
          <w:sz w:val="24"/>
          <w:szCs w:val="24"/>
          <w:lang w:eastAsia="ru-RU"/>
        </w:rPr>
      </w:pPr>
      <w:r w:rsidRPr="003547ED">
        <w:rPr>
          <w:rFonts w:ascii="Times New Roman" w:eastAsia="Times New Roman" w:hAnsi="Times New Roman"/>
          <w:b/>
          <w:bCs/>
          <w:sz w:val="24"/>
          <w:szCs w:val="24"/>
          <w:lang w:eastAsia="ru-RU"/>
        </w:rPr>
        <w:t xml:space="preserve">Электронная торговая площадка – </w:t>
      </w:r>
      <w:r w:rsidRPr="003547ED">
        <w:rPr>
          <w:rFonts w:ascii="Times New Roman" w:eastAsia="Times New Roman" w:hAnsi="Times New Roman"/>
          <w:bCs/>
          <w:sz w:val="24"/>
          <w:szCs w:val="24"/>
          <w:lang w:eastAsia="ru-RU"/>
        </w:rPr>
        <w:t>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Pr="003547ED" w:rsidDel="00BE2432">
        <w:rPr>
          <w:rFonts w:ascii="Times New Roman" w:eastAsia="Times New Roman" w:hAnsi="Times New Roman"/>
          <w:bCs/>
          <w:sz w:val="24"/>
          <w:szCs w:val="24"/>
          <w:lang w:eastAsia="ru-RU"/>
        </w:rPr>
        <w:t xml:space="preserve"> </w:t>
      </w:r>
      <w:r w:rsidRPr="003547ED">
        <w:rPr>
          <w:rFonts w:ascii="Times New Roman" w:eastAsia="Times New Roman" w:hAnsi="Times New Roman"/>
          <w:bCs/>
          <w:sz w:val="24"/>
          <w:szCs w:val="24"/>
          <w:lang w:eastAsia="ru-RU"/>
        </w:rPr>
        <w:t>через электронные каналы связи, а также проведение процедур закупок в электронной форме с использованием информационно-коммуникационной сети «Интернет».</w:t>
      </w:r>
    </w:p>
    <w:p w:rsidR="003547ED" w:rsidRPr="003547ED" w:rsidRDefault="003547ED" w:rsidP="003547ED">
      <w:pPr>
        <w:keepNext/>
        <w:keepLines/>
        <w:suppressAutoHyphens/>
        <w:spacing w:after="0" w:line="240" w:lineRule="auto"/>
        <w:ind w:firstLine="567"/>
        <w:jc w:val="both"/>
        <w:outlineLvl w:val="1"/>
        <w:rPr>
          <w:rFonts w:ascii="Times New Roman" w:eastAsia="Times New Roman" w:hAnsi="Times New Roman"/>
          <w:bCs/>
          <w:sz w:val="24"/>
          <w:szCs w:val="24"/>
          <w:lang w:eastAsia="ru-RU"/>
        </w:rPr>
      </w:pPr>
      <w:r w:rsidRPr="003547ED">
        <w:rPr>
          <w:rFonts w:ascii="Times New Roman" w:eastAsia="Times New Roman" w:hAnsi="Times New Roman"/>
          <w:b/>
          <w:bCs/>
          <w:sz w:val="24"/>
          <w:szCs w:val="24"/>
          <w:lang w:eastAsia="ru-RU"/>
        </w:rPr>
        <w:t>Электронная форма закупки</w:t>
      </w:r>
      <w:r w:rsidRPr="003547ED">
        <w:rPr>
          <w:rFonts w:ascii="Times New Roman" w:eastAsia="Times New Roman" w:hAnsi="Times New Roman"/>
          <w:bCs/>
          <w:sz w:val="24"/>
          <w:szCs w:val="24"/>
          <w:lang w:eastAsia="ru-RU"/>
        </w:rPr>
        <w:t xml:space="preserve"> – форма проведения этапов процедуры закупки, связанных с обменом посредством функционала электронной торговой площадки информацией в электронной форме, удостоверенной электронной подписью в соответствии с Федеральным законом от 6 апреля 2011 г. № 63 − ФЗ «Об электронной подписи».</w:t>
      </w:r>
    </w:p>
    <w:p w:rsidR="003547ED" w:rsidRPr="003547ED" w:rsidRDefault="003547ED" w:rsidP="003547ED">
      <w:pPr>
        <w:keepNext/>
        <w:keepLines/>
        <w:pageBreakBefore/>
        <w:numPr>
          <w:ilvl w:val="0"/>
          <w:numId w:val="10"/>
        </w:numPr>
        <w:suppressAutoHyphens/>
        <w:spacing w:after="0" w:line="240" w:lineRule="auto"/>
        <w:ind w:left="0" w:firstLine="0"/>
        <w:jc w:val="center"/>
        <w:outlineLvl w:val="1"/>
        <w:rPr>
          <w:rFonts w:ascii="Times New Roman" w:eastAsia="Times New Roman" w:hAnsi="Times New Roman"/>
          <w:b/>
          <w:sz w:val="24"/>
          <w:szCs w:val="24"/>
          <w:lang w:eastAsia="ru-RU"/>
        </w:rPr>
      </w:pPr>
      <w:bookmarkStart w:id="15" w:name="_Toc312338870"/>
      <w:bookmarkStart w:id="16" w:name="_Ref415833947"/>
      <w:bookmarkStart w:id="17" w:name="_Toc415874673"/>
      <w:bookmarkStart w:id="18" w:name="_Ref314266065"/>
      <w:bookmarkStart w:id="19" w:name="_Toc421287970"/>
      <w:bookmarkStart w:id="20" w:name="_Toc312367048"/>
      <w:bookmarkStart w:id="21" w:name="_Toc312338855"/>
      <w:bookmarkStart w:id="22" w:name="_Toc311038125"/>
      <w:bookmarkEnd w:id="4"/>
      <w:bookmarkEnd w:id="5"/>
      <w:bookmarkEnd w:id="6"/>
      <w:bookmarkEnd w:id="12"/>
      <w:bookmarkEnd w:id="13"/>
      <w:r w:rsidRPr="003547ED">
        <w:rPr>
          <w:rFonts w:ascii="Times New Roman" w:eastAsia="Times New Roman" w:hAnsi="Times New Roman"/>
          <w:b/>
          <w:sz w:val="24"/>
          <w:szCs w:val="24"/>
          <w:lang w:eastAsia="ru-RU"/>
        </w:rPr>
        <w:lastRenderedPageBreak/>
        <w:t>ОБЩИЕ ПОЛОЖЕНИЯ</w:t>
      </w:r>
    </w:p>
    <w:p w:rsidR="003547ED" w:rsidRPr="003547ED" w:rsidRDefault="003547ED" w:rsidP="003547ED">
      <w:pPr>
        <w:keepNext/>
        <w:keepLines/>
        <w:numPr>
          <w:ilvl w:val="1"/>
          <w:numId w:val="10"/>
        </w:numPr>
        <w:suppressAutoHyphens/>
        <w:spacing w:after="0" w:line="240" w:lineRule="auto"/>
        <w:ind w:left="0" w:firstLine="567"/>
        <w:outlineLvl w:val="2"/>
        <w:rPr>
          <w:rFonts w:ascii="Times New Roman" w:eastAsia="Times New Roman" w:hAnsi="Times New Roman"/>
          <w:b/>
          <w:sz w:val="24"/>
          <w:szCs w:val="24"/>
          <w:lang w:eastAsia="ru-RU"/>
        </w:rPr>
      </w:pPr>
      <w:bookmarkStart w:id="23" w:name="_Toc415874644"/>
      <w:bookmarkStart w:id="24" w:name="_Toc421287949"/>
      <w:r w:rsidRPr="003547ED">
        <w:rPr>
          <w:rFonts w:ascii="Times New Roman" w:eastAsia="Times New Roman" w:hAnsi="Times New Roman"/>
          <w:b/>
          <w:sz w:val="24"/>
          <w:szCs w:val="24"/>
          <w:lang w:eastAsia="ru-RU"/>
        </w:rPr>
        <w:t>Общие сведения о процедуре закупки</w:t>
      </w:r>
      <w:bookmarkEnd w:id="23"/>
      <w:bookmarkEnd w:id="24"/>
    </w:p>
    <w:p w:rsidR="003547ED" w:rsidRPr="003547ED" w:rsidRDefault="003547ED" w:rsidP="003547ED">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 xml:space="preserve">Организатор закупки, указанный в официально размещенном извещении </w:t>
      </w:r>
      <w:r w:rsidRPr="003547ED">
        <w:rPr>
          <w:rFonts w:ascii="Times New Roman" w:eastAsia="Times New Roman" w:hAnsi="Times New Roman"/>
          <w:sz w:val="24"/>
          <w:szCs w:val="24"/>
          <w:lang w:eastAsia="ru-RU"/>
        </w:rPr>
        <w:br/>
        <w:t xml:space="preserve">и пункте 4 раздела 6 информационной карты настоящей документации о закупке (далее – информационная карта), приглашает к участию в процедуре открытого запроса предложений </w:t>
      </w:r>
      <w:r w:rsidRPr="003547ED">
        <w:rPr>
          <w:rFonts w:ascii="Times New Roman" w:eastAsia="Times New Roman" w:hAnsi="Times New Roman"/>
          <w:sz w:val="24"/>
          <w:szCs w:val="24"/>
          <w:lang w:eastAsia="ru-RU"/>
        </w:rPr>
        <w:br/>
        <w:t xml:space="preserve">в электронной форме (далее – запрос предложений) на право заключения договора, указанного </w:t>
      </w:r>
      <w:r w:rsidRPr="003547ED">
        <w:rPr>
          <w:rFonts w:ascii="Times New Roman" w:eastAsia="Times New Roman" w:hAnsi="Times New Roman"/>
          <w:sz w:val="24"/>
          <w:szCs w:val="24"/>
          <w:lang w:eastAsia="ru-RU"/>
        </w:rPr>
        <w:br/>
        <w:t>в пункте 1 информационной карты (далее – закупка).</w:t>
      </w:r>
    </w:p>
    <w:p w:rsidR="003547ED" w:rsidRPr="003547ED" w:rsidRDefault="003547ED" w:rsidP="003547ED">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 xml:space="preserve">Неотъемлемыми частями документации о закупке являются извещение и проект договора. При наличии противоречий между положениями извещения и документации </w:t>
      </w:r>
      <w:r w:rsidRPr="003547ED">
        <w:rPr>
          <w:rFonts w:ascii="Times New Roman" w:eastAsia="Times New Roman" w:hAnsi="Times New Roman"/>
          <w:sz w:val="24"/>
          <w:szCs w:val="24"/>
          <w:lang w:eastAsia="ru-RU"/>
        </w:rPr>
        <w:br/>
        <w:t>о закупке применяются положения извещения.</w:t>
      </w:r>
    </w:p>
    <w:p w:rsidR="003547ED" w:rsidRPr="003547ED" w:rsidRDefault="003547ED" w:rsidP="003547ED">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 xml:space="preserve">Сокращения, применяемые при описании процедур закупки, приведены </w:t>
      </w:r>
      <w:r w:rsidRPr="003547ED">
        <w:rPr>
          <w:rFonts w:ascii="Times New Roman" w:eastAsia="Times New Roman" w:hAnsi="Times New Roman"/>
          <w:sz w:val="24"/>
          <w:szCs w:val="24"/>
          <w:lang w:eastAsia="ru-RU"/>
        </w:rPr>
        <w:br/>
        <w:t>в разделе 1.</w:t>
      </w:r>
    </w:p>
    <w:p w:rsidR="003547ED" w:rsidRPr="003547ED" w:rsidRDefault="003547ED" w:rsidP="003547ED">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 xml:space="preserve">Основные термины и определения, используемые при проведении процедуры закупки, приведены в разделе 2 документации о закупке. Иные термины и определения, упомянутые в тексте настоящей документации о закупке, используются в значениях, установленных Положением </w:t>
      </w:r>
      <w:r w:rsidRPr="003547ED">
        <w:rPr>
          <w:rFonts w:ascii="Times New Roman" w:eastAsia="Times New Roman" w:hAnsi="Times New Roman"/>
          <w:sz w:val="24"/>
          <w:szCs w:val="24"/>
          <w:lang w:eastAsia="ru-RU"/>
        </w:rPr>
        <w:br/>
        <w:t>о закупке.</w:t>
      </w:r>
    </w:p>
    <w:p w:rsidR="003547ED" w:rsidRPr="003547ED" w:rsidRDefault="003547ED" w:rsidP="003547ED">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Порядок проведения закупки и участия в ней, а также инструкции по подготовке заявок, приведены в разделе 4 документации о закупке.</w:t>
      </w:r>
    </w:p>
    <w:p w:rsidR="003547ED" w:rsidRPr="003547ED" w:rsidRDefault="003547ED" w:rsidP="003547ED">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Требования к участникам закупки, а также документам, подтверждающим соответствие установленным требованиям, приведены в разделе 5 документации о закупке.</w:t>
      </w:r>
    </w:p>
    <w:p w:rsidR="003547ED" w:rsidRPr="003547ED" w:rsidRDefault="003547ED" w:rsidP="003547ED">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Конкретные условия данной процедуры закупки приведены в разделе 6 документации о закупке.</w:t>
      </w:r>
    </w:p>
    <w:p w:rsidR="003547ED" w:rsidRPr="003547ED" w:rsidRDefault="003547ED" w:rsidP="003547ED">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Формы документов, которые необходимо подготовить и включить в состав заявки, приведены в разделе 7 документации о закупке.</w:t>
      </w:r>
    </w:p>
    <w:p w:rsidR="003547ED" w:rsidRPr="003547ED" w:rsidRDefault="003547ED" w:rsidP="003547ED">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Проект договора, который планируется заключить по результатам данной процедуры закупки, приведен в разделе 8 документации о закупке.</w:t>
      </w:r>
    </w:p>
    <w:p w:rsidR="003547ED" w:rsidRPr="003547ED" w:rsidRDefault="003547ED" w:rsidP="003547ED">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Установленные заказчиком требования к качеству, объему и иные требования, связанные с определением соответствия оказываемой услуги потребностям заказчика, изложены в разделе 9 документации о закупке.</w:t>
      </w:r>
    </w:p>
    <w:p w:rsidR="003547ED" w:rsidRPr="003547ED" w:rsidRDefault="003547ED" w:rsidP="003547ED">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Все ссылки, используемые в настоящей документации о закупке, относятся к соответствующим пунктам и разделам настоящей документации о закупке,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технической части документации о закупке, относятся соответственно к статьям, пунктам и разделам проекта договора и технической части документации о закупке.</w:t>
      </w:r>
    </w:p>
    <w:p w:rsidR="003547ED" w:rsidRPr="003547ED" w:rsidRDefault="003547ED" w:rsidP="003547ED">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Участник процедуры закупки самостоятельно несет все расходы, связанные с подготовкой и подачей заявки, а победитель закупки,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3547ED" w:rsidRPr="003547ED" w:rsidRDefault="003547ED" w:rsidP="003547ED">
      <w:pPr>
        <w:keepNext/>
        <w:keepLines/>
        <w:numPr>
          <w:ilvl w:val="1"/>
          <w:numId w:val="10"/>
        </w:numPr>
        <w:suppressAutoHyphens/>
        <w:spacing w:after="0" w:line="240" w:lineRule="auto"/>
        <w:ind w:left="0" w:firstLine="567"/>
        <w:outlineLvl w:val="2"/>
        <w:rPr>
          <w:rFonts w:ascii="Times New Roman" w:eastAsia="Times New Roman" w:hAnsi="Times New Roman"/>
          <w:b/>
          <w:sz w:val="24"/>
          <w:szCs w:val="24"/>
          <w:lang w:eastAsia="ru-RU"/>
        </w:rPr>
      </w:pPr>
      <w:bookmarkStart w:id="25" w:name="_Toc415874645"/>
      <w:bookmarkStart w:id="26" w:name="_Toc421287950"/>
      <w:r w:rsidRPr="003547ED">
        <w:rPr>
          <w:rFonts w:ascii="Times New Roman" w:eastAsia="Times New Roman" w:hAnsi="Times New Roman"/>
          <w:b/>
          <w:sz w:val="24"/>
          <w:szCs w:val="24"/>
          <w:lang w:eastAsia="ru-RU"/>
        </w:rPr>
        <w:t>Правовой статус процедуры и документов</w:t>
      </w:r>
      <w:bookmarkEnd w:id="25"/>
      <w:bookmarkEnd w:id="26"/>
    </w:p>
    <w:p w:rsidR="003547ED" w:rsidRPr="003547ED" w:rsidRDefault="003547ED" w:rsidP="003547ED">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Проведение данной процедуры запроса предложений регулируется нормами, предусмотренными Положением о закупке.</w:t>
      </w:r>
    </w:p>
    <w:p w:rsidR="003547ED" w:rsidRPr="003547ED" w:rsidRDefault="003547ED" w:rsidP="003547ED">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Процедура запроса предложений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3547ED" w:rsidRPr="003547ED" w:rsidRDefault="003547ED" w:rsidP="003547ED">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Официально размещенное извещение вместе с настоящей документацией о закупке являются приглашением делать оферты и должны рассматриваться участниками в соответствии с этим.</w:t>
      </w:r>
    </w:p>
    <w:p w:rsidR="003547ED" w:rsidRPr="003547ED" w:rsidRDefault="003547ED" w:rsidP="003547ED">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Заявка имеет правовой статус оферты и будет рассматриваться заказчиком в соответствии с этим.</w:t>
      </w:r>
    </w:p>
    <w:p w:rsidR="003547ED" w:rsidRPr="003547ED" w:rsidRDefault="003547ED" w:rsidP="003547ED">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lastRenderedPageBreak/>
        <w:t>Заключенный по результатам закупки договор фиксирует все достигнутые сторонами договоренности.</w:t>
      </w:r>
    </w:p>
    <w:p w:rsidR="003547ED" w:rsidRPr="003547ED" w:rsidRDefault="003547ED" w:rsidP="003547ED">
      <w:pPr>
        <w:keepNext/>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27" w:name="_Ref314404688"/>
      <w:r w:rsidRPr="003547ED">
        <w:rPr>
          <w:rFonts w:ascii="Times New Roman" w:eastAsia="Times New Roman" w:hAnsi="Times New Roman"/>
          <w:sz w:val="24"/>
          <w:szCs w:val="24"/>
          <w:lang w:eastAsia="ru-RU"/>
        </w:rPr>
        <w:t>При определении условий договора используются следующие документы с соблюдением указанной иерархии (в случае их противоречия):</w:t>
      </w:r>
      <w:bookmarkEnd w:id="27"/>
    </w:p>
    <w:p w:rsidR="003547ED" w:rsidRPr="003547ED" w:rsidRDefault="003547ED" w:rsidP="003547ED">
      <w:pPr>
        <w:numPr>
          <w:ilvl w:val="3"/>
          <w:numId w:val="10"/>
        </w:numPr>
        <w:suppressAutoHyphens/>
        <w:spacing w:after="0" w:line="240" w:lineRule="auto"/>
        <w:ind w:left="0" w:firstLine="567"/>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документации о закупке, ни в заявке победителя) в соответствии с подразделом 4.21 документации о закупке;</w:t>
      </w:r>
    </w:p>
    <w:p w:rsidR="003547ED" w:rsidRPr="003547ED" w:rsidRDefault="003547ED" w:rsidP="003547ED">
      <w:pPr>
        <w:numPr>
          <w:ilvl w:val="3"/>
          <w:numId w:val="10"/>
        </w:numPr>
        <w:suppressAutoHyphens/>
        <w:spacing w:after="0" w:line="240" w:lineRule="auto"/>
        <w:ind w:left="0" w:firstLine="567"/>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протокол подведения итогов закупки;</w:t>
      </w:r>
    </w:p>
    <w:p w:rsidR="003547ED" w:rsidRPr="003547ED" w:rsidRDefault="003547ED" w:rsidP="003547ED">
      <w:pPr>
        <w:numPr>
          <w:ilvl w:val="3"/>
          <w:numId w:val="10"/>
        </w:numPr>
        <w:suppressAutoHyphens/>
        <w:spacing w:after="0" w:line="240" w:lineRule="auto"/>
        <w:ind w:left="0" w:firstLine="567"/>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извещение и настоящая документация о закупке со всеми изменениями;</w:t>
      </w:r>
    </w:p>
    <w:p w:rsidR="003547ED" w:rsidRPr="003547ED" w:rsidRDefault="003547ED" w:rsidP="003547ED">
      <w:pPr>
        <w:numPr>
          <w:ilvl w:val="3"/>
          <w:numId w:val="10"/>
        </w:numPr>
        <w:suppressAutoHyphens/>
        <w:spacing w:after="0" w:line="240" w:lineRule="auto"/>
        <w:ind w:left="0" w:firstLine="567"/>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заявка участника, с которым заключается договор, с учетом обновленной цены заявки в ходе переторжки (в случае ее проведения).</w:t>
      </w:r>
    </w:p>
    <w:p w:rsidR="003547ED" w:rsidRPr="003547ED" w:rsidRDefault="003547ED" w:rsidP="003547ED">
      <w:pPr>
        <w:suppressAutoHyphens/>
        <w:spacing w:after="0" w:line="240" w:lineRule="auto"/>
        <w:ind w:firstLine="567"/>
        <w:jc w:val="both"/>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Иные документы заказчика и победителя закупки не определяют права и обязанности сторон в связи с данной закупкой.</w:t>
      </w:r>
    </w:p>
    <w:p w:rsidR="003547ED" w:rsidRPr="003547ED" w:rsidRDefault="003547ED" w:rsidP="003547ED">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3547ED" w:rsidRPr="003547ED" w:rsidRDefault="003547ED" w:rsidP="003547ED">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3547ED" w:rsidRPr="003547ED" w:rsidRDefault="003547ED" w:rsidP="003547ED">
      <w:pPr>
        <w:keepNext/>
        <w:keepLines/>
        <w:numPr>
          <w:ilvl w:val="1"/>
          <w:numId w:val="10"/>
        </w:numPr>
        <w:suppressAutoHyphens/>
        <w:spacing w:after="0" w:line="240" w:lineRule="auto"/>
        <w:ind w:left="0" w:firstLine="567"/>
        <w:outlineLvl w:val="2"/>
        <w:rPr>
          <w:rFonts w:ascii="Times New Roman" w:eastAsia="Times New Roman" w:hAnsi="Times New Roman"/>
          <w:b/>
          <w:sz w:val="24"/>
          <w:szCs w:val="24"/>
          <w:lang w:eastAsia="ru-RU"/>
        </w:rPr>
      </w:pPr>
      <w:bookmarkStart w:id="28" w:name="_Toc415874646"/>
      <w:bookmarkStart w:id="29" w:name="_Toc421287951"/>
      <w:bookmarkStart w:id="30" w:name="_Toc115774239"/>
      <w:bookmarkStart w:id="31" w:name="_Toc170292235"/>
      <w:bookmarkStart w:id="32" w:name="_Toc210452273"/>
      <w:bookmarkStart w:id="33" w:name="_Toc372924971"/>
      <w:bookmarkStart w:id="34" w:name="_Ref414040223"/>
      <w:r w:rsidRPr="003547ED">
        <w:rPr>
          <w:rFonts w:ascii="Times New Roman" w:eastAsia="Times New Roman" w:hAnsi="Times New Roman"/>
          <w:b/>
          <w:sz w:val="24"/>
          <w:szCs w:val="24"/>
          <w:lang w:eastAsia="ru-RU"/>
        </w:rPr>
        <w:t>Особые положения в связи с проведением закупки в открытой форме</w:t>
      </w:r>
      <w:bookmarkEnd w:id="28"/>
      <w:bookmarkEnd w:id="29"/>
    </w:p>
    <w:p w:rsidR="003547ED" w:rsidRPr="003547ED" w:rsidRDefault="003547ED" w:rsidP="003547ED">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 xml:space="preserve">Форма проведения настоящей процедуры закупки указана в пункте </w:t>
      </w:r>
      <w:r w:rsidRPr="003547ED">
        <w:rPr>
          <w:rFonts w:ascii="Times New Roman" w:eastAsia="Times New Roman" w:hAnsi="Times New Roman"/>
          <w:sz w:val="24"/>
          <w:szCs w:val="24"/>
          <w:lang w:eastAsia="ru-RU"/>
        </w:rPr>
        <w:br/>
        <w:t>7 информационной карты.</w:t>
      </w:r>
    </w:p>
    <w:p w:rsidR="003547ED" w:rsidRPr="003547ED" w:rsidRDefault="003547ED" w:rsidP="003547ED">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пункта </w:t>
      </w:r>
      <w:r w:rsidRPr="003547ED">
        <w:rPr>
          <w:rFonts w:ascii="Times New Roman" w:eastAsia="Times New Roman" w:hAnsi="Times New Roman"/>
          <w:sz w:val="24"/>
          <w:szCs w:val="24"/>
          <w:lang w:eastAsia="ru-RU"/>
        </w:rPr>
        <w:br/>
        <w:t>8 информационной карты.</w:t>
      </w:r>
    </w:p>
    <w:p w:rsidR="003547ED" w:rsidRPr="003547ED" w:rsidRDefault="003547ED" w:rsidP="003547ED">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В сроки, установленные настоящей документацией о закупке, официально размещаются: извещение, документация о закупке, проект договора, изменения, вносимые в извещение и документацию, разъяснения документации, а также протоколы, составленные в ходе закупки.</w:t>
      </w:r>
    </w:p>
    <w:p w:rsidR="003547ED" w:rsidRPr="003547ED" w:rsidRDefault="003547ED" w:rsidP="003547ED">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В формируемых в ходе проведения закупки протоколах не указываются данные о персональном голосовании членов ЗК.</w:t>
      </w:r>
    </w:p>
    <w:p w:rsidR="003547ED" w:rsidRPr="003547ED" w:rsidRDefault="003547ED" w:rsidP="003547ED">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Участники обязаны самостоятельно отслеживать размещенные в установленных открытых источниках разъяснения и изменения извещения, документации о закупке, а также информацию о принятых в ходе процедуры закупки решениях ЗК.</w:t>
      </w:r>
    </w:p>
    <w:p w:rsidR="003547ED" w:rsidRPr="003547ED" w:rsidRDefault="003547ED" w:rsidP="003547ED">
      <w:pPr>
        <w:suppressAutoHyphens/>
        <w:spacing w:after="0" w:line="240" w:lineRule="auto"/>
        <w:ind w:firstLine="567"/>
        <w:jc w:val="both"/>
        <w:outlineLvl w:val="3"/>
        <w:rPr>
          <w:rFonts w:ascii="Arial Narrow" w:eastAsia="Times New Roman" w:hAnsi="Arial Narrow"/>
          <w:sz w:val="26"/>
          <w:szCs w:val="26"/>
          <w:lang w:eastAsia="ru-RU"/>
        </w:rPr>
      </w:pPr>
      <w:bookmarkStart w:id="35" w:name="_Ref410854915"/>
      <w:r w:rsidRPr="003547ED">
        <w:rPr>
          <w:rFonts w:ascii="Times New Roman" w:eastAsia="Times New Roman" w:hAnsi="Times New Roman"/>
          <w:sz w:val="24"/>
          <w:szCs w:val="24"/>
          <w:lang w:eastAsia="ru-RU"/>
        </w:rPr>
        <w:t xml:space="preserve">3.3.6 </w:t>
      </w:r>
      <w:proofErr w:type="gramStart"/>
      <w:r w:rsidRPr="003547ED">
        <w:rPr>
          <w:rFonts w:ascii="Times New Roman" w:eastAsia="Times New Roman" w:hAnsi="Times New Roman"/>
          <w:sz w:val="24"/>
          <w:szCs w:val="24"/>
          <w:lang w:eastAsia="ru-RU"/>
        </w:rPr>
        <w:t>В</w:t>
      </w:r>
      <w:proofErr w:type="gramEnd"/>
      <w:r w:rsidRPr="003547ED">
        <w:rPr>
          <w:rFonts w:ascii="Times New Roman" w:eastAsia="Times New Roman" w:hAnsi="Times New Roman"/>
          <w:sz w:val="24"/>
          <w:szCs w:val="24"/>
          <w:lang w:eastAsia="ru-RU"/>
        </w:rPr>
        <w:t xml:space="preserve"> случае, если согласно пункта 8 информационной карты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35"/>
    </w:p>
    <w:p w:rsidR="003547ED" w:rsidRPr="003547ED" w:rsidRDefault="003547ED" w:rsidP="003547ED">
      <w:pPr>
        <w:keepNext/>
        <w:keepLines/>
        <w:numPr>
          <w:ilvl w:val="1"/>
          <w:numId w:val="10"/>
        </w:numPr>
        <w:suppressAutoHyphens/>
        <w:spacing w:after="0" w:line="240" w:lineRule="auto"/>
        <w:ind w:left="0" w:firstLine="567"/>
        <w:outlineLvl w:val="2"/>
        <w:rPr>
          <w:rFonts w:ascii="Times New Roman" w:eastAsia="Times New Roman" w:hAnsi="Times New Roman"/>
          <w:b/>
          <w:sz w:val="24"/>
          <w:szCs w:val="24"/>
          <w:lang w:eastAsia="ru-RU"/>
        </w:rPr>
      </w:pPr>
      <w:bookmarkStart w:id="36" w:name="_Ref414876465"/>
      <w:bookmarkStart w:id="37" w:name="_Toc415874649"/>
      <w:bookmarkStart w:id="38" w:name="_Toc421287952"/>
      <w:bookmarkStart w:id="39" w:name="_Ref414030875"/>
      <w:bookmarkStart w:id="40" w:name="_Ref414030950"/>
      <w:bookmarkStart w:id="41" w:name="_Ref414648351"/>
      <w:bookmarkEnd w:id="30"/>
      <w:bookmarkEnd w:id="31"/>
      <w:bookmarkEnd w:id="32"/>
      <w:bookmarkEnd w:id="33"/>
      <w:bookmarkEnd w:id="34"/>
      <w:r w:rsidRPr="003547ED">
        <w:rPr>
          <w:rFonts w:ascii="Times New Roman" w:eastAsia="Times New Roman" w:hAnsi="Times New Roman"/>
          <w:b/>
          <w:sz w:val="24"/>
          <w:szCs w:val="24"/>
          <w:lang w:eastAsia="ru-RU"/>
        </w:rPr>
        <w:t>Особые положения в связи с проведением закупки в электронной форме</w:t>
      </w:r>
      <w:bookmarkEnd w:id="36"/>
      <w:bookmarkEnd w:id="37"/>
      <w:bookmarkEnd w:id="38"/>
    </w:p>
    <w:p w:rsidR="003547ED" w:rsidRPr="003547ED" w:rsidRDefault="003547ED" w:rsidP="003547ED">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Форма проведения настоящей процедуры закупки указана в пункте 7 информационной карты. При проведении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3547ED" w:rsidRPr="003547ED" w:rsidRDefault="003547ED" w:rsidP="003547ED">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42" w:name="_Ref415753001"/>
      <w:bookmarkStart w:id="43" w:name="_Toc415874650"/>
      <w:bookmarkStart w:id="44" w:name="_Toc421287953"/>
      <w:r w:rsidRPr="003547ED">
        <w:rPr>
          <w:rFonts w:ascii="Times New Roman" w:eastAsia="Times New Roman" w:hAnsi="Times New Roman"/>
          <w:sz w:val="24"/>
          <w:szCs w:val="24"/>
          <w:lang w:eastAsia="ru-RU"/>
        </w:rPr>
        <w:t>ЭТП, посредством которой проводится закупка в электронной форме, указана в пункте 8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rsidR="003547ED" w:rsidRPr="003547ED" w:rsidRDefault="003547ED" w:rsidP="003547ED">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 и организатор закупки не несет ответственности за результат ее прохождения поставщиком.</w:t>
      </w:r>
    </w:p>
    <w:p w:rsidR="003547ED" w:rsidRPr="003547ED" w:rsidRDefault="003547ED" w:rsidP="003547ED">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Ответственность за технические сбои или неполадки в работе ЭТП, подтвержденные документально, несет оператор ЭТП.</w:t>
      </w:r>
    </w:p>
    <w:p w:rsidR="003547ED" w:rsidRPr="003547ED" w:rsidRDefault="003547ED" w:rsidP="003547ED">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До подачи заявки участник процедуры закупки 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3547ED" w:rsidRPr="003547ED" w:rsidRDefault="003547ED" w:rsidP="003547ED">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3547ED" w:rsidRPr="003547ED" w:rsidRDefault="003547ED" w:rsidP="003547ED">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3547ED" w:rsidRPr="003547ED" w:rsidRDefault="003547ED" w:rsidP="003547ED">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в печатном виде (на бумажном носителе) не допускается.</w:t>
      </w:r>
    </w:p>
    <w:p w:rsidR="003547ED" w:rsidRPr="003547ED" w:rsidRDefault="003547ED" w:rsidP="003547ED">
      <w:pPr>
        <w:numPr>
          <w:ilvl w:val="2"/>
          <w:numId w:val="10"/>
        </w:numPr>
        <w:suppressAutoHyphens/>
        <w:spacing w:before="120"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p>
    <w:p w:rsidR="003547ED" w:rsidRPr="003547ED" w:rsidRDefault="003547ED" w:rsidP="003547ED">
      <w:pPr>
        <w:keepNext/>
        <w:keepLines/>
        <w:numPr>
          <w:ilvl w:val="1"/>
          <w:numId w:val="10"/>
        </w:numPr>
        <w:suppressAutoHyphens/>
        <w:spacing w:after="0" w:line="240" w:lineRule="auto"/>
        <w:ind w:left="0" w:firstLine="567"/>
        <w:outlineLvl w:val="2"/>
        <w:rPr>
          <w:rFonts w:ascii="Times New Roman" w:eastAsia="Times New Roman" w:hAnsi="Times New Roman"/>
          <w:b/>
          <w:sz w:val="24"/>
          <w:szCs w:val="24"/>
          <w:lang w:eastAsia="ru-RU"/>
        </w:rPr>
      </w:pPr>
      <w:r w:rsidRPr="003547ED">
        <w:rPr>
          <w:rFonts w:ascii="Times New Roman" w:eastAsia="Times New Roman" w:hAnsi="Times New Roman"/>
          <w:b/>
          <w:sz w:val="24"/>
          <w:szCs w:val="24"/>
          <w:lang w:eastAsia="ru-RU"/>
        </w:rPr>
        <w:t xml:space="preserve">Особые положения в отношении </w:t>
      </w:r>
      <w:proofErr w:type="spellStart"/>
      <w:r w:rsidRPr="003547ED">
        <w:rPr>
          <w:rFonts w:ascii="Times New Roman" w:eastAsia="Times New Roman" w:hAnsi="Times New Roman"/>
          <w:b/>
          <w:sz w:val="24"/>
          <w:szCs w:val="24"/>
          <w:lang w:eastAsia="ru-RU"/>
        </w:rPr>
        <w:t>многолотовой</w:t>
      </w:r>
      <w:proofErr w:type="spellEnd"/>
      <w:r w:rsidRPr="003547ED">
        <w:rPr>
          <w:rFonts w:ascii="Times New Roman" w:eastAsia="Times New Roman" w:hAnsi="Times New Roman"/>
          <w:b/>
          <w:sz w:val="24"/>
          <w:szCs w:val="24"/>
          <w:lang w:eastAsia="ru-RU"/>
        </w:rPr>
        <w:t xml:space="preserve"> закупки</w:t>
      </w:r>
      <w:bookmarkEnd w:id="42"/>
      <w:bookmarkEnd w:id="43"/>
      <w:bookmarkEnd w:id="44"/>
    </w:p>
    <w:p w:rsidR="003547ED" w:rsidRPr="003547ED" w:rsidRDefault="003547ED" w:rsidP="003547ED">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 xml:space="preserve">Количество лотов в рамках проводимой закупки указано в пункте </w:t>
      </w:r>
      <w:r w:rsidRPr="003547ED">
        <w:rPr>
          <w:rFonts w:ascii="Times New Roman" w:eastAsia="Times New Roman" w:hAnsi="Times New Roman"/>
          <w:sz w:val="24"/>
          <w:szCs w:val="24"/>
          <w:lang w:eastAsia="ru-RU"/>
        </w:rPr>
        <w:br/>
        <w:t>1 информационной карты.</w:t>
      </w:r>
    </w:p>
    <w:p w:rsidR="003547ED" w:rsidRPr="003547ED" w:rsidRDefault="003547ED" w:rsidP="003547ED">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 xml:space="preserve">В случае проведения процедуры закупки по нескольким лотам такая закупка является </w:t>
      </w:r>
      <w:proofErr w:type="spellStart"/>
      <w:r w:rsidRPr="003547ED">
        <w:rPr>
          <w:rFonts w:ascii="Times New Roman" w:eastAsia="Times New Roman" w:hAnsi="Times New Roman"/>
          <w:sz w:val="24"/>
          <w:szCs w:val="24"/>
          <w:lang w:eastAsia="ru-RU"/>
        </w:rPr>
        <w:t>многолотовой</w:t>
      </w:r>
      <w:proofErr w:type="spellEnd"/>
      <w:r w:rsidRPr="003547ED">
        <w:rPr>
          <w:rFonts w:ascii="Times New Roman" w:eastAsia="Times New Roman" w:hAnsi="Times New Roman"/>
          <w:sz w:val="24"/>
          <w:szCs w:val="24"/>
          <w:lang w:eastAsia="ru-RU"/>
        </w:rPr>
        <w:t>, в рамках которой выделяются отдельные предметы будущих договоров, являющихся независимыми между собой.</w:t>
      </w:r>
    </w:p>
    <w:p w:rsidR="003547ED" w:rsidRPr="003547ED" w:rsidRDefault="003547ED" w:rsidP="003547ED">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proofErr w:type="spellStart"/>
      <w:r w:rsidRPr="003547ED">
        <w:rPr>
          <w:rFonts w:ascii="Times New Roman" w:eastAsia="Times New Roman" w:hAnsi="Times New Roman"/>
          <w:sz w:val="24"/>
          <w:szCs w:val="24"/>
          <w:lang w:eastAsia="ru-RU"/>
        </w:rPr>
        <w:t>Многолотовая</w:t>
      </w:r>
      <w:proofErr w:type="spellEnd"/>
      <w:r w:rsidRPr="003547ED">
        <w:rPr>
          <w:rFonts w:ascii="Times New Roman" w:eastAsia="Times New Roman" w:hAnsi="Times New Roman"/>
          <w:sz w:val="24"/>
          <w:szCs w:val="24"/>
          <w:lang w:eastAsia="ru-RU"/>
        </w:rPr>
        <w:t xml:space="preserve"> закупка может проводиться как для одного, так и для нескольких заказчиков.</w:t>
      </w:r>
    </w:p>
    <w:p w:rsidR="003547ED" w:rsidRPr="003547ED" w:rsidRDefault="003547ED" w:rsidP="003547ED">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Для всех лотов выпускается общее извещение, документация о закупке, решения по каждому лоту принимает одна и та же ЗК. Однако заявки подаются по каждому лоту отдельно. При этом в дополнение к требованиям подразделов 4.5 – 4.11 документации о закупке должны быть соблюдены следующие требования: формы заявки, установленные разделом 7 документации о закупке, должны быть подготовлены с указанием в них номера и названия лота, к которому они относятся.</w:t>
      </w:r>
    </w:p>
    <w:p w:rsidR="003547ED" w:rsidRPr="003547ED" w:rsidRDefault="003547ED" w:rsidP="003547ED">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Участник процедуры закупки может подать заявку на любой лот или все лоты по собственному выбору. При этом не допускается разбиение отдельного лота на части, то есть подача заявки на часть лота по отдельным его позициям или на часть объема лота, если иного не предусмотрено в пункте 29 информационной карты.</w:t>
      </w:r>
    </w:p>
    <w:p w:rsidR="003547ED" w:rsidRPr="003547ED" w:rsidRDefault="003547ED" w:rsidP="003547ED">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 xml:space="preserve">Более подробная информация по проведению </w:t>
      </w:r>
      <w:proofErr w:type="spellStart"/>
      <w:r w:rsidRPr="003547ED">
        <w:rPr>
          <w:rFonts w:ascii="Times New Roman" w:eastAsia="Times New Roman" w:hAnsi="Times New Roman"/>
          <w:sz w:val="24"/>
          <w:szCs w:val="24"/>
          <w:lang w:eastAsia="ru-RU"/>
        </w:rPr>
        <w:t>многолотовой</w:t>
      </w:r>
      <w:proofErr w:type="spellEnd"/>
      <w:r w:rsidRPr="003547ED">
        <w:rPr>
          <w:rFonts w:ascii="Times New Roman" w:eastAsia="Times New Roman" w:hAnsi="Times New Roman"/>
          <w:sz w:val="24"/>
          <w:szCs w:val="24"/>
          <w:lang w:eastAsia="ru-RU"/>
        </w:rPr>
        <w:t xml:space="preserve"> закупки указана </w:t>
      </w:r>
      <w:r w:rsidRPr="003547ED">
        <w:rPr>
          <w:rFonts w:ascii="Times New Roman" w:eastAsia="Times New Roman" w:hAnsi="Times New Roman"/>
          <w:sz w:val="24"/>
          <w:szCs w:val="24"/>
          <w:lang w:eastAsia="ru-RU"/>
        </w:rPr>
        <w:br/>
        <w:t>в Положении о закупке.</w:t>
      </w:r>
    </w:p>
    <w:p w:rsidR="003547ED" w:rsidRPr="003547ED" w:rsidRDefault="003547ED" w:rsidP="003547ED">
      <w:pPr>
        <w:keepNext/>
        <w:keepLines/>
        <w:numPr>
          <w:ilvl w:val="1"/>
          <w:numId w:val="10"/>
        </w:numPr>
        <w:suppressAutoHyphens/>
        <w:spacing w:after="0" w:line="240" w:lineRule="auto"/>
        <w:ind w:left="0" w:firstLine="567"/>
        <w:outlineLvl w:val="2"/>
        <w:rPr>
          <w:rFonts w:ascii="Times New Roman" w:eastAsia="Times New Roman" w:hAnsi="Times New Roman"/>
          <w:b/>
          <w:sz w:val="24"/>
          <w:szCs w:val="24"/>
          <w:lang w:eastAsia="ru-RU"/>
        </w:rPr>
      </w:pPr>
      <w:bookmarkStart w:id="45" w:name="_Ref415251956"/>
      <w:bookmarkStart w:id="46" w:name="_Toc415874651"/>
      <w:bookmarkStart w:id="47" w:name="_Toc421287954"/>
      <w:r w:rsidRPr="003547ED">
        <w:rPr>
          <w:rFonts w:ascii="Times New Roman" w:eastAsia="Times New Roman" w:hAnsi="Times New Roman"/>
          <w:b/>
          <w:sz w:val="24"/>
          <w:szCs w:val="24"/>
          <w:lang w:eastAsia="ru-RU"/>
        </w:rPr>
        <w:t xml:space="preserve">Особые положения в </w:t>
      </w:r>
      <w:bookmarkEnd w:id="45"/>
      <w:r w:rsidRPr="003547ED">
        <w:rPr>
          <w:rFonts w:ascii="Times New Roman" w:eastAsia="Times New Roman" w:hAnsi="Times New Roman"/>
          <w:b/>
          <w:sz w:val="24"/>
          <w:szCs w:val="24"/>
          <w:lang w:eastAsia="ru-RU"/>
        </w:rPr>
        <w:t>связи с выбором нескольких победителей</w:t>
      </w:r>
      <w:bookmarkEnd w:id="46"/>
      <w:bookmarkEnd w:id="47"/>
    </w:p>
    <w:p w:rsidR="003547ED" w:rsidRPr="003547ED" w:rsidRDefault="003547ED" w:rsidP="003547ED">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Количество победителей, которое намерен определить заказчик в рамках одного лота, указано в пункте 29 информационной карты.</w:t>
      </w:r>
    </w:p>
    <w:p w:rsidR="003547ED" w:rsidRPr="003547ED" w:rsidRDefault="003547ED" w:rsidP="003547ED">
      <w:pPr>
        <w:keepNext/>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48" w:name="_Ref341093921"/>
      <w:r w:rsidRPr="003547ED">
        <w:rPr>
          <w:rFonts w:ascii="Times New Roman" w:eastAsia="Times New Roman" w:hAnsi="Times New Roman"/>
          <w:sz w:val="24"/>
          <w:szCs w:val="24"/>
          <w:lang w:eastAsia="ru-RU"/>
        </w:rPr>
        <w:t>В случае намерения заказчика выбрать по результатам закупки нескольких победителей по одному лоту для этого может быть предусмотрен один из следующих механизмов:</w:t>
      </w:r>
    </w:p>
    <w:p w:rsidR="003547ED" w:rsidRPr="003547ED" w:rsidRDefault="003547ED" w:rsidP="003547ED">
      <w:pPr>
        <w:numPr>
          <w:ilvl w:val="3"/>
          <w:numId w:val="10"/>
        </w:numPr>
        <w:suppressAutoHyphens/>
        <w:spacing w:after="0" w:line="240" w:lineRule="auto"/>
        <w:ind w:left="0" w:firstLine="567"/>
        <w:jc w:val="both"/>
        <w:outlineLvl w:val="4"/>
        <w:rPr>
          <w:rFonts w:ascii="Times New Roman" w:eastAsia="Times New Roman" w:hAnsi="Times New Roman"/>
          <w:sz w:val="24"/>
          <w:szCs w:val="24"/>
          <w:lang w:eastAsia="ru-RU"/>
        </w:rPr>
      </w:pPr>
      <w:bookmarkStart w:id="49" w:name="_Ref410903834"/>
      <w:r w:rsidRPr="003547ED">
        <w:rPr>
          <w:rFonts w:ascii="Times New Roman" w:eastAsia="Times New Roman" w:hAnsi="Times New Roman"/>
          <w:sz w:val="24"/>
          <w:szCs w:val="24"/>
          <w:lang w:eastAsia="ru-RU"/>
        </w:rPr>
        <w:t>выбор нескольких победителей с целью распределения по частям общего объема потребности заказчика между победителями;</w:t>
      </w:r>
      <w:bookmarkEnd w:id="49"/>
    </w:p>
    <w:p w:rsidR="003547ED" w:rsidRPr="003547ED" w:rsidRDefault="003547ED" w:rsidP="003547ED">
      <w:pPr>
        <w:numPr>
          <w:ilvl w:val="3"/>
          <w:numId w:val="10"/>
        </w:numPr>
        <w:suppressAutoHyphens/>
        <w:spacing w:after="0" w:line="240" w:lineRule="auto"/>
        <w:ind w:left="0" w:firstLine="567"/>
        <w:jc w:val="both"/>
        <w:outlineLvl w:val="4"/>
        <w:rPr>
          <w:rFonts w:ascii="Times New Roman" w:eastAsia="Times New Roman" w:hAnsi="Times New Roman"/>
          <w:sz w:val="24"/>
          <w:szCs w:val="24"/>
          <w:lang w:eastAsia="ru-RU"/>
        </w:rPr>
      </w:pPr>
      <w:bookmarkStart w:id="50" w:name="_Ref410945593"/>
      <w:r w:rsidRPr="003547ED">
        <w:rPr>
          <w:rFonts w:ascii="Times New Roman" w:eastAsia="Times New Roman" w:hAnsi="Times New Roman"/>
          <w:sz w:val="24"/>
          <w:szCs w:val="24"/>
          <w:lang w:eastAsia="ru-RU"/>
        </w:rPr>
        <w:t>выбор нескольких победителей с целью заключения договора одинакового объема с каждым из победителей.</w:t>
      </w:r>
      <w:bookmarkEnd w:id="50"/>
    </w:p>
    <w:p w:rsidR="003547ED" w:rsidRPr="003547ED" w:rsidRDefault="003547ED" w:rsidP="003547ED">
      <w:pPr>
        <w:numPr>
          <w:ilvl w:val="5"/>
          <w:numId w:val="10"/>
        </w:numPr>
        <w:suppressAutoHyphens/>
        <w:spacing w:after="0" w:line="240" w:lineRule="auto"/>
        <w:ind w:left="0" w:firstLine="567"/>
        <w:jc w:val="both"/>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lastRenderedPageBreak/>
        <w:t>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                              в пункте 29 информационной карты.</w:t>
      </w:r>
    </w:p>
    <w:p w:rsidR="003547ED" w:rsidRPr="003547ED" w:rsidRDefault="003547ED" w:rsidP="003547ED">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51" w:name="_Ref412334523"/>
      <w:r w:rsidRPr="003547ED">
        <w:rPr>
          <w:rFonts w:ascii="Times New Roman" w:eastAsia="Times New Roman" w:hAnsi="Times New Roman"/>
          <w:sz w:val="24"/>
          <w:szCs w:val="24"/>
          <w:lang w:eastAsia="ru-RU"/>
        </w:rPr>
        <w:t>В случае проведения закупки с возможностью выбора нескольких победителей по лоту с целью распределения по частям общего объема потребности заказчика между победителями (</w:t>
      </w:r>
      <w:r w:rsidR="00AA1ED9">
        <w:rPr>
          <w:rFonts w:ascii="Times New Roman" w:eastAsia="Times New Roman" w:hAnsi="Times New Roman"/>
          <w:sz w:val="24"/>
          <w:szCs w:val="24"/>
          <w:lang w:eastAsia="ru-RU"/>
        </w:rPr>
        <w:t>раздел</w:t>
      </w:r>
      <w:r w:rsidRPr="003547ED">
        <w:rPr>
          <w:rFonts w:ascii="Times New Roman" w:eastAsia="Times New Roman" w:hAnsi="Times New Roman"/>
          <w:sz w:val="24"/>
          <w:szCs w:val="24"/>
          <w:lang w:eastAsia="ru-RU"/>
        </w:rPr>
        <w:t> 3.6.2(1) документации о закупке), участник процедуры закупки вправе подать заявку как на весь объем, так и на его часть.</w:t>
      </w:r>
      <w:bookmarkEnd w:id="51"/>
    </w:p>
    <w:p w:rsidR="003547ED" w:rsidRPr="003547ED" w:rsidRDefault="003547ED" w:rsidP="003547ED">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52" w:name="_Ref410945632"/>
      <w:bookmarkStart w:id="53" w:name="_Ref409384838"/>
      <w:r w:rsidRPr="003547ED">
        <w:rPr>
          <w:rFonts w:ascii="Times New Roman" w:eastAsia="Times New Roman" w:hAnsi="Times New Roman"/>
          <w:sz w:val="24"/>
          <w:szCs w:val="24"/>
          <w:lang w:eastAsia="ru-RU"/>
        </w:rPr>
        <w:t>В случае проведения процедуры закупки с возможностью выбора нескольких победителей по лоту с целью заключения договора одинакового объема с каждым из победителей, у заказчика отсутствует обязанность произвести полную выборку продукции, указанную в договоре, заключаемом с каждым победителем</w:t>
      </w:r>
      <w:bookmarkEnd w:id="52"/>
      <w:r w:rsidRPr="003547ED">
        <w:rPr>
          <w:rFonts w:ascii="Times New Roman" w:eastAsia="Times New Roman" w:hAnsi="Times New Roman"/>
          <w:sz w:val="24"/>
          <w:szCs w:val="24"/>
          <w:lang w:eastAsia="ru-RU"/>
        </w:rPr>
        <w:t>.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w:t>
      </w:r>
    </w:p>
    <w:bookmarkEnd w:id="53"/>
    <w:p w:rsidR="003547ED" w:rsidRPr="003547ED" w:rsidRDefault="003547ED" w:rsidP="003547ED">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Порядок определения нескольких победителей, установленный в пункте 29 информационной карты, является приоритетным по отношении к общему порядку выбора победителя закупки, предусмотренному в подразделе</w:t>
      </w:r>
      <w:r w:rsidRPr="003547ED">
        <w:rPr>
          <w:rFonts w:ascii="Times New Roman" w:eastAsia="Times New Roman" w:hAnsi="Times New Roman"/>
          <w:sz w:val="24"/>
          <w:szCs w:val="24"/>
          <w:lang w:val="en-US" w:eastAsia="ru-RU"/>
        </w:rPr>
        <w:t> </w:t>
      </w:r>
      <w:r w:rsidRPr="003547ED">
        <w:rPr>
          <w:rFonts w:ascii="Times New Roman" w:eastAsia="Times New Roman" w:hAnsi="Times New Roman"/>
          <w:sz w:val="24"/>
          <w:szCs w:val="24"/>
          <w:lang w:eastAsia="ru-RU"/>
        </w:rPr>
        <w:t>4.16 документации о закупке.</w:t>
      </w:r>
    </w:p>
    <w:p w:rsidR="003547ED" w:rsidRPr="003547ED" w:rsidRDefault="003547ED" w:rsidP="003547ED">
      <w:pPr>
        <w:suppressAutoHyphens/>
        <w:spacing w:after="0" w:line="240" w:lineRule="auto"/>
        <w:ind w:left="567"/>
        <w:jc w:val="both"/>
        <w:outlineLvl w:val="3"/>
        <w:rPr>
          <w:rFonts w:ascii="Times New Roman" w:eastAsia="Times New Roman" w:hAnsi="Times New Roman"/>
          <w:sz w:val="24"/>
          <w:szCs w:val="24"/>
          <w:lang w:eastAsia="ru-RU"/>
        </w:rPr>
      </w:pPr>
    </w:p>
    <w:p w:rsidR="003547ED" w:rsidRPr="003547ED" w:rsidRDefault="003547ED" w:rsidP="003547ED">
      <w:pPr>
        <w:suppressAutoHyphens/>
        <w:spacing w:after="0" w:line="240" w:lineRule="auto"/>
        <w:ind w:firstLine="567"/>
        <w:jc w:val="both"/>
        <w:outlineLvl w:val="3"/>
        <w:rPr>
          <w:rFonts w:ascii="Times New Roman" w:eastAsia="Times New Roman" w:hAnsi="Times New Roman"/>
          <w:b/>
          <w:sz w:val="24"/>
          <w:szCs w:val="24"/>
          <w:lang w:eastAsia="ru-RU"/>
        </w:rPr>
      </w:pPr>
      <w:r w:rsidRPr="003547ED">
        <w:rPr>
          <w:rFonts w:ascii="Times New Roman" w:eastAsia="Times New Roman" w:hAnsi="Times New Roman"/>
          <w:b/>
          <w:sz w:val="24"/>
          <w:szCs w:val="24"/>
          <w:lang w:eastAsia="ru-RU"/>
        </w:rPr>
        <w:t>3.7.</w:t>
      </w:r>
      <w:r w:rsidRPr="003547ED">
        <w:rPr>
          <w:rFonts w:ascii="Times New Roman" w:eastAsia="Times New Roman" w:hAnsi="Times New Roman"/>
          <w:sz w:val="24"/>
          <w:szCs w:val="24"/>
          <w:lang w:eastAsia="ru-RU"/>
        </w:rPr>
        <w:t xml:space="preserve"> </w:t>
      </w:r>
      <w:r w:rsidRPr="003547ED">
        <w:rPr>
          <w:rFonts w:ascii="Times New Roman" w:eastAsia="Times New Roman" w:hAnsi="Times New Roman"/>
          <w:b/>
          <w:sz w:val="24"/>
          <w:szCs w:val="24"/>
          <w:lang w:eastAsia="ru-RU"/>
        </w:rPr>
        <w:t xml:space="preserve">Особенности организации и проведения централизованных /консолидированных закупок </w:t>
      </w:r>
    </w:p>
    <w:p w:rsidR="003547ED" w:rsidRPr="003547ED" w:rsidRDefault="003547ED" w:rsidP="003547ED">
      <w:pPr>
        <w:suppressAutoHyphens/>
        <w:spacing w:after="0" w:line="240" w:lineRule="auto"/>
        <w:ind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3.7.1. Централизованные /консолидированные закупки проводятся в целях повышения эффективности закупок одинаковой продукции, необходимой одновременно нескольким заказчикам одной группы.</w:t>
      </w:r>
    </w:p>
    <w:p w:rsidR="003547ED" w:rsidRPr="003547ED" w:rsidRDefault="003547ED" w:rsidP="003547ED">
      <w:pPr>
        <w:suppressAutoHyphens/>
        <w:spacing w:after="0" w:line="240" w:lineRule="auto"/>
        <w:ind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3.7.2. Централизованные /консолидированные закупки проводятся организатором закупки (подраздел 4.2 Положения) в отношении:</w:t>
      </w:r>
    </w:p>
    <w:p w:rsidR="003547ED" w:rsidRPr="003547ED" w:rsidRDefault="003547ED" w:rsidP="003547ED">
      <w:pPr>
        <w:suppressAutoHyphens/>
        <w:spacing w:after="0" w:line="240" w:lineRule="auto"/>
        <w:ind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 xml:space="preserve">(1) продукции, приобретаемой в рамках системных проектов, организатором которых выступает ГК </w:t>
      </w:r>
      <w:proofErr w:type="spellStart"/>
      <w:r w:rsidRPr="003547ED">
        <w:rPr>
          <w:rFonts w:ascii="Times New Roman" w:eastAsia="Times New Roman" w:hAnsi="Times New Roman"/>
          <w:sz w:val="24"/>
          <w:szCs w:val="24"/>
          <w:lang w:eastAsia="ru-RU"/>
        </w:rPr>
        <w:t>Роскосмос</w:t>
      </w:r>
      <w:proofErr w:type="spellEnd"/>
      <w:r w:rsidRPr="003547ED">
        <w:rPr>
          <w:rFonts w:ascii="Times New Roman" w:eastAsia="Times New Roman" w:hAnsi="Times New Roman"/>
          <w:sz w:val="24"/>
          <w:szCs w:val="24"/>
          <w:lang w:eastAsia="ru-RU"/>
        </w:rPr>
        <w:t>;</w:t>
      </w:r>
    </w:p>
    <w:p w:rsidR="003547ED" w:rsidRPr="003547ED" w:rsidRDefault="003547ED" w:rsidP="003547ED">
      <w:pPr>
        <w:suppressAutoHyphens/>
        <w:spacing w:after="0" w:line="240" w:lineRule="auto"/>
        <w:ind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 xml:space="preserve">(2) продукции, входящей в перечень, утвержденный правовым ГК </w:t>
      </w:r>
      <w:proofErr w:type="spellStart"/>
      <w:r w:rsidRPr="003547ED">
        <w:rPr>
          <w:rFonts w:ascii="Times New Roman" w:eastAsia="Times New Roman" w:hAnsi="Times New Roman"/>
          <w:sz w:val="24"/>
          <w:szCs w:val="24"/>
          <w:lang w:eastAsia="ru-RU"/>
        </w:rPr>
        <w:t>Роскосмос</w:t>
      </w:r>
      <w:proofErr w:type="spellEnd"/>
      <w:r w:rsidRPr="003547ED">
        <w:rPr>
          <w:rFonts w:ascii="Times New Roman" w:eastAsia="Times New Roman" w:hAnsi="Times New Roman"/>
          <w:sz w:val="24"/>
          <w:szCs w:val="24"/>
          <w:lang w:eastAsia="ru-RU"/>
        </w:rPr>
        <w:t>.</w:t>
      </w:r>
    </w:p>
    <w:p w:rsidR="003547ED" w:rsidRPr="003547ED" w:rsidRDefault="003547ED" w:rsidP="003547ED">
      <w:pPr>
        <w:suppressAutoHyphens/>
        <w:spacing w:after="0" w:line="240" w:lineRule="auto"/>
        <w:ind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3.7.3. Централизованные /консолидированные закупки проводятся конкурентными способами, предусмотренными Положением. Выбор способа проведения централизованной /консолидированной закупки осуществляется в соответствии с Положением, при этом при определении способа закупки учитывается общая сумма НМЦ централизованной /консолидированной закупки.</w:t>
      </w:r>
    </w:p>
    <w:p w:rsidR="003547ED" w:rsidRPr="003547ED" w:rsidRDefault="003547ED" w:rsidP="003547ED">
      <w:pPr>
        <w:suppressAutoHyphens/>
        <w:spacing w:after="0" w:line="240" w:lineRule="auto"/>
        <w:ind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3.7.4. Информация о централизованной /консолидированной закупке отражается в РПЗ с указанием организатора закупки.</w:t>
      </w:r>
    </w:p>
    <w:p w:rsidR="003547ED" w:rsidRPr="003547ED" w:rsidRDefault="003547ED" w:rsidP="003547ED">
      <w:pPr>
        <w:suppressAutoHyphens/>
        <w:spacing w:after="0" w:line="240" w:lineRule="auto"/>
        <w:ind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3.7.5. При централизованной /консолидированной закупке потребность в продукции для нужд конкретного заказчика включается в состав одного общего лота. Объем продукции конкретного заказчика указывается в извещении и документации о закупке.</w:t>
      </w:r>
    </w:p>
    <w:p w:rsidR="003547ED" w:rsidRPr="003547ED" w:rsidRDefault="003547ED" w:rsidP="003547ED">
      <w:pPr>
        <w:suppressAutoHyphens/>
        <w:spacing w:after="0" w:line="240" w:lineRule="auto"/>
        <w:ind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3.7.6. По результатам централизованной /консолидированной закупки договор по ее результатам заключается заказчиками или организаторами закупки от имени заказчика в объеме, определенном условиями документации о закупке.</w:t>
      </w:r>
    </w:p>
    <w:p w:rsidR="003547ED" w:rsidRPr="003547ED" w:rsidRDefault="003547ED" w:rsidP="003547ED">
      <w:pPr>
        <w:keepNext/>
        <w:keepLines/>
        <w:pageBreakBefore/>
        <w:numPr>
          <w:ilvl w:val="0"/>
          <w:numId w:val="10"/>
        </w:numPr>
        <w:suppressAutoHyphens/>
        <w:spacing w:after="0" w:line="240" w:lineRule="auto"/>
        <w:ind w:left="0" w:firstLine="567"/>
        <w:jc w:val="center"/>
        <w:outlineLvl w:val="1"/>
        <w:rPr>
          <w:rFonts w:ascii="Times New Roman" w:eastAsia="Times New Roman" w:hAnsi="Times New Roman"/>
          <w:b/>
          <w:sz w:val="24"/>
          <w:szCs w:val="24"/>
          <w:lang w:eastAsia="ru-RU"/>
        </w:rPr>
      </w:pPr>
      <w:bookmarkStart w:id="54" w:name="_Ref55300680"/>
      <w:bookmarkStart w:id="55" w:name="_Toc55305378"/>
      <w:bookmarkStart w:id="56" w:name="_Toc57314640"/>
      <w:bookmarkStart w:id="57" w:name="_Toc69728963"/>
      <w:bookmarkStart w:id="58" w:name="_Toc98253982"/>
      <w:bookmarkStart w:id="59" w:name="_Ref314161335"/>
      <w:bookmarkStart w:id="60" w:name="_Toc415874655"/>
      <w:bookmarkStart w:id="61" w:name="_Toc421287956"/>
      <w:bookmarkEnd w:id="39"/>
      <w:bookmarkEnd w:id="40"/>
      <w:bookmarkEnd w:id="41"/>
      <w:bookmarkEnd w:id="48"/>
      <w:r w:rsidRPr="003547ED">
        <w:rPr>
          <w:rFonts w:ascii="Times New Roman" w:eastAsia="Times New Roman" w:hAnsi="Times New Roman"/>
          <w:b/>
          <w:sz w:val="24"/>
          <w:szCs w:val="24"/>
          <w:lang w:eastAsia="ru-RU"/>
        </w:rPr>
        <w:lastRenderedPageBreak/>
        <w:t>ПОРЯДОК ПРОВЕДЕНИЯ ЗАКУПКИ</w:t>
      </w:r>
      <w:bookmarkEnd w:id="54"/>
      <w:bookmarkEnd w:id="55"/>
      <w:bookmarkEnd w:id="56"/>
      <w:bookmarkEnd w:id="57"/>
      <w:bookmarkEnd w:id="58"/>
      <w:bookmarkEnd w:id="59"/>
      <w:bookmarkEnd w:id="60"/>
      <w:bookmarkEnd w:id="61"/>
    </w:p>
    <w:p w:rsidR="003547ED" w:rsidRPr="003547ED" w:rsidRDefault="003547ED" w:rsidP="003547ED">
      <w:pPr>
        <w:keepNext/>
        <w:keepLines/>
        <w:numPr>
          <w:ilvl w:val="1"/>
          <w:numId w:val="10"/>
        </w:numPr>
        <w:suppressAutoHyphens/>
        <w:spacing w:after="0" w:line="240" w:lineRule="auto"/>
        <w:ind w:left="0" w:firstLine="567"/>
        <w:outlineLvl w:val="2"/>
        <w:rPr>
          <w:rFonts w:ascii="Times New Roman" w:eastAsia="Times New Roman" w:hAnsi="Times New Roman"/>
          <w:b/>
          <w:sz w:val="24"/>
          <w:szCs w:val="24"/>
          <w:lang w:eastAsia="ru-RU"/>
        </w:rPr>
      </w:pPr>
      <w:bookmarkStart w:id="62" w:name="_Ref440305687"/>
      <w:bookmarkStart w:id="63" w:name="_Toc518119235"/>
      <w:bookmarkStart w:id="64" w:name="_Toc55193148"/>
      <w:bookmarkStart w:id="65" w:name="_Toc55285342"/>
      <w:bookmarkStart w:id="66" w:name="_Toc55305379"/>
      <w:bookmarkStart w:id="67" w:name="_Toc57314641"/>
      <w:bookmarkStart w:id="68" w:name="_Toc69728964"/>
      <w:bookmarkStart w:id="69" w:name="_Toc311803555"/>
      <w:bookmarkStart w:id="70" w:name="_Toc415874656"/>
      <w:bookmarkStart w:id="71" w:name="_Toc421287957"/>
      <w:bookmarkStart w:id="72" w:name="_Ref312891719"/>
      <w:r w:rsidRPr="003547ED">
        <w:rPr>
          <w:rFonts w:ascii="Times New Roman" w:eastAsia="Times New Roman" w:hAnsi="Times New Roman"/>
          <w:b/>
          <w:sz w:val="24"/>
          <w:szCs w:val="24"/>
          <w:lang w:eastAsia="ru-RU"/>
        </w:rPr>
        <w:t xml:space="preserve">Общий порядок проведения </w:t>
      </w:r>
      <w:bookmarkEnd w:id="62"/>
      <w:bookmarkEnd w:id="63"/>
      <w:bookmarkEnd w:id="64"/>
      <w:bookmarkEnd w:id="65"/>
      <w:bookmarkEnd w:id="66"/>
      <w:bookmarkEnd w:id="67"/>
      <w:bookmarkEnd w:id="68"/>
      <w:bookmarkEnd w:id="69"/>
      <w:r w:rsidRPr="003547ED">
        <w:rPr>
          <w:rFonts w:ascii="Times New Roman" w:eastAsia="Times New Roman" w:hAnsi="Times New Roman"/>
          <w:b/>
          <w:sz w:val="24"/>
          <w:szCs w:val="24"/>
          <w:lang w:eastAsia="ru-RU"/>
        </w:rPr>
        <w:t>закупки</w:t>
      </w:r>
      <w:bookmarkEnd w:id="70"/>
      <w:bookmarkEnd w:id="71"/>
    </w:p>
    <w:p w:rsidR="003547ED" w:rsidRPr="003547ED" w:rsidRDefault="003547ED" w:rsidP="003547ED">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Закупка проводится в следующем порядке:</w:t>
      </w:r>
    </w:p>
    <w:p w:rsidR="003547ED" w:rsidRPr="003547ED" w:rsidRDefault="003547ED" w:rsidP="003547ED">
      <w:pPr>
        <w:numPr>
          <w:ilvl w:val="3"/>
          <w:numId w:val="10"/>
        </w:numPr>
        <w:suppressAutoHyphens/>
        <w:spacing w:after="0" w:line="240" w:lineRule="auto"/>
        <w:ind w:left="0" w:firstLine="567"/>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Официальное размещение извещения и документации о закупке (подраздел 4.2 документации о закупке);</w:t>
      </w:r>
    </w:p>
    <w:p w:rsidR="003547ED" w:rsidRPr="003547ED" w:rsidRDefault="003547ED" w:rsidP="003547ED">
      <w:pPr>
        <w:numPr>
          <w:ilvl w:val="3"/>
          <w:numId w:val="10"/>
        </w:numPr>
        <w:suppressAutoHyphens/>
        <w:spacing w:after="0" w:line="240" w:lineRule="auto"/>
        <w:ind w:left="0" w:firstLine="567"/>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Разъяснение документации о закупке. Внесение изменений в извещение и/или документацию о закупке (при необходимости) (подразделы 4.3 – 4.4 документации о закупке);</w:t>
      </w:r>
    </w:p>
    <w:p w:rsidR="003547ED" w:rsidRPr="003547ED" w:rsidRDefault="003547ED" w:rsidP="003547ED">
      <w:pPr>
        <w:numPr>
          <w:ilvl w:val="3"/>
          <w:numId w:val="10"/>
        </w:numPr>
        <w:suppressAutoHyphens/>
        <w:spacing w:after="0" w:line="240" w:lineRule="auto"/>
        <w:ind w:left="0" w:firstLine="567"/>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Подготовка заявок (подразделы 4.5 – 4.10 документации о закупке);</w:t>
      </w:r>
    </w:p>
    <w:p w:rsidR="003547ED" w:rsidRPr="003547ED" w:rsidRDefault="003547ED" w:rsidP="003547ED">
      <w:pPr>
        <w:numPr>
          <w:ilvl w:val="3"/>
          <w:numId w:val="10"/>
        </w:numPr>
        <w:suppressAutoHyphens/>
        <w:spacing w:after="0" w:line="240" w:lineRule="auto"/>
        <w:ind w:left="0" w:firstLine="567"/>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Подача заявок, в том числе их изменение или отзыв (подразделы 4.11 – 4.12 документации о закупке);</w:t>
      </w:r>
    </w:p>
    <w:p w:rsidR="003547ED" w:rsidRPr="003547ED" w:rsidRDefault="003547ED" w:rsidP="003547ED">
      <w:pPr>
        <w:numPr>
          <w:ilvl w:val="3"/>
          <w:numId w:val="10"/>
        </w:numPr>
        <w:suppressAutoHyphens/>
        <w:spacing w:after="0" w:line="240" w:lineRule="auto"/>
        <w:ind w:left="0" w:firstLine="567"/>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Вскрытие конвертов с заявками (подраздел 4.13 документации о закупке);</w:t>
      </w:r>
    </w:p>
    <w:p w:rsidR="003547ED" w:rsidRPr="003547ED" w:rsidRDefault="003547ED" w:rsidP="003547ED">
      <w:pPr>
        <w:numPr>
          <w:ilvl w:val="3"/>
          <w:numId w:val="10"/>
        </w:numPr>
        <w:suppressAutoHyphens/>
        <w:spacing w:after="0" w:line="240" w:lineRule="auto"/>
        <w:ind w:left="0" w:firstLine="567"/>
        <w:jc w:val="both"/>
        <w:outlineLvl w:val="4"/>
        <w:rPr>
          <w:rFonts w:ascii="Times New Roman" w:eastAsia="Times New Roman" w:hAnsi="Times New Roman"/>
          <w:sz w:val="24"/>
          <w:szCs w:val="24"/>
          <w:lang w:eastAsia="ru-RU"/>
        </w:rPr>
      </w:pPr>
      <w:bookmarkStart w:id="73" w:name="_Toc409528489"/>
      <w:bookmarkStart w:id="74" w:name="_Toc409630192"/>
      <w:bookmarkStart w:id="75" w:name="_Toc409474780"/>
      <w:bookmarkStart w:id="76" w:name="_Ref409690716"/>
      <w:bookmarkStart w:id="77" w:name="_Toc409703638"/>
      <w:bookmarkStart w:id="78" w:name="_Toc409711802"/>
      <w:bookmarkStart w:id="79" w:name="_Toc409715522"/>
      <w:bookmarkStart w:id="80" w:name="_Toc409721539"/>
      <w:bookmarkStart w:id="81" w:name="_Toc409720670"/>
      <w:bookmarkStart w:id="82" w:name="_Toc409721757"/>
      <w:bookmarkStart w:id="83" w:name="_Toc409807475"/>
      <w:bookmarkStart w:id="84" w:name="_Toc409812194"/>
      <w:bookmarkStart w:id="85" w:name="_Toc283764423"/>
      <w:bookmarkStart w:id="86" w:name="_Toc409908757"/>
      <w:bookmarkStart w:id="87" w:name="_Toc410902929"/>
      <w:bookmarkStart w:id="88" w:name="_Toc410907940"/>
      <w:bookmarkStart w:id="89" w:name="_Toc410908129"/>
      <w:bookmarkStart w:id="90" w:name="_Toc410910922"/>
      <w:bookmarkStart w:id="91" w:name="_Toc410911195"/>
      <w:bookmarkStart w:id="92" w:name="_Toc410920293"/>
      <w:bookmarkStart w:id="93" w:name="_Toc411279933"/>
      <w:bookmarkStart w:id="94" w:name="_Toc411626659"/>
      <w:bookmarkStart w:id="95" w:name="_Toc411632202"/>
      <w:bookmarkStart w:id="96" w:name="_Toc411882111"/>
      <w:bookmarkStart w:id="97" w:name="_Toc411941121"/>
      <w:bookmarkStart w:id="98" w:name="_Toc285801569"/>
      <w:bookmarkStart w:id="99" w:name="_Toc411949596"/>
      <w:bookmarkStart w:id="100" w:name="_Toc412111236"/>
      <w:bookmarkStart w:id="101" w:name="_Toc285977840"/>
      <w:bookmarkStart w:id="102" w:name="_Toc412128003"/>
      <w:bookmarkStart w:id="103" w:name="_Toc285999969"/>
      <w:bookmarkStart w:id="104" w:name="_Toc412218452"/>
      <w:bookmarkStart w:id="105" w:name="_Toc412543738"/>
      <w:bookmarkStart w:id="106" w:name="_Toc412551483"/>
      <w:bookmarkStart w:id="107" w:name="_Toc412754899"/>
      <w:r w:rsidRPr="003547ED">
        <w:rPr>
          <w:rFonts w:ascii="Times New Roman" w:eastAsia="Times New Roman" w:hAnsi="Times New Roman"/>
          <w:sz w:val="24"/>
          <w:szCs w:val="24"/>
          <w:lang w:eastAsia="ru-RU"/>
        </w:rPr>
        <w:t>Рассмотрение заявок (отборочная стадия). Допуск к участию в закупке</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Pr="003547ED">
        <w:rPr>
          <w:rFonts w:ascii="Times New Roman" w:eastAsia="Times New Roman" w:hAnsi="Times New Roman"/>
          <w:sz w:val="24"/>
          <w:szCs w:val="24"/>
          <w:lang w:eastAsia="ru-RU"/>
        </w:rPr>
        <w:t xml:space="preserve"> (подраздел 4.14 документации о закупке);</w:t>
      </w:r>
    </w:p>
    <w:p w:rsidR="003547ED" w:rsidRPr="003547ED" w:rsidRDefault="003547ED" w:rsidP="003547ED">
      <w:pPr>
        <w:numPr>
          <w:ilvl w:val="3"/>
          <w:numId w:val="10"/>
        </w:numPr>
        <w:suppressAutoHyphens/>
        <w:spacing w:after="0" w:line="240" w:lineRule="auto"/>
        <w:ind w:left="0" w:firstLine="567"/>
        <w:jc w:val="both"/>
        <w:outlineLvl w:val="4"/>
        <w:rPr>
          <w:rFonts w:ascii="Times New Roman" w:eastAsia="Times New Roman" w:hAnsi="Times New Roman"/>
          <w:sz w:val="24"/>
          <w:szCs w:val="24"/>
          <w:lang w:eastAsia="ru-RU"/>
        </w:rPr>
      </w:pPr>
      <w:bookmarkStart w:id="108" w:name="_Toc409474782"/>
      <w:bookmarkStart w:id="109" w:name="_Toc409528491"/>
      <w:bookmarkStart w:id="110" w:name="_Toc409630194"/>
      <w:bookmarkStart w:id="111" w:name="_Toc409703639"/>
      <w:bookmarkStart w:id="112" w:name="_Toc409711803"/>
      <w:bookmarkStart w:id="113" w:name="_Toc409715523"/>
      <w:bookmarkStart w:id="114" w:name="_Toc409721540"/>
      <w:bookmarkStart w:id="115" w:name="_Toc409720671"/>
      <w:bookmarkStart w:id="116" w:name="_Toc409721758"/>
      <w:bookmarkStart w:id="117" w:name="_Toc409807476"/>
      <w:bookmarkStart w:id="118" w:name="_Toc409812195"/>
      <w:bookmarkStart w:id="119" w:name="_Toc283764424"/>
      <w:bookmarkStart w:id="120" w:name="_Toc409908758"/>
      <w:bookmarkStart w:id="121" w:name="_Ref410843009"/>
      <w:bookmarkStart w:id="122" w:name="_Toc410902930"/>
      <w:bookmarkStart w:id="123" w:name="_Toc410907941"/>
      <w:bookmarkStart w:id="124" w:name="_Toc410908130"/>
      <w:bookmarkStart w:id="125" w:name="_Toc410910923"/>
      <w:bookmarkStart w:id="126" w:name="_Toc410911196"/>
      <w:bookmarkStart w:id="127" w:name="_Toc410920294"/>
      <w:bookmarkStart w:id="128" w:name="_Toc411279934"/>
      <w:bookmarkStart w:id="129" w:name="_Toc411626660"/>
      <w:bookmarkStart w:id="130" w:name="_Toc411632203"/>
      <w:bookmarkStart w:id="131" w:name="_Toc411882112"/>
      <w:bookmarkStart w:id="132" w:name="_Toc411941122"/>
      <w:bookmarkStart w:id="133" w:name="_Toc285801570"/>
      <w:bookmarkStart w:id="134" w:name="_Toc411949597"/>
      <w:bookmarkStart w:id="135" w:name="_Toc412111237"/>
      <w:bookmarkStart w:id="136" w:name="_Toc285977841"/>
      <w:bookmarkStart w:id="137" w:name="_Toc412128004"/>
      <w:bookmarkStart w:id="138" w:name="_Toc285999970"/>
      <w:bookmarkStart w:id="139" w:name="_Toc412218453"/>
      <w:bookmarkStart w:id="140" w:name="_Toc412543739"/>
      <w:bookmarkStart w:id="141" w:name="_Toc412551484"/>
      <w:bookmarkStart w:id="142" w:name="_Toc412754900"/>
      <w:r w:rsidRPr="003547ED">
        <w:rPr>
          <w:rFonts w:ascii="Times New Roman" w:eastAsia="Times New Roman" w:hAnsi="Times New Roman"/>
          <w:sz w:val="24"/>
          <w:szCs w:val="24"/>
          <w:lang w:eastAsia="ru-RU"/>
        </w:rPr>
        <w:t>Переторжка (по решению ЗК) (подраздел 4.15 документации о закупке);</w:t>
      </w:r>
    </w:p>
    <w:p w:rsidR="003547ED" w:rsidRPr="003547ED" w:rsidRDefault="003547ED" w:rsidP="003547ED">
      <w:pPr>
        <w:numPr>
          <w:ilvl w:val="3"/>
          <w:numId w:val="10"/>
        </w:numPr>
        <w:suppressAutoHyphens/>
        <w:spacing w:after="0" w:line="240" w:lineRule="auto"/>
        <w:ind w:left="0" w:firstLine="567"/>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Оценка и сопоставление заявок (оценочная стадия). Выбор победителя</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Pr="003547ED">
        <w:rPr>
          <w:rFonts w:ascii="Times New Roman" w:eastAsia="Times New Roman" w:hAnsi="Times New Roman"/>
          <w:sz w:val="24"/>
          <w:szCs w:val="24"/>
          <w:lang w:eastAsia="ru-RU"/>
        </w:rPr>
        <w:t xml:space="preserve">                                и подведение итогов закупки (подраздел 4.16 документации о закупке);</w:t>
      </w:r>
    </w:p>
    <w:p w:rsidR="003547ED" w:rsidRPr="003547ED" w:rsidRDefault="003547ED" w:rsidP="003547ED">
      <w:pPr>
        <w:numPr>
          <w:ilvl w:val="3"/>
          <w:numId w:val="10"/>
        </w:numPr>
        <w:suppressAutoHyphens/>
        <w:spacing w:after="0" w:line="240" w:lineRule="auto"/>
        <w:ind w:left="0" w:firstLine="567"/>
        <w:jc w:val="both"/>
        <w:outlineLvl w:val="4"/>
        <w:rPr>
          <w:rFonts w:ascii="Times New Roman" w:eastAsia="Times New Roman" w:hAnsi="Times New Roman"/>
          <w:sz w:val="24"/>
          <w:szCs w:val="24"/>
          <w:lang w:eastAsia="ru-RU"/>
        </w:rPr>
      </w:pPr>
      <w:proofErr w:type="spellStart"/>
      <w:r w:rsidRPr="003547ED">
        <w:rPr>
          <w:rFonts w:ascii="Times New Roman" w:eastAsia="Times New Roman" w:hAnsi="Times New Roman"/>
          <w:sz w:val="24"/>
          <w:szCs w:val="24"/>
          <w:lang w:eastAsia="ru-RU"/>
        </w:rPr>
        <w:t>Постквалификация</w:t>
      </w:r>
      <w:proofErr w:type="spellEnd"/>
      <w:r w:rsidRPr="003547ED">
        <w:rPr>
          <w:rFonts w:ascii="Times New Roman" w:eastAsia="Times New Roman" w:hAnsi="Times New Roman"/>
          <w:sz w:val="24"/>
          <w:szCs w:val="24"/>
          <w:lang w:eastAsia="ru-RU"/>
        </w:rPr>
        <w:t xml:space="preserve"> и антидемпинговые меры (при необходимости) (подразделы 4.18 – 4.19 документации о закупке);</w:t>
      </w:r>
    </w:p>
    <w:p w:rsidR="003547ED" w:rsidRPr="003547ED" w:rsidRDefault="003547ED" w:rsidP="003547ED">
      <w:pPr>
        <w:numPr>
          <w:ilvl w:val="3"/>
          <w:numId w:val="10"/>
        </w:numPr>
        <w:suppressAutoHyphens/>
        <w:spacing w:after="0" w:line="240" w:lineRule="auto"/>
        <w:ind w:left="0" w:firstLine="567"/>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 xml:space="preserve">Преддоговорные переговоры (при необходимости) (подраздел 4.21 документации о закупке) </w:t>
      </w:r>
      <w:r w:rsidRPr="003547ED">
        <w:rPr>
          <w:rFonts w:ascii="Times New Roman" w:eastAsia="Times New Roman" w:hAnsi="Times New Roman"/>
          <w:sz w:val="24"/>
          <w:szCs w:val="24"/>
          <w:lang w:eastAsia="ru-RU"/>
        </w:rPr>
        <w:br/>
        <w:t>и заключение договора (подразделы 4.22 – 4.23 документации о закупке).</w:t>
      </w:r>
    </w:p>
    <w:p w:rsidR="003547ED" w:rsidRPr="003547ED" w:rsidRDefault="003547ED" w:rsidP="003547ED">
      <w:pPr>
        <w:keepNext/>
        <w:keepLines/>
        <w:numPr>
          <w:ilvl w:val="1"/>
          <w:numId w:val="10"/>
        </w:numPr>
        <w:suppressAutoHyphens/>
        <w:spacing w:after="0" w:line="240" w:lineRule="auto"/>
        <w:ind w:left="0" w:firstLine="567"/>
        <w:outlineLvl w:val="2"/>
        <w:rPr>
          <w:rFonts w:ascii="Times New Roman" w:eastAsia="Times New Roman" w:hAnsi="Times New Roman"/>
          <w:b/>
          <w:sz w:val="24"/>
          <w:szCs w:val="24"/>
          <w:lang w:eastAsia="ru-RU"/>
        </w:rPr>
      </w:pPr>
      <w:bookmarkStart w:id="143" w:name="_Ref312927577"/>
      <w:bookmarkStart w:id="144" w:name="_Ref415753081"/>
      <w:bookmarkStart w:id="145" w:name="_Toc415874657"/>
      <w:bookmarkStart w:id="146" w:name="_Toc421287958"/>
      <w:r w:rsidRPr="003547ED">
        <w:rPr>
          <w:rFonts w:ascii="Times New Roman" w:eastAsia="Times New Roman" w:hAnsi="Times New Roman"/>
          <w:b/>
          <w:sz w:val="24"/>
          <w:szCs w:val="24"/>
          <w:lang w:eastAsia="ru-RU"/>
        </w:rPr>
        <w:t xml:space="preserve">Официальное размещение извещения и документации </w:t>
      </w:r>
      <w:bookmarkEnd w:id="72"/>
      <w:bookmarkEnd w:id="143"/>
      <w:r w:rsidRPr="003547ED">
        <w:rPr>
          <w:rFonts w:ascii="Times New Roman" w:eastAsia="Times New Roman" w:hAnsi="Times New Roman"/>
          <w:b/>
          <w:sz w:val="24"/>
          <w:szCs w:val="24"/>
          <w:lang w:eastAsia="ru-RU"/>
        </w:rPr>
        <w:t>о закупке</w:t>
      </w:r>
      <w:bookmarkEnd w:id="144"/>
      <w:bookmarkEnd w:id="145"/>
      <w:bookmarkEnd w:id="146"/>
    </w:p>
    <w:p w:rsidR="003547ED" w:rsidRPr="003547ED" w:rsidRDefault="003547ED" w:rsidP="003547ED">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147" w:name="_Ref413755480"/>
      <w:bookmarkStart w:id="148" w:name="_Toc409528485"/>
      <w:bookmarkStart w:id="149" w:name="_Toc409630188"/>
      <w:bookmarkStart w:id="150" w:name="_Toc409474776"/>
      <w:bookmarkStart w:id="151" w:name="_Toc409703634"/>
      <w:bookmarkStart w:id="152" w:name="_Toc409711798"/>
      <w:bookmarkStart w:id="153" w:name="_Toc409715518"/>
      <w:bookmarkStart w:id="154" w:name="_Toc409721535"/>
      <w:bookmarkStart w:id="155" w:name="_Toc409720666"/>
      <w:bookmarkStart w:id="156" w:name="_Toc409721753"/>
      <w:bookmarkStart w:id="157" w:name="_Toc409807471"/>
      <w:bookmarkStart w:id="158" w:name="_Toc409812190"/>
      <w:bookmarkStart w:id="159" w:name="_Toc283764419"/>
      <w:bookmarkStart w:id="160" w:name="_Toc409908753"/>
      <w:bookmarkStart w:id="161" w:name="_Toc410902925"/>
      <w:bookmarkStart w:id="162" w:name="_Toc410907936"/>
      <w:bookmarkStart w:id="163" w:name="_Toc410908125"/>
      <w:bookmarkStart w:id="164" w:name="_Toc410910918"/>
      <w:bookmarkStart w:id="165" w:name="_Toc410911191"/>
      <w:bookmarkStart w:id="166" w:name="_Toc410920289"/>
      <w:bookmarkStart w:id="167" w:name="_Toc411279929"/>
      <w:bookmarkStart w:id="168" w:name="_Toc411626655"/>
      <w:bookmarkStart w:id="169" w:name="_Toc411632198"/>
      <w:bookmarkStart w:id="170" w:name="_Toc411882107"/>
      <w:bookmarkStart w:id="171" w:name="_Toc411941117"/>
      <w:bookmarkStart w:id="172" w:name="_Toc285801565"/>
      <w:bookmarkStart w:id="173" w:name="_Toc411949592"/>
      <w:bookmarkStart w:id="174" w:name="_Toc412111232"/>
      <w:bookmarkStart w:id="175" w:name="_Toc285977836"/>
      <w:bookmarkStart w:id="176" w:name="_Toc412127999"/>
      <w:bookmarkStart w:id="177" w:name="_Toc285999965"/>
      <w:bookmarkStart w:id="178" w:name="_Toc412218448"/>
      <w:bookmarkStart w:id="179" w:name="_Toc412543734"/>
      <w:bookmarkStart w:id="180" w:name="_Toc412551479"/>
      <w:bookmarkStart w:id="181" w:name="_Toc412754895"/>
      <w:bookmarkStart w:id="182" w:name="_Ref414292258"/>
      <w:bookmarkStart w:id="183" w:name="_Ref415073891"/>
      <w:bookmarkStart w:id="184" w:name="_Toc415874658"/>
      <w:bookmarkStart w:id="185" w:name="_Toc421287959"/>
      <w:bookmarkStart w:id="186" w:name="_Ref125823280"/>
      <w:r w:rsidRPr="003547ED">
        <w:rPr>
          <w:rFonts w:ascii="Times New Roman" w:eastAsia="Times New Roman" w:hAnsi="Times New Roman"/>
          <w:sz w:val="24"/>
          <w:szCs w:val="24"/>
          <w:lang w:eastAsia="ru-RU"/>
        </w:rPr>
        <w:t>Извещение и документация о закупке официально размещены и доступны для ознакомления в форме электронного документа без взимания платы в любое время с момента официального размещения извещения.</w:t>
      </w:r>
      <w:bookmarkEnd w:id="147"/>
    </w:p>
    <w:p w:rsidR="003547ED" w:rsidRPr="003547ED" w:rsidRDefault="003547ED" w:rsidP="003547ED">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Извещение и документация о закупке также размещаются на сайте ЭТП, указанной в пункте 23 информационной карты, в полном объеме, соответствующем официальному размещению.</w:t>
      </w:r>
    </w:p>
    <w:p w:rsidR="003547ED" w:rsidRPr="003547ED" w:rsidRDefault="003547ED" w:rsidP="003547ED">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Предоставление документации о закупке в печатной форме (на бумажном носителе) не осуществляется.</w:t>
      </w:r>
    </w:p>
    <w:p w:rsidR="003547ED" w:rsidRPr="003547ED" w:rsidRDefault="003547ED" w:rsidP="003547ED">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размещенным в официальном источнике информации </w:t>
      </w:r>
      <w:proofErr w:type="gramStart"/>
      <w:r w:rsidRPr="003547ED">
        <w:rPr>
          <w:rFonts w:ascii="Times New Roman" w:eastAsia="Times New Roman" w:hAnsi="Times New Roman"/>
          <w:sz w:val="24"/>
          <w:szCs w:val="24"/>
          <w:lang w:eastAsia="ru-RU"/>
        </w:rPr>
        <w:t>согласно пункта</w:t>
      </w:r>
      <w:proofErr w:type="gramEnd"/>
      <w:r w:rsidRPr="003547ED">
        <w:rPr>
          <w:rFonts w:ascii="Times New Roman" w:eastAsia="Times New Roman" w:hAnsi="Times New Roman"/>
          <w:sz w:val="24"/>
          <w:szCs w:val="24"/>
          <w:lang w:eastAsia="ru-RU"/>
        </w:rPr>
        <w:t> </w:t>
      </w:r>
      <w:r w:rsidRPr="003547ED">
        <w:rPr>
          <w:rFonts w:ascii="Times New Roman" w:hAnsi="Times New Roman"/>
          <w:sz w:val="24"/>
          <w:szCs w:val="24"/>
        </w:rPr>
        <w:fldChar w:fldCharType="begin"/>
      </w:r>
      <w:r w:rsidRPr="003547ED">
        <w:rPr>
          <w:rFonts w:ascii="Times New Roman" w:hAnsi="Times New Roman"/>
          <w:sz w:val="24"/>
          <w:szCs w:val="24"/>
        </w:rPr>
        <w:instrText xml:space="preserve"> REF _Ref414980766 \r \h  \* MERGEFORMAT </w:instrText>
      </w:r>
      <w:r w:rsidRPr="003547ED">
        <w:rPr>
          <w:rFonts w:ascii="Times New Roman" w:hAnsi="Times New Roman"/>
          <w:sz w:val="24"/>
          <w:szCs w:val="24"/>
        </w:rPr>
      </w:r>
      <w:r w:rsidRPr="003547ED">
        <w:rPr>
          <w:rFonts w:ascii="Times New Roman" w:hAnsi="Times New Roman"/>
          <w:sz w:val="24"/>
          <w:szCs w:val="24"/>
        </w:rPr>
        <w:fldChar w:fldCharType="separate"/>
      </w:r>
      <w:r w:rsidR="0056674C">
        <w:rPr>
          <w:rFonts w:ascii="Times New Roman" w:hAnsi="Times New Roman"/>
          <w:sz w:val="24"/>
          <w:szCs w:val="24"/>
        </w:rPr>
        <w:t>8</w:t>
      </w:r>
      <w:r w:rsidRPr="003547ED">
        <w:rPr>
          <w:rFonts w:ascii="Times New Roman" w:hAnsi="Times New Roman"/>
          <w:sz w:val="24"/>
          <w:szCs w:val="24"/>
        </w:rPr>
        <w:fldChar w:fldCharType="end"/>
      </w:r>
      <w:r w:rsidRPr="003547ED">
        <w:rPr>
          <w:rFonts w:ascii="Times New Roman" w:eastAsia="Times New Roman" w:hAnsi="Times New Roman"/>
          <w:sz w:val="24"/>
          <w:szCs w:val="24"/>
          <w:lang w:eastAsia="ru-RU"/>
        </w:rPr>
        <w:t xml:space="preserve"> информационной карты.</w:t>
      </w:r>
    </w:p>
    <w:p w:rsidR="003547ED" w:rsidRPr="003547ED" w:rsidRDefault="003547ED" w:rsidP="003547ED">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В случае,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3547ED" w:rsidRPr="003547ED" w:rsidRDefault="003547ED" w:rsidP="003547ED">
      <w:pPr>
        <w:keepNext/>
        <w:keepLines/>
        <w:numPr>
          <w:ilvl w:val="1"/>
          <w:numId w:val="10"/>
        </w:numPr>
        <w:suppressAutoHyphens/>
        <w:spacing w:after="0" w:line="240" w:lineRule="auto"/>
        <w:ind w:left="0" w:firstLine="567"/>
        <w:outlineLvl w:val="2"/>
        <w:rPr>
          <w:rFonts w:ascii="Times New Roman" w:eastAsia="Times New Roman" w:hAnsi="Times New Roman"/>
          <w:b/>
          <w:sz w:val="24"/>
          <w:szCs w:val="24"/>
          <w:lang w:eastAsia="ru-RU"/>
        </w:rPr>
      </w:pPr>
      <w:r w:rsidRPr="003547ED">
        <w:rPr>
          <w:rFonts w:ascii="Times New Roman" w:eastAsia="Times New Roman" w:hAnsi="Times New Roman"/>
          <w:b/>
          <w:sz w:val="24"/>
          <w:szCs w:val="24"/>
          <w:lang w:eastAsia="ru-RU"/>
        </w:rPr>
        <w:t>Разъяснение документации о закупке</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rsidR="003547ED" w:rsidRPr="003547ED" w:rsidRDefault="003547ED" w:rsidP="003547ED">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187" w:name="_Ref409637197"/>
      <w:bookmarkStart w:id="188" w:name="_Toc409474777"/>
      <w:bookmarkStart w:id="189" w:name="_Toc409528486"/>
      <w:bookmarkStart w:id="190" w:name="_Toc409630189"/>
      <w:bookmarkStart w:id="191" w:name="_Toc409703635"/>
      <w:bookmarkStart w:id="192" w:name="_Toc409711799"/>
      <w:bookmarkStart w:id="193" w:name="_Toc409715519"/>
      <w:bookmarkStart w:id="194" w:name="_Toc409721536"/>
      <w:bookmarkStart w:id="195" w:name="_Toc409720667"/>
      <w:bookmarkStart w:id="196" w:name="_Toc409721754"/>
      <w:bookmarkStart w:id="197" w:name="_Toc409807472"/>
      <w:bookmarkStart w:id="198" w:name="_Toc409812191"/>
      <w:bookmarkStart w:id="199" w:name="_Toc283764420"/>
      <w:bookmarkStart w:id="200" w:name="_Toc409908754"/>
      <w:bookmarkStart w:id="201" w:name="_Toc410902926"/>
      <w:bookmarkStart w:id="202" w:name="_Toc410907937"/>
      <w:bookmarkStart w:id="203" w:name="_Toc410908126"/>
      <w:bookmarkStart w:id="204" w:name="_Toc410910919"/>
      <w:bookmarkStart w:id="205" w:name="_Toc410911192"/>
      <w:bookmarkStart w:id="206" w:name="_Toc410920290"/>
      <w:bookmarkStart w:id="207" w:name="_Toc411279930"/>
      <w:bookmarkStart w:id="208" w:name="_Toc411626656"/>
      <w:bookmarkStart w:id="209" w:name="_Toc411632199"/>
      <w:bookmarkStart w:id="210" w:name="_Toc411882108"/>
      <w:bookmarkStart w:id="211" w:name="_Toc411941118"/>
      <w:bookmarkStart w:id="212" w:name="_Toc285801566"/>
      <w:bookmarkStart w:id="213" w:name="_Toc411949593"/>
      <w:bookmarkStart w:id="214" w:name="_Toc412111233"/>
      <w:bookmarkStart w:id="215" w:name="_Toc285977837"/>
      <w:bookmarkStart w:id="216" w:name="_Toc412128000"/>
      <w:bookmarkStart w:id="217" w:name="_Toc285999966"/>
      <w:bookmarkStart w:id="218" w:name="_Toc412218449"/>
      <w:bookmarkStart w:id="219" w:name="_Toc412543735"/>
      <w:bookmarkStart w:id="220" w:name="_Toc412551480"/>
      <w:bookmarkStart w:id="221" w:name="_Toc412754896"/>
      <w:bookmarkStart w:id="222" w:name="_Ref414039231"/>
      <w:bookmarkStart w:id="223" w:name="_Toc415874659"/>
      <w:bookmarkStart w:id="224" w:name="_Toc421287960"/>
      <w:r w:rsidRPr="003547ED">
        <w:rPr>
          <w:rFonts w:ascii="Times New Roman" w:eastAsia="Times New Roman" w:hAnsi="Times New Roman"/>
          <w:sz w:val="24"/>
          <w:szCs w:val="24"/>
          <w:lang w:eastAsia="ru-RU"/>
        </w:rPr>
        <w:t xml:space="preserve">Поставщик, заинтересованный в предмете закупки, вправе направить организатору закупки запрос о разъяснении положений документации о закупке, начиная с момента официального размещения извещения и документации о закупке, в срок не позднее чем за 3 (три) рабочих дня до даты окончания срока подачи заявок. </w:t>
      </w:r>
    </w:p>
    <w:p w:rsidR="003547ED" w:rsidRPr="003547ED" w:rsidRDefault="003547ED" w:rsidP="003547ED">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87"/>
    </w:p>
    <w:p w:rsidR="003547ED" w:rsidRPr="003547ED" w:rsidRDefault="003547ED" w:rsidP="003547ED">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225" w:name="_Ref412115158"/>
      <w:r w:rsidRPr="003547ED">
        <w:rPr>
          <w:rFonts w:ascii="Times New Roman" w:eastAsia="Times New Roman" w:hAnsi="Times New Roman"/>
          <w:sz w:val="24"/>
          <w:szCs w:val="24"/>
          <w:lang w:eastAsia="ru-RU"/>
        </w:rPr>
        <w:t xml:space="preserve">Разъяснение с ответом на запрос, поступивший в сроки, установленные в подразделе </w:t>
      </w:r>
      <w:r w:rsidRPr="003547ED">
        <w:fldChar w:fldCharType="begin"/>
      </w:r>
      <w:r w:rsidRPr="003547ED">
        <w:instrText xml:space="preserve"> REF _Ref409637197 \r \h  \* MERGEFORMAT </w:instrText>
      </w:r>
      <w:r w:rsidRPr="003547ED">
        <w:fldChar w:fldCharType="separate"/>
      </w:r>
      <w:r w:rsidR="0056674C" w:rsidRPr="0056674C">
        <w:rPr>
          <w:rFonts w:ascii="Times New Roman" w:eastAsia="Times New Roman" w:hAnsi="Times New Roman"/>
          <w:sz w:val="24"/>
          <w:szCs w:val="24"/>
          <w:lang w:eastAsia="ru-RU"/>
        </w:rPr>
        <w:t>4.3.1</w:t>
      </w:r>
      <w:r w:rsidRPr="003547ED">
        <w:fldChar w:fldCharType="end"/>
      </w:r>
      <w:r w:rsidRPr="003547ED">
        <w:rPr>
          <w:rFonts w:asciiTheme="minorHAnsi" w:hAnsiTheme="minorHAnsi"/>
        </w:rPr>
        <w:t xml:space="preserve"> </w:t>
      </w:r>
      <w:r w:rsidRPr="003547ED">
        <w:rPr>
          <w:rFonts w:ascii="Times New Roman" w:eastAsia="Times New Roman" w:hAnsi="Times New Roman"/>
          <w:sz w:val="24"/>
          <w:szCs w:val="24"/>
          <w:lang w:eastAsia="ru-RU"/>
        </w:rPr>
        <w:t>документации о закупке, организатор закупки обязуется официально разместить</w:t>
      </w:r>
      <w:r w:rsidRPr="003547ED" w:rsidDel="00C95DD8">
        <w:rPr>
          <w:rFonts w:ascii="Times New Roman" w:eastAsia="Times New Roman" w:hAnsi="Times New Roman"/>
          <w:sz w:val="24"/>
          <w:szCs w:val="24"/>
          <w:lang w:eastAsia="ru-RU"/>
        </w:rPr>
        <w:t xml:space="preserve"> </w:t>
      </w:r>
      <w:r w:rsidRPr="003547ED">
        <w:rPr>
          <w:rFonts w:ascii="Times New Roman" w:eastAsia="Times New Roman" w:hAnsi="Times New Roman"/>
          <w:sz w:val="24"/>
          <w:szCs w:val="24"/>
          <w:lang w:eastAsia="ru-RU"/>
        </w:rPr>
        <w:t xml:space="preserve">не позднее, чем за 1 (один) рабочий день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подразделе </w:t>
      </w:r>
      <w:r w:rsidRPr="003547ED">
        <w:fldChar w:fldCharType="begin"/>
      </w:r>
      <w:r w:rsidRPr="003547ED">
        <w:instrText xml:space="preserve"> REF _Ref409637197 \r \h  \* MERGEFORMAT </w:instrText>
      </w:r>
      <w:r w:rsidRPr="003547ED">
        <w:fldChar w:fldCharType="separate"/>
      </w:r>
      <w:r w:rsidR="0056674C" w:rsidRPr="0056674C">
        <w:rPr>
          <w:rFonts w:ascii="Times New Roman" w:eastAsia="Times New Roman" w:hAnsi="Times New Roman"/>
          <w:sz w:val="24"/>
          <w:szCs w:val="24"/>
          <w:lang w:eastAsia="ru-RU"/>
        </w:rPr>
        <w:t>4.3.1</w:t>
      </w:r>
      <w:r w:rsidRPr="003547ED">
        <w:fldChar w:fldCharType="end"/>
      </w:r>
      <w:r w:rsidRPr="003547ED">
        <w:rPr>
          <w:rFonts w:asciiTheme="minorHAnsi" w:hAnsiTheme="minorHAnsi"/>
        </w:rPr>
        <w:t xml:space="preserve"> </w:t>
      </w:r>
      <w:r w:rsidRPr="003547ED">
        <w:rPr>
          <w:rFonts w:ascii="Times New Roman" w:eastAsia="Times New Roman" w:hAnsi="Times New Roman"/>
          <w:sz w:val="24"/>
          <w:szCs w:val="24"/>
          <w:lang w:eastAsia="ru-RU"/>
        </w:rPr>
        <w:t>документации о закупке.</w:t>
      </w:r>
      <w:bookmarkEnd w:id="225"/>
      <w:r w:rsidRPr="003547ED">
        <w:rPr>
          <w:rFonts w:ascii="Times New Roman" w:eastAsia="Times New Roman" w:hAnsi="Times New Roman"/>
          <w:sz w:val="24"/>
          <w:szCs w:val="24"/>
          <w:lang w:eastAsia="ru-RU"/>
        </w:rPr>
        <w:t xml:space="preserve"> В </w:t>
      </w:r>
      <w:r w:rsidRPr="003547ED">
        <w:rPr>
          <w:rFonts w:ascii="Times New Roman" w:eastAsia="Times New Roman" w:hAnsi="Times New Roman"/>
          <w:sz w:val="24"/>
          <w:szCs w:val="24"/>
          <w:lang w:eastAsia="ru-RU"/>
        </w:rPr>
        <w:lastRenderedPageBreak/>
        <w:t xml:space="preserve">разъяснении указывается предмет запроса без указания лица, направившего такой запрос, а также дата поступления запроса. </w:t>
      </w:r>
    </w:p>
    <w:p w:rsidR="003547ED" w:rsidRPr="003547ED" w:rsidRDefault="003547ED" w:rsidP="003547ED">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документации о закупке.</w:t>
      </w:r>
    </w:p>
    <w:p w:rsidR="003547ED" w:rsidRPr="003547ED" w:rsidRDefault="003547ED" w:rsidP="003547ED">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 xml:space="preserve">Датой начала предоставления разъяснений документации о закупке является день официального размещения извещения и документации о закупке. Датой окончания срока предоставления разъяснений документации о закупке является день, предшествующий на 3 (три) рабочих дня дате окончания срока подачи заявок, установленной в соответствии с пунктом </w:t>
      </w:r>
      <w:r w:rsidRPr="003547ED">
        <w:fldChar w:fldCharType="begin"/>
      </w:r>
      <w:r w:rsidRPr="003547ED">
        <w:instrText xml:space="preserve"> REF _Ref314163382 \r \h  \* MERGEFORMAT </w:instrText>
      </w:r>
      <w:r w:rsidRPr="003547ED">
        <w:fldChar w:fldCharType="separate"/>
      </w:r>
      <w:r w:rsidR="0056674C" w:rsidRPr="0056674C">
        <w:rPr>
          <w:rFonts w:ascii="Times New Roman" w:eastAsia="Times New Roman" w:hAnsi="Times New Roman"/>
          <w:sz w:val="24"/>
          <w:szCs w:val="24"/>
          <w:lang w:eastAsia="ru-RU"/>
        </w:rPr>
        <w:t>22</w:t>
      </w:r>
      <w:r w:rsidRPr="003547ED">
        <w:fldChar w:fldCharType="end"/>
      </w:r>
      <w:r w:rsidRPr="003547ED">
        <w:rPr>
          <w:rFonts w:ascii="Times New Roman" w:eastAsia="Times New Roman" w:hAnsi="Times New Roman"/>
          <w:sz w:val="24"/>
          <w:szCs w:val="24"/>
          <w:lang w:eastAsia="ru-RU"/>
        </w:rPr>
        <w:t xml:space="preserve"> информационной карты.</w:t>
      </w:r>
    </w:p>
    <w:p w:rsidR="003547ED" w:rsidRPr="003547ED" w:rsidRDefault="003547ED" w:rsidP="003547ED">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Разъяснение положений документации о закупке не должно изменять ее суть. При этом участники процедуры закупки обязаны учитывать разъяснения организатора закупки при подготовке своих заявок.</w:t>
      </w:r>
    </w:p>
    <w:p w:rsidR="003547ED" w:rsidRPr="003547ED" w:rsidRDefault="003547ED" w:rsidP="003547ED">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3547ED" w:rsidRPr="003547ED" w:rsidRDefault="003547ED" w:rsidP="003547ED">
      <w:pPr>
        <w:keepNext/>
        <w:keepLines/>
        <w:numPr>
          <w:ilvl w:val="1"/>
          <w:numId w:val="10"/>
        </w:numPr>
        <w:suppressAutoHyphens/>
        <w:spacing w:after="0" w:line="240" w:lineRule="auto"/>
        <w:ind w:left="0" w:firstLine="567"/>
        <w:outlineLvl w:val="2"/>
        <w:rPr>
          <w:rFonts w:ascii="Times New Roman" w:eastAsia="Times New Roman" w:hAnsi="Times New Roman"/>
          <w:b/>
          <w:sz w:val="24"/>
          <w:szCs w:val="24"/>
          <w:lang w:eastAsia="ru-RU"/>
        </w:rPr>
      </w:pPr>
      <w:r w:rsidRPr="003547ED">
        <w:rPr>
          <w:rFonts w:ascii="Times New Roman" w:eastAsia="Times New Roman" w:hAnsi="Times New Roman"/>
          <w:b/>
          <w:sz w:val="24"/>
          <w:szCs w:val="24"/>
          <w:lang w:eastAsia="ru-RU"/>
        </w:rPr>
        <w:t>Внесение изменений в извещение и/или документацию о закупке</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rsidR="003547ED" w:rsidRPr="003547ED" w:rsidRDefault="003547ED" w:rsidP="003547ED">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226" w:name="_Ref412114827"/>
      <w:r w:rsidRPr="003547ED">
        <w:rPr>
          <w:rFonts w:ascii="Times New Roman" w:eastAsia="Times New Roman" w:hAnsi="Times New Roman"/>
          <w:sz w:val="24"/>
          <w:szCs w:val="24"/>
          <w:lang w:eastAsia="ru-RU"/>
        </w:rPr>
        <w:t xml:space="preserve">Организатор закупки, заказчик, ЗК вправе по собственной инициативе, в связи </w:t>
      </w:r>
      <w:r w:rsidRPr="003547ED">
        <w:rPr>
          <w:rFonts w:ascii="Times New Roman" w:eastAsia="Times New Roman" w:hAnsi="Times New Roman"/>
          <w:sz w:val="24"/>
          <w:szCs w:val="24"/>
          <w:lang w:eastAsia="ru-RU"/>
        </w:rPr>
        <w:br/>
        <w:t>с поступившим от третьих лиц запросом, в целях исполнения предписания контролирующих органов или вступившего в законную силу судебного решения, а также в связи с изменением норм законодательства принять решение о внесении изменений в извещение и/или документацию о закупке в любой момент до окончания срока подачи заявок. Изменение предмета закупки не допускается.</w:t>
      </w:r>
    </w:p>
    <w:p w:rsidR="003547ED" w:rsidRPr="003547ED" w:rsidRDefault="003547ED" w:rsidP="003547ED">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В случае, если изменения в извещение и/или документацию о закупке внесены позднее, чем за 5 (пять) дней до даты окончания подачи заявок, срок подачи заявок будет продлен так, чтобы со дня официального размещения внесенных изменений до даты окончания подачи заявок такой срок составлял не менее чем 7 (семь) дней.</w:t>
      </w:r>
      <w:bookmarkEnd w:id="226"/>
      <w:r w:rsidRPr="003547ED">
        <w:rPr>
          <w:rFonts w:ascii="Times New Roman" w:eastAsia="Times New Roman" w:hAnsi="Times New Roman"/>
          <w:sz w:val="24"/>
          <w:szCs w:val="24"/>
          <w:lang w:eastAsia="ru-RU"/>
        </w:rPr>
        <w:t xml:space="preserve"> </w:t>
      </w:r>
    </w:p>
    <w:p w:rsidR="003547ED" w:rsidRPr="003547ED" w:rsidRDefault="003547ED" w:rsidP="003547ED">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В течение</w:t>
      </w:r>
      <w:r w:rsidRPr="003547ED" w:rsidDel="003A4E27">
        <w:rPr>
          <w:rFonts w:ascii="Times New Roman" w:eastAsia="Times New Roman" w:hAnsi="Times New Roman"/>
          <w:sz w:val="24"/>
          <w:szCs w:val="24"/>
          <w:lang w:eastAsia="ru-RU"/>
        </w:rPr>
        <w:t xml:space="preserve"> </w:t>
      </w:r>
      <w:r w:rsidRPr="003547ED">
        <w:rPr>
          <w:rFonts w:ascii="Times New Roman" w:eastAsia="Times New Roman" w:hAnsi="Times New Roman"/>
          <w:sz w:val="24"/>
          <w:szCs w:val="24"/>
          <w:lang w:eastAsia="ru-RU"/>
        </w:rPr>
        <w:t>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и документация о закупке. При этом официальному размещению подлежит обновленная версия извещения и/или документации о закупке, а также перечень внесенных изменений в них.</w:t>
      </w:r>
    </w:p>
    <w:p w:rsidR="003547ED" w:rsidRPr="003547ED" w:rsidRDefault="003547ED" w:rsidP="003547ED">
      <w:pPr>
        <w:keepNext/>
        <w:keepLines/>
        <w:numPr>
          <w:ilvl w:val="1"/>
          <w:numId w:val="10"/>
        </w:numPr>
        <w:suppressAutoHyphens/>
        <w:spacing w:after="0" w:line="240" w:lineRule="auto"/>
        <w:ind w:left="0" w:firstLine="567"/>
        <w:outlineLvl w:val="2"/>
        <w:rPr>
          <w:rFonts w:ascii="Times New Roman" w:eastAsia="Times New Roman" w:hAnsi="Times New Roman"/>
          <w:b/>
          <w:sz w:val="24"/>
          <w:szCs w:val="24"/>
          <w:lang w:eastAsia="ru-RU"/>
        </w:rPr>
      </w:pPr>
      <w:bookmarkStart w:id="227" w:name="_Toc418282159"/>
      <w:bookmarkStart w:id="228" w:name="_Ref56229154"/>
      <w:bookmarkStart w:id="229" w:name="_Toc57314645"/>
      <w:bookmarkStart w:id="230" w:name="_Toc311975315"/>
      <w:bookmarkStart w:id="231" w:name="_Toc415874660"/>
      <w:bookmarkStart w:id="232" w:name="_Toc421287961"/>
      <w:bookmarkStart w:id="233" w:name="_Ref313172693"/>
      <w:bookmarkStart w:id="234" w:name="_Ref313227280"/>
      <w:bookmarkEnd w:id="186"/>
      <w:bookmarkEnd w:id="227"/>
      <w:r w:rsidRPr="003547ED">
        <w:rPr>
          <w:rFonts w:ascii="Times New Roman" w:eastAsia="Times New Roman" w:hAnsi="Times New Roman"/>
          <w:b/>
          <w:sz w:val="24"/>
          <w:szCs w:val="24"/>
          <w:lang w:eastAsia="ru-RU"/>
        </w:rPr>
        <w:t>Общие требования к заявке</w:t>
      </w:r>
      <w:bookmarkEnd w:id="228"/>
      <w:bookmarkEnd w:id="229"/>
      <w:bookmarkEnd w:id="230"/>
      <w:bookmarkEnd w:id="231"/>
      <w:bookmarkEnd w:id="232"/>
      <w:r w:rsidRPr="003547ED">
        <w:rPr>
          <w:rFonts w:ascii="Times New Roman" w:eastAsia="Times New Roman" w:hAnsi="Times New Roman"/>
          <w:b/>
          <w:sz w:val="24"/>
          <w:szCs w:val="24"/>
          <w:lang w:eastAsia="ru-RU"/>
        </w:rPr>
        <w:t xml:space="preserve">, инструкция по заполнению заявки </w:t>
      </w:r>
      <w:bookmarkEnd w:id="233"/>
      <w:bookmarkEnd w:id="234"/>
    </w:p>
    <w:p w:rsidR="003547ED" w:rsidRPr="003547ED" w:rsidRDefault="003547ED" w:rsidP="003547ED">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235" w:name="_Ref414040730"/>
      <w:r w:rsidRPr="003547ED">
        <w:rPr>
          <w:rFonts w:ascii="Times New Roman" w:eastAsia="Times New Roman" w:hAnsi="Times New Roman"/>
          <w:sz w:val="24"/>
          <w:szCs w:val="24"/>
          <w:lang w:eastAsia="ru-RU"/>
        </w:rPr>
        <w:t xml:space="preserve">Участник процедуры закупки должен подготовить заявку в соответствии </w:t>
      </w:r>
      <w:r w:rsidRPr="003547ED">
        <w:rPr>
          <w:rFonts w:ascii="Times New Roman" w:eastAsia="Times New Roman" w:hAnsi="Times New Roman"/>
          <w:sz w:val="24"/>
          <w:szCs w:val="24"/>
          <w:lang w:eastAsia="ru-RU"/>
        </w:rPr>
        <w:br/>
        <w:t>с формами, установленными в разделе 7 настоящей документации, предоставив полный комплект документов согласно перечню, определенному в приложении № 3 к информационной карте.</w:t>
      </w:r>
    </w:p>
    <w:p w:rsidR="003547ED" w:rsidRPr="003547ED" w:rsidRDefault="003547ED" w:rsidP="003547ED">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236" w:name="_Ref414897477"/>
      <w:r w:rsidRPr="003547ED">
        <w:rPr>
          <w:rFonts w:ascii="Times New Roman" w:eastAsia="Times New Roman" w:hAnsi="Times New Roman"/>
          <w:sz w:val="24"/>
          <w:szCs w:val="24"/>
          <w:lang w:eastAsia="ru-RU"/>
        </w:rPr>
        <w:t>Каждый</w:t>
      </w:r>
      <w:r w:rsidRPr="003547ED" w:rsidDel="009D3151">
        <w:rPr>
          <w:rFonts w:ascii="Times New Roman" w:eastAsia="Times New Roman" w:hAnsi="Times New Roman"/>
          <w:sz w:val="24"/>
          <w:szCs w:val="24"/>
          <w:lang w:eastAsia="ru-RU"/>
        </w:rPr>
        <w:t xml:space="preserve"> </w:t>
      </w:r>
      <w:r w:rsidRPr="003547ED">
        <w:rPr>
          <w:rFonts w:ascii="Times New Roman" w:eastAsia="Times New Roman" w:hAnsi="Times New Roman"/>
          <w:sz w:val="24"/>
          <w:szCs w:val="24"/>
          <w:lang w:eastAsia="ru-RU"/>
        </w:rPr>
        <w:t xml:space="preserve">участник процедуры закупки вправе подать только одну заявку. </w:t>
      </w:r>
      <w:bookmarkEnd w:id="235"/>
      <w:r w:rsidRPr="003547ED">
        <w:rPr>
          <w:rFonts w:ascii="Times New Roman" w:eastAsia="Times New Roman" w:hAnsi="Times New Roman"/>
          <w:sz w:val="24"/>
          <w:szCs w:val="24"/>
          <w:lang w:eastAsia="ru-RU"/>
        </w:rPr>
        <w:t xml:space="preserve">При получении двух и более заявок от одного участника процедуры закупки в рамках одного лота все поданные им заявки подлежат отклонению. </w:t>
      </w:r>
      <w:bookmarkEnd w:id="236"/>
    </w:p>
    <w:p w:rsidR="003547ED" w:rsidRPr="003547ED" w:rsidRDefault="003547ED" w:rsidP="003547ED">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p>
    <w:p w:rsidR="003547ED" w:rsidRPr="003547ED" w:rsidRDefault="003547ED" w:rsidP="003547ED">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237" w:name="_Ref414040891"/>
      <w:r w:rsidRPr="003547ED">
        <w:rPr>
          <w:rFonts w:ascii="Times New Roman" w:eastAsia="Times New Roman" w:hAnsi="Times New Roman"/>
          <w:sz w:val="24"/>
          <w:szCs w:val="24"/>
          <w:lang w:eastAsia="ru-RU"/>
        </w:rPr>
        <w:t>Документы в составе заявки представляются в электронной форме. Все документы, в том числе, формы, заполненные в соответствии с требованиями документации о закупке 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3547ED" w:rsidRPr="003547ED" w:rsidRDefault="003547ED" w:rsidP="003547ED">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lastRenderedPageBreak/>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3547ED" w:rsidRPr="003547ED" w:rsidRDefault="003547ED" w:rsidP="003547ED">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3547ED" w:rsidRPr="003547ED" w:rsidRDefault="003547ED" w:rsidP="003547ED">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 xml:space="preserve">Все суммы денежных средств в заявке должны быть выражены в валюте, установленной в пункте 9 информационной карты. Если в предложении о цене контракта имеются расхождения между обозначением сумм прописью и цифрами, то ЗК принимается </w:t>
      </w:r>
      <w:r w:rsidRPr="003547ED">
        <w:rPr>
          <w:rFonts w:ascii="Times New Roman" w:eastAsia="Times New Roman" w:hAnsi="Times New Roman"/>
          <w:sz w:val="24"/>
          <w:szCs w:val="24"/>
          <w:lang w:eastAsia="ru-RU"/>
        </w:rPr>
        <w:br/>
        <w:t>к рассмотрению сумма, указанная прописью.</w:t>
      </w:r>
    </w:p>
    <w:bookmarkEnd w:id="237"/>
    <w:p w:rsidR="003547ED" w:rsidRPr="003547ED" w:rsidRDefault="003547ED" w:rsidP="003547ED">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Нарушение участником процедуры закупки требований к составу, содержанию     и порядку оформления заявки, установленных настоящим подразделом является основанием для отказа в допуске к участию в закупке.</w:t>
      </w:r>
    </w:p>
    <w:p w:rsidR="003547ED" w:rsidRPr="003547ED" w:rsidRDefault="003547ED" w:rsidP="003547ED">
      <w:pPr>
        <w:keepNext/>
        <w:keepLines/>
        <w:numPr>
          <w:ilvl w:val="1"/>
          <w:numId w:val="10"/>
        </w:numPr>
        <w:suppressAutoHyphens/>
        <w:spacing w:after="0" w:line="240" w:lineRule="auto"/>
        <w:ind w:left="0" w:firstLine="567"/>
        <w:outlineLvl w:val="2"/>
        <w:rPr>
          <w:rFonts w:ascii="Times New Roman" w:eastAsia="Times New Roman" w:hAnsi="Times New Roman"/>
          <w:b/>
          <w:sz w:val="24"/>
          <w:szCs w:val="24"/>
          <w:lang w:eastAsia="ru-RU"/>
        </w:rPr>
      </w:pPr>
      <w:bookmarkStart w:id="238" w:name="_Toc415874661"/>
      <w:bookmarkStart w:id="239" w:name="_Ref414297932"/>
      <w:bookmarkStart w:id="240" w:name="_Ref415072934"/>
      <w:bookmarkStart w:id="241" w:name="_Toc415874662"/>
      <w:bookmarkStart w:id="242" w:name="_Toc421287962"/>
      <w:bookmarkEnd w:id="238"/>
      <w:r w:rsidRPr="003547ED">
        <w:rPr>
          <w:rFonts w:ascii="Times New Roman" w:eastAsia="Times New Roman" w:hAnsi="Times New Roman"/>
          <w:b/>
          <w:sz w:val="24"/>
          <w:szCs w:val="24"/>
          <w:lang w:eastAsia="ru-RU"/>
        </w:rPr>
        <w:t>Требования к описанию продукции</w:t>
      </w:r>
      <w:bookmarkEnd w:id="239"/>
      <w:bookmarkEnd w:id="240"/>
      <w:bookmarkEnd w:id="241"/>
      <w:bookmarkEnd w:id="242"/>
    </w:p>
    <w:p w:rsidR="003547ED" w:rsidRPr="003547ED" w:rsidRDefault="003547ED" w:rsidP="003547ED">
      <w:pPr>
        <w:keepNext/>
        <w:keepLines/>
        <w:suppressAutoHyphens/>
        <w:spacing w:after="0" w:line="240" w:lineRule="auto"/>
        <w:ind w:firstLine="567"/>
        <w:jc w:val="both"/>
        <w:outlineLvl w:val="1"/>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 xml:space="preserve">4.6.1 Описание продукции должно быть подготовлено участником процедуры закупки </w:t>
      </w:r>
      <w:r w:rsidRPr="003547ED">
        <w:rPr>
          <w:rFonts w:ascii="Times New Roman" w:eastAsia="Times New Roman" w:hAnsi="Times New Roman"/>
          <w:sz w:val="24"/>
          <w:szCs w:val="24"/>
          <w:lang w:eastAsia="ru-RU"/>
        </w:rPr>
        <w:br/>
        <w:t xml:space="preserve">в соответствии с требованиями настоящего подраздела и может быть представлено в виде: </w:t>
      </w:r>
    </w:p>
    <w:p w:rsidR="003547ED" w:rsidRPr="003547ED" w:rsidRDefault="003547ED" w:rsidP="003547ED">
      <w:pPr>
        <w:keepNext/>
        <w:keepLines/>
        <w:suppressAutoHyphens/>
        <w:spacing w:after="0" w:line="240" w:lineRule="auto"/>
        <w:ind w:firstLine="567"/>
        <w:jc w:val="both"/>
        <w:outlineLvl w:val="1"/>
        <w:rPr>
          <w:rFonts w:eastAsia="Times New Roman"/>
          <w:b/>
          <w:lang w:eastAsia="ru-RU"/>
        </w:rPr>
      </w:pPr>
      <w:r w:rsidRPr="003547ED">
        <w:rPr>
          <w:rFonts w:ascii="Times New Roman" w:hAnsi="Times New Roman"/>
          <w:sz w:val="24"/>
          <w:szCs w:val="24"/>
          <w:lang w:eastAsia="ru-RU"/>
        </w:rPr>
        <w:t xml:space="preserve">(1) Согласия /декларации участника процедуры закупки на оказание услуг </w:t>
      </w:r>
      <w:r w:rsidRPr="003547ED">
        <w:rPr>
          <w:rFonts w:ascii="Times New Roman" w:hAnsi="Times New Roman"/>
          <w:sz w:val="24"/>
          <w:szCs w:val="24"/>
          <w:lang w:eastAsia="ru-RU"/>
        </w:rPr>
        <w:br/>
        <w:t>на условиях, указанных в документации о закупке, без направления участником процедуры закупки собственных предложений;</w:t>
      </w:r>
      <w:r w:rsidRPr="003547ED">
        <w:rPr>
          <w:rFonts w:eastAsia="Times New Roman"/>
          <w:b/>
          <w:lang w:eastAsia="ru-RU"/>
        </w:rPr>
        <w:t xml:space="preserve"> </w:t>
      </w:r>
    </w:p>
    <w:p w:rsidR="003547ED" w:rsidRPr="003547ED" w:rsidRDefault="003547ED" w:rsidP="003547ED">
      <w:pPr>
        <w:keepNext/>
        <w:keepLines/>
        <w:suppressAutoHyphens/>
        <w:spacing w:after="0" w:line="240" w:lineRule="auto"/>
        <w:ind w:firstLine="567"/>
        <w:jc w:val="both"/>
        <w:outlineLvl w:val="1"/>
        <w:rPr>
          <w:rFonts w:eastAsia="Times New Roman"/>
          <w:b/>
          <w:lang w:eastAsia="ru-RU"/>
        </w:rPr>
      </w:pPr>
      <w:r w:rsidRPr="003547ED">
        <w:rPr>
          <w:rFonts w:ascii="Times New Roman" w:eastAsia="Times New Roman" w:hAnsi="Times New Roman"/>
          <w:sz w:val="24"/>
          <w:szCs w:val="24"/>
          <w:lang w:eastAsia="ru-RU"/>
        </w:rPr>
        <w:t>(2) Подробного предложения участника процедуры закупки в отношении продукции, включающего в себя предложения в отношении функциональных характеристик /потребительских свойств, количественных и качественных характеристик продукции, отличные от требований документации о закупке или эквивалентные им.</w:t>
      </w:r>
      <w:r w:rsidRPr="003547ED">
        <w:rPr>
          <w:rFonts w:eastAsia="Times New Roman"/>
          <w:b/>
          <w:lang w:eastAsia="ru-RU"/>
        </w:rPr>
        <w:t xml:space="preserve"> </w:t>
      </w:r>
    </w:p>
    <w:p w:rsidR="003547ED" w:rsidRPr="003547ED" w:rsidRDefault="003547ED" w:rsidP="003547ED">
      <w:pPr>
        <w:keepNext/>
        <w:keepLines/>
        <w:suppressAutoHyphens/>
        <w:spacing w:after="0" w:line="240" w:lineRule="auto"/>
        <w:ind w:firstLine="567"/>
        <w:jc w:val="both"/>
        <w:outlineLvl w:val="1"/>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4.6.2 Конкретный способ предоставления описания продукции указан в пункте                           12 Информационной карты.</w:t>
      </w:r>
    </w:p>
    <w:p w:rsidR="003547ED" w:rsidRPr="003547ED" w:rsidRDefault="003547ED" w:rsidP="003547ED">
      <w:pPr>
        <w:suppressAutoHyphens/>
        <w:spacing w:after="0" w:line="240" w:lineRule="auto"/>
        <w:ind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4.6.3 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3547ED" w:rsidRPr="003547ED" w:rsidRDefault="003547ED" w:rsidP="003547ED">
      <w:pPr>
        <w:numPr>
          <w:ilvl w:val="2"/>
          <w:numId w:val="18"/>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за исключением случаев, когда допускается представление описания в ином порядке в соответствии с требованиями раздела 9 документации о закупке (техническое задание).</w:t>
      </w:r>
    </w:p>
    <w:p w:rsidR="003547ED" w:rsidRPr="003547ED" w:rsidRDefault="003547ED" w:rsidP="003547ED">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w:t>
      </w:r>
      <w:r w:rsidRPr="003547ED">
        <w:rPr>
          <w:rFonts w:ascii="Times New Roman" w:eastAsia="Times New Roman" w:hAnsi="Times New Roman"/>
          <w:sz w:val="24"/>
          <w:szCs w:val="24"/>
          <w:lang w:eastAsia="ru-RU"/>
        </w:rPr>
        <w:br/>
        <w:t>с законодательством и требованиями настоящей документации о закупке.</w:t>
      </w:r>
    </w:p>
    <w:p w:rsidR="003547ED" w:rsidRPr="003547ED" w:rsidRDefault="003547ED" w:rsidP="003547ED">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Нарушение участником процедуры закупки требований к описанию продукции, установленных настоящим подразделом и пунктом 12 информационной карты, является основанием для отказа в допуске к участию в закупке.</w:t>
      </w:r>
      <w:bookmarkStart w:id="243" w:name="_Toc415874663"/>
      <w:bookmarkStart w:id="244" w:name="_Toc415874664"/>
      <w:bookmarkStart w:id="245" w:name="_Toc415874665"/>
      <w:bookmarkStart w:id="246" w:name="_Ref414297886"/>
      <w:bookmarkStart w:id="247" w:name="_Ref414885310"/>
      <w:bookmarkStart w:id="248" w:name="_Toc415874666"/>
      <w:bookmarkStart w:id="249" w:name="_Toc421287963"/>
      <w:bookmarkEnd w:id="243"/>
      <w:bookmarkEnd w:id="244"/>
      <w:bookmarkEnd w:id="245"/>
      <w:r w:rsidRPr="003547ED">
        <w:rPr>
          <w:rFonts w:ascii="Times New Roman" w:eastAsia="Times New Roman" w:hAnsi="Times New Roman"/>
          <w:sz w:val="24"/>
          <w:szCs w:val="24"/>
          <w:lang w:eastAsia="ru-RU"/>
        </w:rPr>
        <w:t xml:space="preserve"> </w:t>
      </w:r>
    </w:p>
    <w:p w:rsidR="003547ED" w:rsidRPr="003547ED" w:rsidRDefault="003547ED" w:rsidP="003547ED">
      <w:pPr>
        <w:suppressAutoHyphens/>
        <w:spacing w:after="0" w:line="240" w:lineRule="auto"/>
        <w:ind w:left="567"/>
        <w:jc w:val="both"/>
        <w:outlineLvl w:val="3"/>
        <w:rPr>
          <w:rFonts w:ascii="Times New Roman" w:eastAsia="Times New Roman" w:hAnsi="Times New Roman"/>
          <w:sz w:val="24"/>
          <w:szCs w:val="24"/>
          <w:lang w:eastAsia="ru-RU"/>
        </w:rPr>
      </w:pPr>
      <w:r w:rsidRPr="003547ED">
        <w:rPr>
          <w:rFonts w:ascii="Times New Roman" w:eastAsia="Times New Roman" w:hAnsi="Times New Roman"/>
          <w:b/>
          <w:sz w:val="24"/>
          <w:szCs w:val="24"/>
          <w:lang w:eastAsia="ru-RU"/>
        </w:rPr>
        <w:t>4.7. Альтернативные предложения</w:t>
      </w:r>
      <w:bookmarkEnd w:id="246"/>
      <w:bookmarkEnd w:id="247"/>
      <w:bookmarkEnd w:id="248"/>
      <w:bookmarkEnd w:id="249"/>
    </w:p>
    <w:p w:rsidR="003547ED" w:rsidRPr="003547ED" w:rsidRDefault="003547ED" w:rsidP="003547ED">
      <w:pPr>
        <w:suppressAutoHyphens/>
        <w:spacing w:after="0" w:line="240" w:lineRule="auto"/>
        <w:ind w:firstLine="567"/>
        <w:jc w:val="both"/>
        <w:outlineLvl w:val="3"/>
        <w:rPr>
          <w:rFonts w:ascii="Times New Roman" w:eastAsia="Times New Roman" w:hAnsi="Times New Roman"/>
          <w:sz w:val="24"/>
          <w:szCs w:val="24"/>
          <w:lang w:eastAsia="ru-RU"/>
        </w:rPr>
      </w:pPr>
      <w:r w:rsidRPr="003547ED">
        <w:rPr>
          <w:rFonts w:ascii="Times New Roman" w:hAnsi="Times New Roman"/>
          <w:sz w:val="24"/>
          <w:szCs w:val="24"/>
        </w:rPr>
        <w:t>4.7.1 Участник процедуры закупки, помимо основного предложения, вправе подготовить и подать альтернативные предложения, если это предусмотрено пунктом 21 информационной карты</w:t>
      </w:r>
      <w:r w:rsidRPr="003547ED">
        <w:rPr>
          <w:rFonts w:ascii="Times New Roman" w:eastAsia="Times New Roman" w:hAnsi="Times New Roman"/>
          <w:sz w:val="24"/>
          <w:szCs w:val="24"/>
          <w:lang w:eastAsia="ru-RU"/>
        </w:rPr>
        <w:t>.</w:t>
      </w:r>
    </w:p>
    <w:p w:rsidR="003547ED" w:rsidRPr="003547ED" w:rsidRDefault="003547ED" w:rsidP="003547ED">
      <w:pPr>
        <w:suppressAutoHyphens/>
        <w:spacing w:after="0" w:line="240" w:lineRule="auto"/>
        <w:ind w:firstLine="567"/>
        <w:jc w:val="both"/>
        <w:outlineLvl w:val="3"/>
        <w:rPr>
          <w:rFonts w:ascii="Times New Roman" w:eastAsia="Times New Roman" w:hAnsi="Times New Roman"/>
          <w:sz w:val="24"/>
          <w:szCs w:val="24"/>
          <w:lang w:eastAsia="ru-RU"/>
        </w:rPr>
      </w:pPr>
      <w:r w:rsidRPr="003547ED">
        <w:rPr>
          <w:rFonts w:ascii="Times New Roman" w:hAnsi="Times New Roman"/>
          <w:sz w:val="24"/>
          <w:szCs w:val="24"/>
        </w:rPr>
        <w:t>4.7.2 Альтернативным является предложение, выступающее</w:t>
      </w:r>
      <w:r w:rsidRPr="003547ED" w:rsidDel="004426DE">
        <w:rPr>
          <w:rFonts w:ascii="Times New Roman" w:hAnsi="Times New Roman"/>
          <w:sz w:val="24"/>
          <w:szCs w:val="24"/>
        </w:rPr>
        <w:t xml:space="preserve"> </w:t>
      </w:r>
      <w:r w:rsidRPr="003547ED">
        <w:rPr>
          <w:rFonts w:ascii="Times New Roman" w:hAnsi="Times New Roman"/>
          <w:sz w:val="24"/>
          <w:szCs w:val="24"/>
        </w:rPr>
        <w:t>дополнительным                             к основному и содержащее одно или несколько измененных относительно содержащихся                  в основном предложении характеристик поставляемой продукции, организационно-технических решений или условий исполнения договора, сопровождающееся, при необходимости, альтернативной ценой. Подача альтернативных предложений допускается исключительно по</w:t>
      </w:r>
      <w:r w:rsidRPr="003547ED">
        <w:rPr>
          <w:rFonts w:ascii="Times New Roman" w:hAnsi="Times New Roman"/>
          <w:i/>
          <w:sz w:val="24"/>
          <w:szCs w:val="24"/>
        </w:rPr>
        <w:t xml:space="preserve"> </w:t>
      </w:r>
      <w:r w:rsidRPr="003547ED">
        <w:rPr>
          <w:rFonts w:ascii="Times New Roman" w:hAnsi="Times New Roman"/>
          <w:sz w:val="24"/>
          <w:szCs w:val="24"/>
        </w:rPr>
        <w:t xml:space="preserve">аспектам требований к продукции и/или условиям договора, указанным                   в пункте 21 информационной карты.   </w:t>
      </w:r>
    </w:p>
    <w:p w:rsidR="003547ED" w:rsidRPr="003547ED" w:rsidRDefault="003547ED" w:rsidP="003547ED">
      <w:pPr>
        <w:suppressAutoHyphens/>
        <w:spacing w:after="0" w:line="240" w:lineRule="auto"/>
        <w:ind w:firstLine="567"/>
        <w:jc w:val="both"/>
        <w:outlineLvl w:val="3"/>
        <w:rPr>
          <w:rFonts w:ascii="Times New Roman" w:hAnsi="Times New Roman"/>
          <w:sz w:val="24"/>
          <w:szCs w:val="24"/>
        </w:rPr>
      </w:pPr>
      <w:r w:rsidRPr="003547ED">
        <w:rPr>
          <w:rFonts w:ascii="Times New Roman" w:hAnsi="Times New Roman"/>
          <w:sz w:val="24"/>
          <w:szCs w:val="24"/>
        </w:rPr>
        <w:t xml:space="preserve">4.7.3 Норма о праве участника процедуры закупки подать только одну заявку, предусмотренная </w:t>
      </w:r>
      <w:r w:rsidR="00AA1ED9">
        <w:rPr>
          <w:rFonts w:ascii="Times New Roman" w:hAnsi="Times New Roman"/>
          <w:sz w:val="24"/>
          <w:szCs w:val="24"/>
        </w:rPr>
        <w:t>подразделом</w:t>
      </w:r>
      <w:r w:rsidRPr="003547ED">
        <w:rPr>
          <w:rFonts w:ascii="Times New Roman" w:hAnsi="Times New Roman"/>
          <w:sz w:val="24"/>
          <w:szCs w:val="24"/>
        </w:rPr>
        <w:t xml:space="preserve"> 4.5.2 </w:t>
      </w:r>
      <w:r w:rsidRPr="003547ED">
        <w:rPr>
          <w:rFonts w:ascii="Times New Roman" w:eastAsia="Times New Roman" w:hAnsi="Times New Roman"/>
          <w:sz w:val="24"/>
          <w:szCs w:val="24"/>
          <w:lang w:eastAsia="ru-RU"/>
        </w:rPr>
        <w:t>документации о закупке</w:t>
      </w:r>
      <w:r w:rsidRPr="003547ED">
        <w:rPr>
          <w:rFonts w:ascii="Times New Roman" w:hAnsi="Times New Roman"/>
          <w:sz w:val="24"/>
          <w:szCs w:val="24"/>
        </w:rPr>
        <w:t>, не распространяется на случаи подачи альтернативных предложений.</w:t>
      </w:r>
    </w:p>
    <w:p w:rsidR="003547ED" w:rsidRPr="003547ED" w:rsidRDefault="003547ED" w:rsidP="003547ED">
      <w:pPr>
        <w:suppressAutoHyphens/>
        <w:spacing w:after="0" w:line="240" w:lineRule="auto"/>
        <w:ind w:firstLine="567"/>
        <w:jc w:val="both"/>
        <w:outlineLvl w:val="3"/>
        <w:rPr>
          <w:rFonts w:ascii="Times New Roman" w:hAnsi="Times New Roman"/>
          <w:sz w:val="24"/>
          <w:szCs w:val="24"/>
        </w:rPr>
      </w:pPr>
      <w:r w:rsidRPr="003547ED">
        <w:rPr>
          <w:rFonts w:ascii="Times New Roman" w:hAnsi="Times New Roman"/>
          <w:sz w:val="24"/>
          <w:szCs w:val="24"/>
        </w:rPr>
        <w:lastRenderedPageBreak/>
        <w:t>4.7.4 Альтернативные предложения принимаются только в случае наличия основного предложения. В качестве основного предложения участник процедуры закупки должен определить предложение, в наибольшей степени удовлетворяющее требованиям и условиям, указанным в документации о закупке.</w:t>
      </w:r>
    </w:p>
    <w:p w:rsidR="003547ED" w:rsidRPr="003547ED" w:rsidRDefault="003547ED" w:rsidP="003547ED">
      <w:pPr>
        <w:suppressAutoHyphens/>
        <w:spacing w:after="0" w:line="240" w:lineRule="auto"/>
        <w:ind w:firstLine="567"/>
        <w:jc w:val="both"/>
        <w:outlineLvl w:val="3"/>
        <w:rPr>
          <w:rFonts w:ascii="Times New Roman" w:hAnsi="Times New Roman"/>
          <w:sz w:val="24"/>
          <w:szCs w:val="24"/>
        </w:rPr>
      </w:pPr>
      <w:r w:rsidRPr="003547ED">
        <w:rPr>
          <w:rFonts w:ascii="Times New Roman" w:hAnsi="Times New Roman"/>
          <w:sz w:val="24"/>
          <w:szCs w:val="24"/>
        </w:rPr>
        <w:t>4.7.5 Альтернативное предложение не должно отличаться от основного предложения либо иного альтернативного предложения данного участника процедуры закупки только ценой. Если какое-либо альтернативное предложение участника процедуры закупки отличается от его основного предложения или от его другого альтернативного предложения только ценой, то все предложения такого участника процедуры закупки признаются несоответствующими, и заявка отклоняется.</w:t>
      </w:r>
    </w:p>
    <w:p w:rsidR="003547ED" w:rsidRPr="003547ED" w:rsidRDefault="003547ED" w:rsidP="003547ED">
      <w:pPr>
        <w:suppressAutoHyphens/>
        <w:spacing w:after="0" w:line="240" w:lineRule="auto"/>
        <w:ind w:firstLine="567"/>
        <w:jc w:val="both"/>
        <w:outlineLvl w:val="3"/>
        <w:rPr>
          <w:rFonts w:ascii="Times New Roman" w:hAnsi="Times New Roman"/>
          <w:sz w:val="24"/>
          <w:szCs w:val="24"/>
        </w:rPr>
      </w:pPr>
      <w:r w:rsidRPr="003547ED">
        <w:rPr>
          <w:rFonts w:ascii="Times New Roman" w:hAnsi="Times New Roman"/>
          <w:sz w:val="24"/>
          <w:szCs w:val="24"/>
        </w:rPr>
        <w:t>4.7.6 При подаче участником процедуры закупки альтернативных предложений размер обеспечения его заявки в случае наличия в документации о закупке такого требования                       не увеличивается.</w:t>
      </w:r>
    </w:p>
    <w:p w:rsidR="003547ED" w:rsidRPr="003547ED" w:rsidRDefault="003547ED" w:rsidP="003547ED">
      <w:pPr>
        <w:suppressAutoHyphens/>
        <w:spacing w:after="0" w:line="240" w:lineRule="auto"/>
        <w:ind w:firstLine="567"/>
        <w:jc w:val="both"/>
        <w:outlineLvl w:val="3"/>
        <w:rPr>
          <w:rFonts w:ascii="Times New Roman" w:hAnsi="Times New Roman"/>
          <w:sz w:val="24"/>
          <w:szCs w:val="24"/>
        </w:rPr>
      </w:pPr>
      <w:r w:rsidRPr="003547ED">
        <w:rPr>
          <w:rFonts w:ascii="Times New Roman" w:hAnsi="Times New Roman"/>
          <w:sz w:val="24"/>
          <w:szCs w:val="24"/>
        </w:rPr>
        <w:t xml:space="preserve">4.7.7 </w:t>
      </w:r>
      <w:proofErr w:type="gramStart"/>
      <w:r w:rsidRPr="003547ED">
        <w:rPr>
          <w:rFonts w:ascii="Times New Roman" w:hAnsi="Times New Roman"/>
          <w:sz w:val="24"/>
          <w:szCs w:val="24"/>
        </w:rPr>
        <w:t>В</w:t>
      </w:r>
      <w:proofErr w:type="gramEnd"/>
      <w:r w:rsidRPr="003547ED">
        <w:rPr>
          <w:rFonts w:ascii="Times New Roman" w:hAnsi="Times New Roman"/>
          <w:sz w:val="24"/>
          <w:szCs w:val="24"/>
        </w:rPr>
        <w:t xml:space="preserve"> протоколе процедуры вскрытия заявок дополнительно указывается наличие альтернативных предложений, их количество и цена каждого альтернативного предложения.</w:t>
      </w:r>
    </w:p>
    <w:p w:rsidR="003547ED" w:rsidRPr="003547ED" w:rsidRDefault="003547ED" w:rsidP="003547ED">
      <w:pPr>
        <w:suppressAutoHyphens/>
        <w:spacing w:after="0" w:line="240" w:lineRule="auto"/>
        <w:ind w:firstLine="567"/>
        <w:jc w:val="both"/>
        <w:outlineLvl w:val="3"/>
        <w:rPr>
          <w:rFonts w:ascii="Times New Roman" w:hAnsi="Times New Roman"/>
          <w:sz w:val="24"/>
          <w:szCs w:val="24"/>
        </w:rPr>
      </w:pPr>
      <w:r w:rsidRPr="003547ED">
        <w:rPr>
          <w:rFonts w:ascii="Times New Roman" w:hAnsi="Times New Roman"/>
          <w:sz w:val="24"/>
          <w:szCs w:val="24"/>
        </w:rPr>
        <w:t xml:space="preserve">4.7.8 При рассмотрении заявок основное и альтернативное предложение от одного участника процедуры закупки рассматриваются отдельно друг от друга. Основания для допуска и отклонения основного и альтернативных предложений не должны различаться, </w:t>
      </w:r>
      <w:r w:rsidRPr="003547ED">
        <w:rPr>
          <w:rFonts w:ascii="Times New Roman" w:hAnsi="Times New Roman"/>
          <w:sz w:val="24"/>
          <w:szCs w:val="24"/>
        </w:rPr>
        <w:br/>
        <w:t xml:space="preserve">за исключением оснований для отклонения, являющихся специальными для основного </w:t>
      </w:r>
      <w:r w:rsidRPr="003547ED">
        <w:rPr>
          <w:rFonts w:ascii="Times New Roman" w:hAnsi="Times New Roman"/>
          <w:sz w:val="24"/>
          <w:szCs w:val="24"/>
        </w:rPr>
        <w:br/>
        <w:t xml:space="preserve">и альтернативных предложений  </w:t>
      </w:r>
    </w:p>
    <w:p w:rsidR="003547ED" w:rsidRPr="003547ED" w:rsidRDefault="003547ED" w:rsidP="003547ED">
      <w:pPr>
        <w:suppressAutoHyphens/>
        <w:spacing w:after="0" w:line="240" w:lineRule="auto"/>
        <w:ind w:firstLine="567"/>
        <w:jc w:val="both"/>
        <w:outlineLvl w:val="3"/>
        <w:rPr>
          <w:rFonts w:ascii="Times New Roman" w:hAnsi="Times New Roman"/>
          <w:sz w:val="24"/>
          <w:szCs w:val="24"/>
        </w:rPr>
      </w:pPr>
      <w:r w:rsidRPr="003547ED">
        <w:rPr>
          <w:rFonts w:ascii="Times New Roman" w:hAnsi="Times New Roman"/>
          <w:sz w:val="24"/>
          <w:szCs w:val="24"/>
        </w:rPr>
        <w:t xml:space="preserve">4.7.9 При рассмотрении заявок основное и альтернативное предложение от одного участника процедуры закупки рассматриваются отдельно друг от друга. Основания для допуска и отклонения основного и альтернативных предложений не должны различаться, за исключением оснований для отклонения, являющихся специальными для основного </w:t>
      </w:r>
      <w:r w:rsidRPr="003547ED">
        <w:rPr>
          <w:rFonts w:ascii="Times New Roman" w:hAnsi="Times New Roman"/>
          <w:sz w:val="24"/>
          <w:szCs w:val="24"/>
        </w:rPr>
        <w:br/>
        <w:t>и альтернативных предложений.</w:t>
      </w:r>
    </w:p>
    <w:p w:rsidR="003547ED" w:rsidRPr="003547ED" w:rsidRDefault="003547ED" w:rsidP="003547ED">
      <w:pPr>
        <w:suppressAutoHyphens/>
        <w:spacing w:after="0" w:line="240" w:lineRule="auto"/>
        <w:ind w:firstLine="567"/>
        <w:jc w:val="both"/>
        <w:outlineLvl w:val="3"/>
        <w:rPr>
          <w:rFonts w:ascii="Times New Roman" w:hAnsi="Times New Roman"/>
          <w:sz w:val="24"/>
          <w:szCs w:val="24"/>
        </w:rPr>
      </w:pPr>
      <w:r w:rsidRPr="003547ED">
        <w:rPr>
          <w:rFonts w:ascii="Times New Roman" w:hAnsi="Times New Roman"/>
          <w:sz w:val="24"/>
          <w:szCs w:val="24"/>
        </w:rPr>
        <w:t>4.7.10 Протокол рассмотрения заявок должен содержать информацию о результатах рассмотрения каждого альтернативного предложения и допуске его к дальнейшей процедуре закупки. При этом участник допускается к дальнейшему участию в закупке, если хотя бы одно из его предложений (основное или альтернативное) признано соответствующим установленным в документации о закупке требованиям.</w:t>
      </w:r>
    </w:p>
    <w:p w:rsidR="003547ED" w:rsidRPr="003547ED" w:rsidRDefault="003547ED" w:rsidP="003547ED">
      <w:pPr>
        <w:suppressAutoHyphens/>
        <w:spacing w:after="0" w:line="240" w:lineRule="auto"/>
        <w:ind w:firstLine="567"/>
        <w:jc w:val="both"/>
        <w:outlineLvl w:val="3"/>
        <w:rPr>
          <w:rFonts w:ascii="Times New Roman" w:hAnsi="Times New Roman"/>
          <w:sz w:val="24"/>
          <w:szCs w:val="24"/>
        </w:rPr>
      </w:pPr>
      <w:r w:rsidRPr="003547ED">
        <w:rPr>
          <w:rFonts w:ascii="Times New Roman" w:hAnsi="Times New Roman"/>
          <w:sz w:val="24"/>
          <w:szCs w:val="24"/>
        </w:rPr>
        <w:t>4.7.11 На переторжке (в случае его проведения) участник закупки вправе заявлять новые цены как в отношении основного, так и альтернативного предложений, допущенных до участия в переторжке по результатам рассмотрения заявок.</w:t>
      </w:r>
    </w:p>
    <w:p w:rsidR="003547ED" w:rsidRPr="003547ED" w:rsidRDefault="003547ED" w:rsidP="003547ED">
      <w:pPr>
        <w:suppressAutoHyphens/>
        <w:spacing w:after="0" w:line="240" w:lineRule="auto"/>
        <w:ind w:firstLine="567"/>
        <w:jc w:val="both"/>
        <w:outlineLvl w:val="3"/>
        <w:rPr>
          <w:rFonts w:ascii="Times New Roman" w:hAnsi="Times New Roman"/>
          <w:sz w:val="24"/>
          <w:szCs w:val="24"/>
        </w:rPr>
      </w:pPr>
      <w:r w:rsidRPr="003547ED">
        <w:rPr>
          <w:rFonts w:ascii="Times New Roman" w:hAnsi="Times New Roman"/>
          <w:sz w:val="24"/>
          <w:szCs w:val="24"/>
        </w:rPr>
        <w:t xml:space="preserve">4.7.12 </w:t>
      </w:r>
      <w:proofErr w:type="gramStart"/>
      <w:r w:rsidRPr="003547ED">
        <w:rPr>
          <w:rFonts w:ascii="Times New Roman" w:hAnsi="Times New Roman"/>
          <w:sz w:val="24"/>
          <w:szCs w:val="24"/>
        </w:rPr>
        <w:t>В</w:t>
      </w:r>
      <w:proofErr w:type="gramEnd"/>
      <w:r w:rsidRPr="003547ED">
        <w:rPr>
          <w:rFonts w:ascii="Times New Roman" w:hAnsi="Times New Roman"/>
          <w:sz w:val="24"/>
          <w:szCs w:val="24"/>
        </w:rPr>
        <w:t xml:space="preserve"> ходе оценки и сопоставления заявок ранжирование альтернативных предложений осуществляется независимо от основного предложения, при этом каждому допущенному по результатам рассмотрения заявок предложению участника присваивается отдельное место в </w:t>
      </w:r>
      <w:proofErr w:type="spellStart"/>
      <w:r w:rsidRPr="003547ED">
        <w:rPr>
          <w:rFonts w:ascii="Times New Roman" w:hAnsi="Times New Roman"/>
          <w:sz w:val="24"/>
          <w:szCs w:val="24"/>
        </w:rPr>
        <w:t>ранжировке</w:t>
      </w:r>
      <w:proofErr w:type="spellEnd"/>
      <w:r w:rsidRPr="003547ED">
        <w:rPr>
          <w:rFonts w:ascii="Times New Roman" w:hAnsi="Times New Roman"/>
          <w:sz w:val="24"/>
          <w:szCs w:val="24"/>
        </w:rPr>
        <w:t>.</w:t>
      </w:r>
    </w:p>
    <w:p w:rsidR="003547ED" w:rsidRPr="003547ED" w:rsidRDefault="003547ED" w:rsidP="003547ED">
      <w:pPr>
        <w:suppressAutoHyphens/>
        <w:spacing w:after="0" w:line="240" w:lineRule="auto"/>
        <w:ind w:firstLine="567"/>
        <w:jc w:val="both"/>
        <w:outlineLvl w:val="3"/>
        <w:rPr>
          <w:rFonts w:ascii="Times New Roman" w:hAnsi="Times New Roman"/>
          <w:sz w:val="24"/>
          <w:szCs w:val="24"/>
        </w:rPr>
      </w:pPr>
      <w:r w:rsidRPr="003547ED">
        <w:rPr>
          <w:rFonts w:ascii="Times New Roman" w:hAnsi="Times New Roman"/>
          <w:sz w:val="24"/>
          <w:szCs w:val="24"/>
        </w:rPr>
        <w:t xml:space="preserve">4.7.12 Договор с победителем закупки заключается на условиях одного из предложений (основного или альтернативного), занявшего первое место в </w:t>
      </w:r>
      <w:proofErr w:type="spellStart"/>
      <w:r w:rsidRPr="003547ED">
        <w:rPr>
          <w:rFonts w:ascii="Times New Roman" w:hAnsi="Times New Roman"/>
          <w:sz w:val="24"/>
          <w:szCs w:val="24"/>
        </w:rPr>
        <w:t>ранжировке</w:t>
      </w:r>
      <w:proofErr w:type="spellEnd"/>
      <w:r w:rsidRPr="003547ED">
        <w:rPr>
          <w:rFonts w:ascii="Times New Roman" w:hAnsi="Times New Roman"/>
          <w:sz w:val="24"/>
          <w:szCs w:val="24"/>
        </w:rPr>
        <w:t xml:space="preserve"> по итогам оценки и сопоставления заявок.</w:t>
      </w:r>
    </w:p>
    <w:p w:rsidR="003547ED" w:rsidRPr="003547ED" w:rsidRDefault="003547ED" w:rsidP="003547ED">
      <w:pPr>
        <w:keepNext/>
        <w:keepLines/>
        <w:numPr>
          <w:ilvl w:val="1"/>
          <w:numId w:val="28"/>
        </w:numPr>
        <w:suppressAutoHyphens/>
        <w:spacing w:after="0"/>
        <w:ind w:left="0" w:firstLine="709"/>
        <w:contextualSpacing/>
        <w:jc w:val="both"/>
        <w:outlineLvl w:val="2"/>
        <w:rPr>
          <w:rFonts w:ascii="Times New Roman" w:eastAsia="Times New Roman" w:hAnsi="Times New Roman"/>
          <w:b/>
          <w:sz w:val="24"/>
          <w:szCs w:val="24"/>
          <w:lang w:eastAsia="ru-RU"/>
        </w:rPr>
      </w:pPr>
      <w:bookmarkStart w:id="250" w:name="_Ref415848083"/>
      <w:bookmarkStart w:id="251" w:name="_Toc415874667"/>
      <w:bookmarkStart w:id="252" w:name="_Toc421287964"/>
      <w:r w:rsidRPr="003547ED">
        <w:rPr>
          <w:rFonts w:ascii="Times New Roman" w:eastAsia="Times New Roman" w:hAnsi="Times New Roman"/>
          <w:b/>
          <w:sz w:val="24"/>
          <w:szCs w:val="24"/>
          <w:lang w:eastAsia="ru-RU"/>
        </w:rPr>
        <w:t>Предложения по поставке инновационной и/или высокотехнологичной продукции</w:t>
      </w:r>
      <w:bookmarkEnd w:id="250"/>
      <w:bookmarkEnd w:id="251"/>
      <w:bookmarkEnd w:id="252"/>
    </w:p>
    <w:p w:rsidR="003547ED" w:rsidRPr="003547ED" w:rsidRDefault="003547ED" w:rsidP="003547ED">
      <w:pPr>
        <w:keepNext/>
        <w:keepLines/>
        <w:suppressAutoHyphens/>
        <w:spacing w:after="0"/>
        <w:contextualSpacing/>
        <w:outlineLvl w:val="2"/>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На предмет настоящей закупки не распространяется.</w:t>
      </w:r>
    </w:p>
    <w:p w:rsidR="003547ED" w:rsidRPr="003547ED" w:rsidRDefault="003547ED" w:rsidP="003547ED">
      <w:pPr>
        <w:suppressAutoHyphens/>
        <w:spacing w:after="0" w:line="240" w:lineRule="auto"/>
        <w:ind w:firstLine="567"/>
        <w:jc w:val="both"/>
        <w:outlineLvl w:val="3"/>
        <w:rPr>
          <w:rFonts w:ascii="Times New Roman" w:hAnsi="Times New Roman"/>
          <w:sz w:val="24"/>
          <w:szCs w:val="24"/>
        </w:rPr>
      </w:pPr>
    </w:p>
    <w:p w:rsidR="003547ED" w:rsidRPr="003547ED" w:rsidRDefault="003547ED" w:rsidP="003547ED">
      <w:pPr>
        <w:keepNext/>
        <w:keepLines/>
        <w:numPr>
          <w:ilvl w:val="1"/>
          <w:numId w:val="28"/>
        </w:numPr>
        <w:suppressAutoHyphens/>
        <w:spacing w:after="0" w:line="240" w:lineRule="auto"/>
        <w:ind w:left="0" w:firstLine="709"/>
        <w:outlineLvl w:val="2"/>
        <w:rPr>
          <w:rFonts w:ascii="Times New Roman" w:eastAsia="Times New Roman" w:hAnsi="Times New Roman"/>
          <w:b/>
          <w:sz w:val="24"/>
          <w:szCs w:val="24"/>
          <w:lang w:eastAsia="ru-RU"/>
        </w:rPr>
      </w:pPr>
      <w:bookmarkStart w:id="253" w:name="_Toc415874668"/>
      <w:bookmarkStart w:id="254" w:name="_Ref416087557"/>
      <w:bookmarkStart w:id="255" w:name="_Toc421287965"/>
      <w:bookmarkStart w:id="256" w:name="_Ref414292290"/>
      <w:r w:rsidRPr="003547ED">
        <w:rPr>
          <w:rFonts w:ascii="Times New Roman" w:eastAsia="Times New Roman" w:hAnsi="Times New Roman"/>
          <w:b/>
          <w:sz w:val="24"/>
          <w:szCs w:val="24"/>
          <w:lang w:eastAsia="ru-RU"/>
        </w:rPr>
        <w:t>Начальная (максимальная) цена договора (цена лота)</w:t>
      </w:r>
      <w:bookmarkEnd w:id="253"/>
      <w:bookmarkEnd w:id="254"/>
      <w:bookmarkEnd w:id="255"/>
    </w:p>
    <w:p w:rsidR="003547ED" w:rsidRPr="003547ED" w:rsidRDefault="003547ED" w:rsidP="003547ED">
      <w:pPr>
        <w:suppressAutoHyphens/>
        <w:spacing w:after="0" w:line="240" w:lineRule="auto"/>
        <w:ind w:firstLine="709"/>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 xml:space="preserve">4.9.1 Начальная (максимальная) цена договора указана в извещении и в пункте </w:t>
      </w:r>
      <w:r w:rsidRPr="003547ED">
        <w:rPr>
          <w:rFonts w:ascii="Times New Roman" w:eastAsia="Times New Roman" w:hAnsi="Times New Roman"/>
          <w:sz w:val="24"/>
          <w:szCs w:val="24"/>
          <w:lang w:eastAsia="ru-RU"/>
        </w:rPr>
        <w:br/>
        <w:t>9 информационной карты.</w:t>
      </w:r>
    </w:p>
    <w:p w:rsidR="003547ED" w:rsidRPr="003547ED" w:rsidRDefault="003547ED" w:rsidP="003547ED">
      <w:pPr>
        <w:numPr>
          <w:ilvl w:val="2"/>
          <w:numId w:val="29"/>
        </w:numPr>
        <w:suppressAutoHyphens/>
        <w:spacing w:after="0" w:line="240" w:lineRule="auto"/>
        <w:ind w:left="0" w:firstLine="709"/>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 xml:space="preserve">Заявка с ценой договора, превышающей НМЦ, указанная в извещении </w:t>
      </w:r>
      <w:r w:rsidRPr="003547ED">
        <w:rPr>
          <w:rFonts w:ascii="Times New Roman" w:eastAsia="Times New Roman" w:hAnsi="Times New Roman"/>
          <w:sz w:val="24"/>
          <w:szCs w:val="24"/>
          <w:lang w:eastAsia="ru-RU"/>
        </w:rPr>
        <w:br/>
        <w:t>и в пункте 9 информационной карты, признается несоответствующей требованиям настоящей документации о закупке, что влечет за собой отказ в допуске к участию в закупке.</w:t>
      </w:r>
    </w:p>
    <w:p w:rsidR="003547ED" w:rsidRPr="003547ED" w:rsidRDefault="003547ED" w:rsidP="003547ED">
      <w:pPr>
        <w:keepNext/>
        <w:keepLines/>
        <w:numPr>
          <w:ilvl w:val="1"/>
          <w:numId w:val="29"/>
        </w:numPr>
        <w:suppressAutoHyphens/>
        <w:spacing w:after="0" w:line="240" w:lineRule="auto"/>
        <w:ind w:left="0" w:firstLine="709"/>
        <w:contextualSpacing/>
        <w:outlineLvl w:val="2"/>
        <w:rPr>
          <w:rFonts w:ascii="Times New Roman" w:eastAsia="Times New Roman" w:hAnsi="Times New Roman"/>
          <w:b/>
          <w:sz w:val="24"/>
          <w:szCs w:val="24"/>
          <w:lang w:eastAsia="ru-RU"/>
        </w:rPr>
      </w:pPr>
      <w:bookmarkStart w:id="257" w:name="_Toc415874669"/>
      <w:bookmarkStart w:id="258" w:name="_Ref416087512"/>
      <w:bookmarkStart w:id="259" w:name="_Ref419804915"/>
      <w:bookmarkStart w:id="260" w:name="_Toc421287966"/>
      <w:r w:rsidRPr="003547ED">
        <w:rPr>
          <w:rFonts w:ascii="Times New Roman" w:eastAsia="Times New Roman" w:hAnsi="Times New Roman"/>
          <w:b/>
          <w:sz w:val="24"/>
          <w:szCs w:val="24"/>
          <w:lang w:eastAsia="ru-RU"/>
        </w:rPr>
        <w:lastRenderedPageBreak/>
        <w:t>Обеспечение заявки</w:t>
      </w:r>
      <w:bookmarkEnd w:id="256"/>
      <w:bookmarkEnd w:id="257"/>
      <w:bookmarkEnd w:id="258"/>
      <w:bookmarkEnd w:id="259"/>
      <w:bookmarkEnd w:id="260"/>
      <w:r w:rsidRPr="003547ED">
        <w:rPr>
          <w:rFonts w:ascii="Times New Roman" w:eastAsia="Times New Roman" w:hAnsi="Times New Roman"/>
          <w:b/>
          <w:sz w:val="24"/>
          <w:szCs w:val="24"/>
          <w:lang w:eastAsia="ru-RU"/>
        </w:rPr>
        <w:t xml:space="preserve"> </w:t>
      </w:r>
    </w:p>
    <w:p w:rsidR="003547ED" w:rsidRPr="003547ED" w:rsidRDefault="003547ED" w:rsidP="003547ED">
      <w:pPr>
        <w:numPr>
          <w:ilvl w:val="2"/>
          <w:numId w:val="29"/>
        </w:numPr>
        <w:tabs>
          <w:tab w:val="left" w:pos="1418"/>
          <w:tab w:val="left" w:pos="1560"/>
        </w:tabs>
        <w:suppressAutoHyphens/>
        <w:spacing w:after="0" w:line="240" w:lineRule="auto"/>
        <w:ind w:left="0" w:firstLine="709"/>
        <w:contextualSpacing/>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Участник процедуры закупки должен в срок не позднее момента окончания подачи заявок предоставить обеспечение заявки в форме и в размере, указанные в пункте </w:t>
      </w:r>
      <w:r w:rsidRPr="003547ED">
        <w:rPr>
          <w:rFonts w:ascii="Times New Roman" w:eastAsia="Times New Roman" w:hAnsi="Times New Roman"/>
          <w:sz w:val="24"/>
          <w:szCs w:val="24"/>
          <w:lang w:eastAsia="ru-RU"/>
        </w:rPr>
        <w:br/>
        <w:t>19 информационной карты, если такое требование установлено организатором закупки.</w:t>
      </w:r>
    </w:p>
    <w:p w:rsidR="003547ED" w:rsidRPr="003547ED" w:rsidRDefault="003547ED" w:rsidP="003547ED">
      <w:pPr>
        <w:numPr>
          <w:ilvl w:val="2"/>
          <w:numId w:val="29"/>
        </w:numPr>
        <w:tabs>
          <w:tab w:val="left" w:pos="1418"/>
          <w:tab w:val="left" w:pos="1560"/>
        </w:tabs>
        <w:suppressAutoHyphens/>
        <w:spacing w:after="0" w:line="240" w:lineRule="auto"/>
        <w:ind w:left="0" w:firstLine="709"/>
        <w:jc w:val="both"/>
        <w:outlineLvl w:val="3"/>
        <w:rPr>
          <w:rFonts w:ascii="Times New Roman" w:eastAsia="Times New Roman" w:hAnsi="Times New Roman"/>
          <w:sz w:val="24"/>
          <w:szCs w:val="24"/>
          <w:lang w:eastAsia="ru-RU"/>
        </w:rPr>
      </w:pPr>
      <w:bookmarkStart w:id="261" w:name="_Ref412543568"/>
      <w:r w:rsidRPr="003547ED">
        <w:rPr>
          <w:rFonts w:ascii="Times New Roman" w:eastAsia="Times New Roman" w:hAnsi="Times New Roman"/>
          <w:sz w:val="24"/>
          <w:szCs w:val="24"/>
          <w:lang w:eastAsia="ru-RU"/>
        </w:rPr>
        <w:t>Требование об обеспечении заявки в равной мере распространяется на всех участников закупки.</w:t>
      </w:r>
      <w:bookmarkEnd w:id="261"/>
      <w:r w:rsidRPr="003547ED">
        <w:rPr>
          <w:rFonts w:ascii="Times New Roman" w:eastAsia="Times New Roman" w:hAnsi="Times New Roman"/>
          <w:sz w:val="24"/>
          <w:szCs w:val="24"/>
          <w:lang w:eastAsia="ru-RU"/>
        </w:rPr>
        <w:t xml:space="preserve"> </w:t>
      </w:r>
    </w:p>
    <w:p w:rsidR="003547ED" w:rsidRPr="003547ED" w:rsidRDefault="003547ED" w:rsidP="003547ED">
      <w:pPr>
        <w:numPr>
          <w:ilvl w:val="2"/>
          <w:numId w:val="29"/>
        </w:numPr>
        <w:tabs>
          <w:tab w:val="left" w:pos="1418"/>
          <w:tab w:val="left" w:pos="1560"/>
        </w:tabs>
        <w:suppressAutoHyphens/>
        <w:spacing w:after="0" w:line="240" w:lineRule="auto"/>
        <w:ind w:left="0" w:firstLine="709"/>
        <w:jc w:val="both"/>
        <w:outlineLvl w:val="3"/>
        <w:rPr>
          <w:rFonts w:ascii="Times New Roman" w:eastAsia="Times New Roman" w:hAnsi="Times New Roman"/>
          <w:sz w:val="24"/>
          <w:szCs w:val="24"/>
          <w:lang w:eastAsia="ru-RU"/>
        </w:rPr>
      </w:pPr>
      <w:bookmarkStart w:id="262" w:name="_Ref414292319"/>
      <w:bookmarkStart w:id="263" w:name="_Toc415874670"/>
      <w:bookmarkStart w:id="264" w:name="_Toc421287967"/>
      <w:r w:rsidRPr="003547ED">
        <w:rPr>
          <w:rFonts w:ascii="Times New Roman" w:eastAsia="Times New Roman" w:hAnsi="Times New Roman"/>
          <w:sz w:val="24"/>
          <w:szCs w:val="24"/>
          <w:lang w:eastAsia="ru-RU"/>
        </w:rPr>
        <w:t>Обеспечение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p>
    <w:p w:rsidR="003547ED" w:rsidRPr="003547ED" w:rsidRDefault="003547ED" w:rsidP="003547ED">
      <w:pPr>
        <w:numPr>
          <w:ilvl w:val="2"/>
          <w:numId w:val="29"/>
        </w:numPr>
        <w:tabs>
          <w:tab w:val="left" w:pos="1418"/>
          <w:tab w:val="left" w:pos="1560"/>
        </w:tabs>
        <w:suppressAutoHyphens/>
        <w:spacing w:after="0" w:line="240" w:lineRule="auto"/>
        <w:ind w:left="0" w:firstLine="709"/>
        <w:jc w:val="both"/>
        <w:outlineLvl w:val="3"/>
        <w:rPr>
          <w:rFonts w:ascii="Times New Roman" w:eastAsia="Times New Roman" w:hAnsi="Times New Roman"/>
          <w:sz w:val="24"/>
          <w:szCs w:val="24"/>
          <w:lang w:eastAsia="ru-RU"/>
        </w:rPr>
      </w:pPr>
      <w:bookmarkStart w:id="265" w:name="_Ref317515319"/>
      <w:r w:rsidRPr="003547ED">
        <w:rPr>
          <w:rFonts w:ascii="Times New Roman" w:eastAsia="Times New Roman" w:hAnsi="Times New Roman"/>
          <w:sz w:val="24"/>
          <w:szCs w:val="24"/>
          <w:lang w:eastAsia="ru-RU"/>
        </w:rPr>
        <w:t>Обеспечение заявки может быть удержано в следующих случаях:</w:t>
      </w:r>
      <w:bookmarkEnd w:id="265"/>
    </w:p>
    <w:p w:rsidR="003547ED" w:rsidRPr="003547ED" w:rsidRDefault="003547ED" w:rsidP="003547ED">
      <w:pPr>
        <w:numPr>
          <w:ilvl w:val="3"/>
          <w:numId w:val="29"/>
        </w:numPr>
        <w:tabs>
          <w:tab w:val="left" w:pos="1134"/>
          <w:tab w:val="left" w:pos="1418"/>
        </w:tabs>
        <w:suppressAutoHyphens/>
        <w:spacing w:before="120" w:after="0" w:line="240" w:lineRule="auto"/>
        <w:ind w:left="0" w:firstLine="709"/>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отзыва либо изменения поданной заявки участником процедуры закупки (в том числе выход из состава коллективного участника одного из его членов), если такой отзыв (изменение) проведен после окончания установленного извещением срока подачи заявок;</w:t>
      </w:r>
    </w:p>
    <w:p w:rsidR="003547ED" w:rsidRPr="003547ED" w:rsidRDefault="003547ED" w:rsidP="003547ED">
      <w:pPr>
        <w:numPr>
          <w:ilvl w:val="3"/>
          <w:numId w:val="29"/>
        </w:numPr>
        <w:tabs>
          <w:tab w:val="left" w:pos="1134"/>
          <w:tab w:val="left" w:pos="1418"/>
          <w:tab w:val="left" w:pos="1560"/>
        </w:tabs>
        <w:suppressAutoHyphens/>
        <w:spacing w:before="120" w:after="0" w:line="240" w:lineRule="auto"/>
        <w:ind w:left="0" w:firstLine="709"/>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уклонения участника, с которым принято решение ЗК о заключении с ним договора, от заключения соответствующего договора с заказчиком.</w:t>
      </w:r>
    </w:p>
    <w:p w:rsidR="003547ED" w:rsidRPr="003547ED" w:rsidRDefault="003547ED" w:rsidP="003547ED">
      <w:pPr>
        <w:numPr>
          <w:ilvl w:val="2"/>
          <w:numId w:val="29"/>
        </w:numPr>
        <w:tabs>
          <w:tab w:val="left" w:pos="1418"/>
          <w:tab w:val="left" w:pos="1560"/>
        </w:tabs>
        <w:suppressAutoHyphens/>
        <w:spacing w:after="0" w:line="240" w:lineRule="auto"/>
        <w:ind w:left="0" w:firstLine="709"/>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При наступлении случая, указанного в п. </w:t>
      </w:r>
      <w:r w:rsidRPr="003547ED">
        <w:fldChar w:fldCharType="begin"/>
      </w:r>
      <w:r w:rsidRPr="003547ED">
        <w:instrText xml:space="preserve"> REF _Ref317515319 \r \h  \* MERGEFORMAT </w:instrText>
      </w:r>
      <w:r w:rsidRPr="003547ED">
        <w:fldChar w:fldCharType="separate"/>
      </w:r>
      <w:r w:rsidR="0056674C" w:rsidRPr="0056674C">
        <w:rPr>
          <w:rFonts w:ascii="Times New Roman" w:eastAsia="Times New Roman" w:hAnsi="Times New Roman"/>
          <w:sz w:val="24"/>
          <w:szCs w:val="24"/>
          <w:lang w:eastAsia="ru-RU"/>
        </w:rPr>
        <w:t>4.10.4</w:t>
      </w:r>
      <w:r w:rsidRPr="003547ED">
        <w:fldChar w:fldCharType="end"/>
      </w:r>
      <w:r w:rsidRPr="003547ED">
        <w:rPr>
          <w:rFonts w:ascii="Times New Roman" w:eastAsia="Times New Roman" w:hAnsi="Times New Roman"/>
          <w:sz w:val="24"/>
          <w:szCs w:val="24"/>
          <w:lang w:eastAsia="ru-RU"/>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3547ED" w:rsidRPr="003547ED" w:rsidRDefault="003547ED" w:rsidP="003547ED">
      <w:pPr>
        <w:numPr>
          <w:ilvl w:val="2"/>
          <w:numId w:val="29"/>
        </w:numPr>
        <w:tabs>
          <w:tab w:val="left" w:pos="1418"/>
          <w:tab w:val="left" w:pos="1560"/>
        </w:tabs>
        <w:suppressAutoHyphens/>
        <w:spacing w:after="0" w:line="240" w:lineRule="auto"/>
        <w:ind w:left="0" w:firstLine="709"/>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Обеспечение заявки возвращается в срок не более 5 (пяти) рабочих дней с даты:</w:t>
      </w:r>
    </w:p>
    <w:p w:rsidR="003547ED" w:rsidRPr="003547ED" w:rsidRDefault="003547ED" w:rsidP="003547ED">
      <w:pPr>
        <w:numPr>
          <w:ilvl w:val="3"/>
          <w:numId w:val="29"/>
        </w:numPr>
        <w:tabs>
          <w:tab w:val="left" w:pos="993"/>
          <w:tab w:val="left" w:pos="1418"/>
          <w:tab w:val="left" w:pos="1560"/>
        </w:tabs>
        <w:suppressAutoHyphens/>
        <w:spacing w:before="120" w:after="0" w:line="240" w:lineRule="auto"/>
        <w:ind w:left="0" w:firstLine="709"/>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принятия решения об отказе от проведения закупки – всем участникам закупки, подавшим заявки;</w:t>
      </w:r>
    </w:p>
    <w:p w:rsidR="003547ED" w:rsidRPr="003547ED" w:rsidRDefault="003547ED" w:rsidP="003547ED">
      <w:pPr>
        <w:numPr>
          <w:ilvl w:val="3"/>
          <w:numId w:val="29"/>
        </w:numPr>
        <w:tabs>
          <w:tab w:val="left" w:pos="993"/>
          <w:tab w:val="left" w:pos="1418"/>
          <w:tab w:val="left" w:pos="1560"/>
        </w:tabs>
        <w:suppressAutoHyphens/>
        <w:spacing w:before="120" w:after="0" w:line="240" w:lineRule="auto"/>
        <w:ind w:left="0" w:firstLine="709"/>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rsidR="003547ED" w:rsidRPr="003547ED" w:rsidRDefault="003547ED" w:rsidP="003547ED">
      <w:pPr>
        <w:numPr>
          <w:ilvl w:val="3"/>
          <w:numId w:val="29"/>
        </w:numPr>
        <w:tabs>
          <w:tab w:val="left" w:pos="993"/>
        </w:tabs>
        <w:suppressAutoHyphens/>
        <w:spacing w:before="120" w:after="0" w:line="240" w:lineRule="auto"/>
        <w:ind w:left="0" w:firstLine="567"/>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3547ED" w:rsidRPr="003547ED" w:rsidRDefault="003547ED" w:rsidP="003547ED">
      <w:pPr>
        <w:numPr>
          <w:ilvl w:val="3"/>
          <w:numId w:val="29"/>
        </w:numPr>
        <w:tabs>
          <w:tab w:val="left" w:pos="993"/>
        </w:tabs>
        <w:suppressAutoHyphens/>
        <w:spacing w:before="120" w:after="0" w:line="240" w:lineRule="auto"/>
        <w:ind w:left="0" w:firstLine="567"/>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официального размещения протокола подведения итогов закупки – всем участникам закупки, кроме победителя закупки;</w:t>
      </w:r>
    </w:p>
    <w:p w:rsidR="003547ED" w:rsidRPr="003547ED" w:rsidRDefault="003547ED" w:rsidP="003547ED">
      <w:pPr>
        <w:numPr>
          <w:ilvl w:val="3"/>
          <w:numId w:val="29"/>
        </w:numPr>
        <w:tabs>
          <w:tab w:val="left" w:pos="993"/>
        </w:tabs>
        <w:suppressAutoHyphens/>
        <w:spacing w:before="120" w:after="0" w:line="240" w:lineRule="auto"/>
        <w:ind w:left="0" w:firstLine="567"/>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заключения договора по результатам процедуры закупки – победителю закупки, с которым заключен договор;</w:t>
      </w:r>
    </w:p>
    <w:p w:rsidR="003547ED" w:rsidRPr="003547ED" w:rsidRDefault="003547ED" w:rsidP="003547ED">
      <w:pPr>
        <w:numPr>
          <w:ilvl w:val="3"/>
          <w:numId w:val="29"/>
        </w:numPr>
        <w:tabs>
          <w:tab w:val="left" w:pos="993"/>
        </w:tabs>
        <w:suppressAutoHyphens/>
        <w:spacing w:before="120" w:after="0" w:line="240" w:lineRule="auto"/>
        <w:ind w:left="0" w:firstLine="567"/>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признания закупки несостоявшейся – участнику, которому обеспечение не было возвращено по иным основаниям.</w:t>
      </w:r>
    </w:p>
    <w:p w:rsidR="003547ED" w:rsidRPr="003547ED" w:rsidRDefault="003547ED" w:rsidP="003547ED">
      <w:pPr>
        <w:keepNext/>
        <w:keepLines/>
        <w:numPr>
          <w:ilvl w:val="1"/>
          <w:numId w:val="29"/>
        </w:numPr>
        <w:suppressAutoHyphens/>
        <w:spacing w:after="0" w:line="240" w:lineRule="auto"/>
        <w:ind w:left="0" w:firstLine="567"/>
        <w:outlineLvl w:val="2"/>
        <w:rPr>
          <w:rFonts w:ascii="Times New Roman" w:eastAsia="Times New Roman" w:hAnsi="Times New Roman"/>
          <w:b/>
          <w:sz w:val="24"/>
          <w:szCs w:val="24"/>
          <w:lang w:eastAsia="ru-RU"/>
        </w:rPr>
      </w:pPr>
      <w:r w:rsidRPr="003547ED">
        <w:rPr>
          <w:rFonts w:ascii="Times New Roman" w:eastAsia="Times New Roman" w:hAnsi="Times New Roman"/>
          <w:b/>
          <w:sz w:val="24"/>
          <w:szCs w:val="24"/>
          <w:lang w:eastAsia="ru-RU"/>
        </w:rPr>
        <w:t>Подача заявок</w:t>
      </w:r>
      <w:bookmarkEnd w:id="262"/>
      <w:bookmarkEnd w:id="263"/>
      <w:bookmarkEnd w:id="264"/>
    </w:p>
    <w:p w:rsidR="003547ED" w:rsidRPr="003547ED" w:rsidRDefault="003547ED" w:rsidP="003547ED">
      <w:pPr>
        <w:numPr>
          <w:ilvl w:val="2"/>
          <w:numId w:val="29"/>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 xml:space="preserve">Подача заявки означает, что участник процедуры закупки изучил Положение </w:t>
      </w:r>
      <w:r w:rsidRPr="003547ED">
        <w:rPr>
          <w:rFonts w:ascii="Times New Roman" w:eastAsia="Times New Roman" w:hAnsi="Times New Roman"/>
          <w:sz w:val="24"/>
          <w:szCs w:val="24"/>
          <w:lang w:eastAsia="ru-RU"/>
        </w:rPr>
        <w:br/>
        <w:t>о закупке, настоящую документацию о закупке (включая все приложения), а также изменения и разъяснения к ней, и безоговорочно согласен с условиями участия в закупке, содержащимися в извещении и в документации о закупке.</w:t>
      </w:r>
    </w:p>
    <w:p w:rsidR="003547ED" w:rsidRPr="003547ED" w:rsidRDefault="003547ED" w:rsidP="003547ED">
      <w:pPr>
        <w:numPr>
          <w:ilvl w:val="2"/>
          <w:numId w:val="29"/>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266" w:name="_Ref409441948"/>
      <w:r w:rsidRPr="003547ED">
        <w:rPr>
          <w:rFonts w:ascii="Times New Roman" w:eastAsia="Times New Roman" w:hAnsi="Times New Roman"/>
          <w:sz w:val="24"/>
          <w:szCs w:val="24"/>
          <w:lang w:eastAsia="ru-RU"/>
        </w:rPr>
        <w:t xml:space="preserve">Участник процедуры закупки вправе подать заявку в любое время начиная </w:t>
      </w:r>
      <w:r w:rsidRPr="003547ED">
        <w:rPr>
          <w:rFonts w:ascii="Times New Roman" w:eastAsia="Times New Roman" w:hAnsi="Times New Roman"/>
          <w:sz w:val="24"/>
          <w:szCs w:val="24"/>
          <w:lang w:eastAsia="ru-RU"/>
        </w:rPr>
        <w:br/>
        <w:t>с даты официального размещения извещения и до установленных в пункте 22 информационной карты даты и времени окончания срока подачи заявок. После окончания срока подачи заявок заявки не принимаются.</w:t>
      </w:r>
    </w:p>
    <w:p w:rsidR="003547ED" w:rsidRPr="003547ED" w:rsidRDefault="003547ED" w:rsidP="003547ED">
      <w:pPr>
        <w:numPr>
          <w:ilvl w:val="2"/>
          <w:numId w:val="29"/>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 xml:space="preserve">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 </w:t>
      </w:r>
    </w:p>
    <w:p w:rsidR="003547ED" w:rsidRPr="003547ED" w:rsidRDefault="003547ED" w:rsidP="003547ED">
      <w:pPr>
        <w:numPr>
          <w:ilvl w:val="2"/>
          <w:numId w:val="29"/>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267" w:name="_Ref414994625"/>
      <w:bookmarkStart w:id="268" w:name="_Toc415874671"/>
      <w:bookmarkStart w:id="269" w:name="_Toc421287968"/>
      <w:r w:rsidRPr="003547ED">
        <w:rPr>
          <w:rFonts w:ascii="Times New Roman" w:eastAsia="Times New Roman" w:hAnsi="Times New Roman"/>
          <w:sz w:val="24"/>
          <w:szCs w:val="24"/>
          <w:lang w:eastAsia="ru-RU"/>
        </w:rPr>
        <w:t>Порядок подачи заявки на участие в закупке определяется регламентом и функционалом ЭТП, в том числе:</w:t>
      </w:r>
    </w:p>
    <w:p w:rsidR="003547ED" w:rsidRPr="003547ED" w:rsidRDefault="003547ED" w:rsidP="003547ED">
      <w:pPr>
        <w:numPr>
          <w:ilvl w:val="3"/>
          <w:numId w:val="29"/>
        </w:numPr>
        <w:suppressAutoHyphens/>
        <w:spacing w:before="120" w:after="0" w:line="240" w:lineRule="auto"/>
        <w:ind w:left="0" w:firstLine="851"/>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lastRenderedPageBreak/>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4.10 документации о закупке;</w:t>
      </w:r>
    </w:p>
    <w:p w:rsidR="003547ED" w:rsidRPr="003547ED" w:rsidRDefault="003547ED" w:rsidP="003547ED">
      <w:pPr>
        <w:numPr>
          <w:ilvl w:val="3"/>
          <w:numId w:val="29"/>
        </w:numPr>
        <w:suppressAutoHyphens/>
        <w:spacing w:before="120" w:after="0" w:line="240" w:lineRule="auto"/>
        <w:ind w:left="0" w:firstLine="851"/>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3547ED" w:rsidRPr="003547ED" w:rsidRDefault="003547ED" w:rsidP="003547ED">
      <w:pPr>
        <w:keepNext/>
        <w:keepLines/>
        <w:numPr>
          <w:ilvl w:val="1"/>
          <w:numId w:val="29"/>
        </w:numPr>
        <w:suppressAutoHyphens/>
        <w:spacing w:after="0" w:line="240" w:lineRule="auto"/>
        <w:ind w:left="0" w:firstLine="567"/>
        <w:outlineLvl w:val="2"/>
        <w:rPr>
          <w:rFonts w:ascii="Times New Roman" w:eastAsia="Times New Roman" w:hAnsi="Times New Roman"/>
          <w:b/>
          <w:sz w:val="24"/>
          <w:szCs w:val="24"/>
          <w:lang w:eastAsia="ru-RU"/>
        </w:rPr>
      </w:pPr>
      <w:r w:rsidRPr="003547ED">
        <w:rPr>
          <w:rFonts w:ascii="Times New Roman" w:eastAsia="Times New Roman" w:hAnsi="Times New Roman"/>
          <w:b/>
          <w:sz w:val="24"/>
          <w:szCs w:val="24"/>
          <w:lang w:eastAsia="ru-RU"/>
        </w:rPr>
        <w:t>Изменение или отзыв заявки</w:t>
      </w:r>
      <w:bookmarkEnd w:id="267"/>
      <w:bookmarkEnd w:id="268"/>
      <w:bookmarkEnd w:id="269"/>
      <w:r w:rsidRPr="003547ED">
        <w:rPr>
          <w:rFonts w:ascii="Times New Roman" w:eastAsia="Times New Roman" w:hAnsi="Times New Roman"/>
          <w:b/>
          <w:sz w:val="24"/>
          <w:szCs w:val="24"/>
          <w:lang w:eastAsia="ru-RU"/>
        </w:rPr>
        <w:t xml:space="preserve"> </w:t>
      </w:r>
    </w:p>
    <w:p w:rsidR="003547ED" w:rsidRPr="003547ED" w:rsidRDefault="003547ED" w:rsidP="003547ED">
      <w:pPr>
        <w:numPr>
          <w:ilvl w:val="2"/>
          <w:numId w:val="29"/>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Участник процедуры закупки вправе изменить или отозвать ранее поданную заявку в любое время до установленных в пункте 22 информационной карты даты и времени окончания срока подачи заявок, при условии соблюдения требований настоящего подраздела.</w:t>
      </w:r>
    </w:p>
    <w:p w:rsidR="003547ED" w:rsidRPr="003547ED" w:rsidRDefault="003547ED" w:rsidP="003547ED">
      <w:pPr>
        <w:numPr>
          <w:ilvl w:val="2"/>
          <w:numId w:val="29"/>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270" w:name="_Ref414020464"/>
      <w:bookmarkStart w:id="271" w:name="_Toc415874672"/>
      <w:bookmarkStart w:id="272" w:name="_Toc421287969"/>
      <w:bookmarkStart w:id="273" w:name="_Toc269472549"/>
      <w:bookmarkEnd w:id="266"/>
      <w:r w:rsidRPr="003547ED">
        <w:rPr>
          <w:rFonts w:ascii="Times New Roman" w:eastAsia="Times New Roman" w:hAnsi="Times New Roman"/>
          <w:sz w:val="24"/>
          <w:szCs w:val="24"/>
          <w:lang w:eastAsia="ru-RU"/>
        </w:rPr>
        <w:t>Порядок изменения и отзыва заявки определяется регламентом и функционалом ЭТП.</w:t>
      </w:r>
    </w:p>
    <w:p w:rsidR="003547ED" w:rsidRPr="003547ED" w:rsidRDefault="003547ED" w:rsidP="003547ED">
      <w:pPr>
        <w:keepNext/>
        <w:keepLines/>
        <w:numPr>
          <w:ilvl w:val="1"/>
          <w:numId w:val="29"/>
        </w:numPr>
        <w:suppressAutoHyphens/>
        <w:spacing w:after="0" w:line="240" w:lineRule="auto"/>
        <w:ind w:left="0" w:firstLine="567"/>
        <w:outlineLvl w:val="2"/>
        <w:rPr>
          <w:rFonts w:ascii="Times New Roman" w:eastAsia="Times New Roman" w:hAnsi="Times New Roman"/>
          <w:b/>
          <w:sz w:val="24"/>
          <w:szCs w:val="24"/>
          <w:lang w:eastAsia="ru-RU"/>
        </w:rPr>
      </w:pPr>
      <w:r w:rsidRPr="003547ED">
        <w:rPr>
          <w:rFonts w:ascii="Times New Roman" w:eastAsia="Times New Roman" w:hAnsi="Times New Roman"/>
          <w:b/>
          <w:sz w:val="24"/>
          <w:szCs w:val="24"/>
          <w:lang w:eastAsia="ru-RU"/>
        </w:rPr>
        <w:t>Открытие доступа к заявкам</w:t>
      </w:r>
      <w:bookmarkEnd w:id="270"/>
      <w:bookmarkEnd w:id="271"/>
      <w:bookmarkEnd w:id="272"/>
    </w:p>
    <w:p w:rsidR="003547ED" w:rsidRPr="003547ED" w:rsidRDefault="003547ED" w:rsidP="003547ED">
      <w:pPr>
        <w:numPr>
          <w:ilvl w:val="2"/>
          <w:numId w:val="29"/>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274" w:name="_Ref125771274"/>
      <w:r w:rsidRPr="003547ED">
        <w:rPr>
          <w:rFonts w:ascii="Times New Roman" w:eastAsia="Times New Roman" w:hAnsi="Times New Roman"/>
          <w:sz w:val="24"/>
          <w:szCs w:val="24"/>
          <w:lang w:eastAsia="ru-RU"/>
        </w:rPr>
        <w:t xml:space="preserve">Открытие доступа к заявкам осуществляется в отношении всех поданных заявок непосредственно по окончании срока подачи заявок в установленные в пункте </w:t>
      </w:r>
      <w:r w:rsidRPr="003547ED">
        <w:rPr>
          <w:rFonts w:ascii="Times New Roman" w:eastAsia="Times New Roman" w:hAnsi="Times New Roman"/>
          <w:sz w:val="24"/>
          <w:szCs w:val="24"/>
          <w:lang w:eastAsia="ru-RU"/>
        </w:rPr>
        <w:br/>
        <w:t>22 информационной карты дату и время.</w:t>
      </w:r>
    </w:p>
    <w:p w:rsidR="003547ED" w:rsidRPr="003547ED" w:rsidRDefault="003547ED" w:rsidP="003547ED">
      <w:pPr>
        <w:numPr>
          <w:ilvl w:val="2"/>
          <w:numId w:val="29"/>
        </w:numPr>
        <w:suppressAutoHyphens/>
        <w:spacing w:before="120" w:after="0" w:line="240" w:lineRule="auto"/>
        <w:ind w:left="0" w:firstLine="568"/>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 xml:space="preserve">Процедура открытия доступа к заявкам осуществляется автоматически посредством функционала ЭТП, а заседание ЗК не проводится.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 </w:t>
      </w:r>
    </w:p>
    <w:p w:rsidR="003547ED" w:rsidRPr="003547ED" w:rsidRDefault="003547ED" w:rsidP="003547ED">
      <w:pPr>
        <w:numPr>
          <w:ilvl w:val="2"/>
          <w:numId w:val="29"/>
        </w:numPr>
        <w:suppressAutoHyphens/>
        <w:spacing w:before="120" w:after="0" w:line="240" w:lineRule="auto"/>
        <w:ind w:left="0" w:firstLine="568"/>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Протокол открытия доступа к заявкам подписывается не менее чем 3 (тремя) членами ЗК, включая секретаря ЗК, не позже следующего рабочего дня после проведения данной процедуры. В протокол включаются следующие сведения:</w:t>
      </w:r>
    </w:p>
    <w:p w:rsidR="003547ED" w:rsidRPr="003547ED" w:rsidRDefault="003547ED" w:rsidP="003547ED">
      <w:pPr>
        <w:numPr>
          <w:ilvl w:val="3"/>
          <w:numId w:val="29"/>
        </w:numPr>
        <w:tabs>
          <w:tab w:val="left" w:pos="1134"/>
        </w:tabs>
        <w:suppressAutoHyphens/>
        <w:spacing w:after="0" w:line="240" w:lineRule="auto"/>
        <w:ind w:left="0" w:firstLine="709"/>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наименование закупки;</w:t>
      </w:r>
    </w:p>
    <w:p w:rsidR="003547ED" w:rsidRPr="003547ED" w:rsidRDefault="003547ED" w:rsidP="003547ED">
      <w:pPr>
        <w:numPr>
          <w:ilvl w:val="3"/>
          <w:numId w:val="29"/>
        </w:numPr>
        <w:tabs>
          <w:tab w:val="left" w:pos="1134"/>
        </w:tabs>
        <w:suppressAutoHyphens/>
        <w:spacing w:after="0" w:line="240" w:lineRule="auto"/>
        <w:ind w:left="0" w:firstLine="709"/>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номер закупки (при наличии);</w:t>
      </w:r>
    </w:p>
    <w:p w:rsidR="003547ED" w:rsidRPr="003547ED" w:rsidRDefault="003547ED" w:rsidP="003547ED">
      <w:pPr>
        <w:numPr>
          <w:ilvl w:val="3"/>
          <w:numId w:val="29"/>
        </w:numPr>
        <w:tabs>
          <w:tab w:val="left" w:pos="1134"/>
        </w:tabs>
        <w:suppressAutoHyphens/>
        <w:spacing w:after="0" w:line="240" w:lineRule="auto"/>
        <w:ind w:left="0" w:firstLine="709"/>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сведения об НМЦ, объеме закупаемой продукции, сроке исполнения договора;</w:t>
      </w:r>
    </w:p>
    <w:p w:rsidR="003547ED" w:rsidRPr="003547ED" w:rsidRDefault="003547ED" w:rsidP="003547ED">
      <w:pPr>
        <w:numPr>
          <w:ilvl w:val="3"/>
          <w:numId w:val="29"/>
        </w:numPr>
        <w:tabs>
          <w:tab w:val="left" w:pos="1134"/>
        </w:tabs>
        <w:suppressAutoHyphens/>
        <w:spacing w:after="0" w:line="240" w:lineRule="auto"/>
        <w:ind w:left="0" w:firstLine="709"/>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дата и время проведения процедуры открытия доступа к заявкам;</w:t>
      </w:r>
    </w:p>
    <w:p w:rsidR="003547ED" w:rsidRPr="003547ED" w:rsidRDefault="003547ED" w:rsidP="003547ED">
      <w:pPr>
        <w:numPr>
          <w:ilvl w:val="3"/>
          <w:numId w:val="29"/>
        </w:numPr>
        <w:tabs>
          <w:tab w:val="left" w:pos="1134"/>
        </w:tabs>
        <w:suppressAutoHyphens/>
        <w:spacing w:after="0" w:line="240" w:lineRule="auto"/>
        <w:ind w:left="0" w:firstLine="709"/>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наименование и адрес ЭТП в информационно-телекоммуникационной сети «Интернет», с использованием которой проводится закупка;</w:t>
      </w:r>
    </w:p>
    <w:p w:rsidR="003547ED" w:rsidRPr="003547ED" w:rsidRDefault="003547ED" w:rsidP="003547ED">
      <w:pPr>
        <w:numPr>
          <w:ilvl w:val="3"/>
          <w:numId w:val="29"/>
        </w:numPr>
        <w:tabs>
          <w:tab w:val="left" w:pos="1134"/>
        </w:tabs>
        <w:suppressAutoHyphens/>
        <w:spacing w:after="0" w:line="240" w:lineRule="auto"/>
        <w:ind w:left="0" w:firstLine="709"/>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общее количество поступивших заявок;</w:t>
      </w:r>
    </w:p>
    <w:p w:rsidR="003547ED" w:rsidRPr="003547ED" w:rsidRDefault="003547ED" w:rsidP="003547ED">
      <w:pPr>
        <w:numPr>
          <w:ilvl w:val="3"/>
          <w:numId w:val="29"/>
        </w:numPr>
        <w:tabs>
          <w:tab w:val="left" w:pos="1134"/>
        </w:tabs>
        <w:suppressAutoHyphens/>
        <w:spacing w:after="0" w:line="240" w:lineRule="auto"/>
        <w:ind w:left="0" w:firstLine="709"/>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наименование, адрес места нахождения участников процедуры закупки;</w:t>
      </w:r>
    </w:p>
    <w:p w:rsidR="003547ED" w:rsidRPr="003547ED" w:rsidRDefault="003547ED" w:rsidP="003547ED">
      <w:pPr>
        <w:numPr>
          <w:ilvl w:val="3"/>
          <w:numId w:val="29"/>
        </w:numPr>
        <w:tabs>
          <w:tab w:val="left" w:pos="1134"/>
        </w:tabs>
        <w:suppressAutoHyphens/>
        <w:spacing w:after="0" w:line="240" w:lineRule="auto"/>
        <w:ind w:left="0" w:firstLine="709"/>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предлагаемая участником процедуры закупки цена договора и/или цена за единицу продукции при закупках с целью заключения договоров с единичными расценками без фиксированного объема продукции;</w:t>
      </w:r>
    </w:p>
    <w:p w:rsidR="003547ED" w:rsidRPr="003547ED" w:rsidRDefault="003547ED" w:rsidP="003547ED">
      <w:pPr>
        <w:numPr>
          <w:ilvl w:val="3"/>
          <w:numId w:val="29"/>
        </w:numPr>
        <w:tabs>
          <w:tab w:val="left" w:pos="1134"/>
        </w:tabs>
        <w:suppressAutoHyphens/>
        <w:spacing w:after="0" w:line="240" w:lineRule="auto"/>
        <w:ind w:left="0" w:firstLine="709"/>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иные сведения, которые ЗК сочтет нужным указать.</w:t>
      </w:r>
    </w:p>
    <w:p w:rsidR="003547ED" w:rsidRPr="003547ED" w:rsidRDefault="003547ED" w:rsidP="003547ED">
      <w:pPr>
        <w:numPr>
          <w:ilvl w:val="2"/>
          <w:numId w:val="29"/>
        </w:numPr>
        <w:suppressAutoHyphens/>
        <w:spacing w:before="120" w:after="0" w:line="240" w:lineRule="auto"/>
        <w:ind w:left="0" w:firstLine="568"/>
        <w:jc w:val="both"/>
        <w:outlineLvl w:val="3"/>
        <w:rPr>
          <w:rFonts w:ascii="Times New Roman" w:eastAsia="Times New Roman" w:hAnsi="Times New Roman"/>
          <w:sz w:val="24"/>
          <w:szCs w:val="24"/>
          <w:lang w:eastAsia="ru-RU"/>
        </w:rPr>
      </w:pPr>
      <w:bookmarkStart w:id="275" w:name="_Ref411861896"/>
      <w:r w:rsidRPr="003547ED">
        <w:rPr>
          <w:rFonts w:ascii="Times New Roman" w:eastAsia="Times New Roman" w:hAnsi="Times New Roman"/>
          <w:sz w:val="24"/>
          <w:szCs w:val="24"/>
          <w:lang w:eastAsia="ru-RU"/>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вносится соответствующая информация. </w:t>
      </w:r>
      <w:bookmarkEnd w:id="275"/>
    </w:p>
    <w:p w:rsidR="003547ED" w:rsidRPr="003547ED" w:rsidRDefault="003547ED" w:rsidP="003547ED">
      <w:pPr>
        <w:numPr>
          <w:ilvl w:val="2"/>
          <w:numId w:val="29"/>
        </w:numPr>
        <w:suppressAutoHyphens/>
        <w:spacing w:before="120" w:after="0" w:line="240" w:lineRule="auto"/>
        <w:ind w:left="0" w:firstLine="568"/>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Протокол официально размещается организатором закупки в срок не позднее 3 (трех) дней со дня подписания такого протокола.</w:t>
      </w:r>
    </w:p>
    <w:p w:rsidR="003547ED" w:rsidRPr="003547ED" w:rsidRDefault="003547ED" w:rsidP="003547ED">
      <w:pPr>
        <w:numPr>
          <w:ilvl w:val="2"/>
          <w:numId w:val="29"/>
        </w:numPr>
        <w:suppressAutoHyphens/>
        <w:spacing w:before="120" w:after="0" w:line="240" w:lineRule="auto"/>
        <w:ind w:left="0" w:firstLine="568"/>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Заявки, информация о которых не была внесена в протокол открытия доступа к заявкам, не могут в дальнейшем приниматься к рассмотрению ни при каких условиях.</w:t>
      </w:r>
    </w:p>
    <w:p w:rsidR="003547ED" w:rsidRPr="003547ED" w:rsidRDefault="003547ED" w:rsidP="003547ED">
      <w:pPr>
        <w:keepNext/>
        <w:keepLines/>
        <w:numPr>
          <w:ilvl w:val="1"/>
          <w:numId w:val="29"/>
        </w:numPr>
        <w:suppressAutoHyphens/>
        <w:spacing w:after="0" w:line="240" w:lineRule="auto"/>
        <w:ind w:left="0" w:firstLine="567"/>
        <w:outlineLvl w:val="2"/>
        <w:rPr>
          <w:rFonts w:ascii="Times New Roman" w:eastAsia="Times New Roman" w:hAnsi="Times New Roman"/>
          <w:b/>
          <w:sz w:val="24"/>
          <w:szCs w:val="24"/>
          <w:lang w:eastAsia="ru-RU"/>
        </w:rPr>
      </w:pPr>
      <w:bookmarkStart w:id="276" w:name="_Ref314254860"/>
      <w:bookmarkStart w:id="277" w:name="_Ref414296622"/>
      <w:bookmarkStart w:id="278" w:name="_Toc415874684"/>
      <w:bookmarkStart w:id="279" w:name="_Toc421287980"/>
      <w:bookmarkEnd w:id="15"/>
      <w:bookmarkEnd w:id="16"/>
      <w:bookmarkEnd w:id="17"/>
      <w:bookmarkEnd w:id="18"/>
      <w:bookmarkEnd w:id="19"/>
      <w:bookmarkEnd w:id="20"/>
      <w:bookmarkEnd w:id="273"/>
      <w:bookmarkEnd w:id="274"/>
      <w:r w:rsidRPr="003547ED">
        <w:rPr>
          <w:rFonts w:ascii="Times New Roman" w:eastAsia="Times New Roman" w:hAnsi="Times New Roman"/>
          <w:b/>
          <w:sz w:val="24"/>
          <w:szCs w:val="24"/>
          <w:lang w:eastAsia="ru-RU"/>
        </w:rPr>
        <w:t>Рассмотрение заявок (отборочная стадия). Допуск к участию в закупке</w:t>
      </w:r>
    </w:p>
    <w:p w:rsidR="003547ED" w:rsidRPr="003547ED" w:rsidRDefault="003547ED" w:rsidP="003547ED">
      <w:pPr>
        <w:numPr>
          <w:ilvl w:val="2"/>
          <w:numId w:val="29"/>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Рассмотрение заявок (отборочная стадия) осуществляется в месте и в сроки, установленные извещением и в пункте 24 информационной карты.</w:t>
      </w:r>
    </w:p>
    <w:p w:rsidR="003547ED" w:rsidRPr="003547ED" w:rsidRDefault="003547ED" w:rsidP="003547ED">
      <w:pPr>
        <w:numPr>
          <w:ilvl w:val="2"/>
          <w:numId w:val="29"/>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 xml:space="preserve">В рамках рассмотрения заявок (отборочной стадии) ЗК принимает решение </w:t>
      </w:r>
      <w:r w:rsidRPr="003547ED">
        <w:rPr>
          <w:rFonts w:ascii="Times New Roman" w:eastAsia="Times New Roman" w:hAnsi="Times New Roman"/>
          <w:sz w:val="24"/>
          <w:szCs w:val="24"/>
          <w:lang w:eastAsia="ru-RU"/>
        </w:rPr>
        <w:br/>
        <w:t xml:space="preserve">о признании заявок соответствующими либо не соответствующими требованиям </w:t>
      </w:r>
      <w:r w:rsidRPr="003547ED">
        <w:rPr>
          <w:rFonts w:ascii="Times New Roman" w:eastAsia="Times New Roman" w:hAnsi="Times New Roman"/>
          <w:sz w:val="24"/>
          <w:szCs w:val="24"/>
          <w:lang w:eastAsia="ru-RU"/>
        </w:rPr>
        <w:lastRenderedPageBreak/>
        <w:t>документации о закупке</w:t>
      </w:r>
      <w:r w:rsidRPr="003547ED" w:rsidDel="00BC35AE">
        <w:rPr>
          <w:rFonts w:ascii="Times New Roman" w:eastAsia="Times New Roman" w:hAnsi="Times New Roman"/>
          <w:sz w:val="24"/>
          <w:szCs w:val="24"/>
          <w:lang w:eastAsia="ru-RU"/>
        </w:rPr>
        <w:t xml:space="preserve"> </w:t>
      </w:r>
      <w:r w:rsidRPr="003547ED">
        <w:rPr>
          <w:rFonts w:ascii="Times New Roman" w:eastAsia="Times New Roman" w:hAnsi="Times New Roman"/>
          <w:sz w:val="24"/>
          <w:szCs w:val="24"/>
          <w:lang w:eastAsia="ru-RU"/>
        </w:rPr>
        <w:t>на основании, установленных в пункте 25 информационной карты измеряемых критериев отбора.</w:t>
      </w:r>
    </w:p>
    <w:p w:rsidR="003547ED" w:rsidRPr="003547ED" w:rsidRDefault="003547ED" w:rsidP="003547ED">
      <w:pPr>
        <w:numPr>
          <w:ilvl w:val="2"/>
          <w:numId w:val="29"/>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 xml:space="preserve">Участники процедуры закупки, заявки которых признаны соответствующими требованиям документации о закупке, допускаются к оценке и сопоставлению заявок </w:t>
      </w:r>
      <w:r w:rsidRPr="003547ED">
        <w:rPr>
          <w:rFonts w:ascii="Times New Roman" w:eastAsia="Times New Roman" w:hAnsi="Times New Roman"/>
          <w:sz w:val="24"/>
          <w:szCs w:val="24"/>
          <w:lang w:eastAsia="ru-RU"/>
        </w:rPr>
        <w:br/>
        <w:t>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rsidR="003547ED" w:rsidRPr="003547ED" w:rsidRDefault="003547ED" w:rsidP="003547ED">
      <w:pPr>
        <w:numPr>
          <w:ilvl w:val="2"/>
          <w:numId w:val="29"/>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Рассмотрение заявок производится ЗК только на основании анализа представленных в составе заявок документов и сведений.</w:t>
      </w:r>
    </w:p>
    <w:p w:rsidR="003547ED" w:rsidRPr="003547ED" w:rsidRDefault="003547ED" w:rsidP="003547ED">
      <w:pPr>
        <w:numPr>
          <w:ilvl w:val="2"/>
          <w:numId w:val="29"/>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 xml:space="preserve">На этапе рассмотрения заявок ЗК вправе проверить актуальность </w:t>
      </w:r>
      <w:r w:rsidRPr="003547ED">
        <w:rPr>
          <w:rFonts w:ascii="Times New Roman" w:eastAsia="Times New Roman" w:hAnsi="Times New Roman"/>
          <w:sz w:val="24"/>
          <w:szCs w:val="24"/>
          <w:lang w:eastAsia="ru-RU"/>
        </w:rPr>
        <w:br/>
        <w:t>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3547ED" w:rsidRPr="003547ED" w:rsidRDefault="003547ED" w:rsidP="003547ED">
      <w:pPr>
        <w:numPr>
          <w:ilvl w:val="2"/>
          <w:numId w:val="29"/>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 xml:space="preserve">Организатор вправе привлекать экспертов к рассмотрению заявок. При этом мнение экспертов является для членов ЗК рекомендательным. Члены ЗК обязаны ознакомиться и принять во внимание полученные оценки и рекомендации экспертов (если они привлекались), однако вправе принимать любые самостоятельные решения (в </w:t>
      </w:r>
      <w:proofErr w:type="spellStart"/>
      <w:r w:rsidRPr="003547ED">
        <w:rPr>
          <w:rFonts w:ascii="Times New Roman" w:eastAsia="Times New Roman" w:hAnsi="Times New Roman"/>
          <w:sz w:val="24"/>
          <w:szCs w:val="24"/>
          <w:lang w:eastAsia="ru-RU"/>
        </w:rPr>
        <w:t>т.ч</w:t>
      </w:r>
      <w:proofErr w:type="spellEnd"/>
      <w:r w:rsidRPr="003547ED">
        <w:rPr>
          <w:rFonts w:ascii="Times New Roman" w:eastAsia="Times New Roman" w:hAnsi="Times New Roman"/>
          <w:sz w:val="24"/>
          <w:szCs w:val="24"/>
          <w:lang w:eastAsia="ru-RU"/>
        </w:rPr>
        <w:t>. не совпадающие с мнениями экспертов) на основе всей имеющейся у них информации и собственных оценок.</w:t>
      </w:r>
    </w:p>
    <w:p w:rsidR="003547ED" w:rsidRPr="003547ED" w:rsidRDefault="003547ED" w:rsidP="003547ED">
      <w:pPr>
        <w:numPr>
          <w:ilvl w:val="2"/>
          <w:numId w:val="29"/>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Arial Unicode MS" w:hAnsi="Times New Roman"/>
          <w:bCs/>
          <w:sz w:val="24"/>
          <w:szCs w:val="24"/>
          <w:lang w:eastAsia="ru-RU"/>
        </w:rPr>
        <w:t xml:space="preserve">В случае выявления в ходе рассмотрения заявок </w:t>
      </w:r>
      <w:bookmarkStart w:id="280" w:name="_Ref299572512"/>
      <w:r w:rsidRPr="003547ED">
        <w:rPr>
          <w:rFonts w:ascii="Times New Roman" w:eastAsia="Times New Roman" w:hAnsi="Times New Roman"/>
          <w:sz w:val="24"/>
          <w:szCs w:val="24"/>
          <w:lang w:eastAsia="ru-RU"/>
        </w:rPr>
        <w:t xml:space="preserve">арифметических и грамматических ошибок </w:t>
      </w:r>
      <w:r w:rsidRPr="003547ED">
        <w:rPr>
          <w:rFonts w:ascii="Times New Roman" w:eastAsia="Arial Unicode MS" w:hAnsi="Times New Roman"/>
          <w:bCs/>
          <w:sz w:val="24"/>
          <w:szCs w:val="24"/>
          <w:lang w:eastAsia="ru-RU"/>
        </w:rPr>
        <w:t xml:space="preserve">в заявке </w:t>
      </w:r>
      <w:r w:rsidRPr="003547ED">
        <w:rPr>
          <w:rFonts w:ascii="Times New Roman" w:eastAsia="Times New Roman" w:hAnsi="Times New Roman"/>
          <w:sz w:val="24"/>
          <w:szCs w:val="24"/>
          <w:lang w:eastAsia="ru-RU"/>
        </w:rPr>
        <w:t>организатор закупки руководствуется следующими правилами:</w:t>
      </w:r>
    </w:p>
    <w:p w:rsidR="003547ED" w:rsidRPr="003547ED" w:rsidRDefault="003547ED" w:rsidP="003547ED">
      <w:pPr>
        <w:numPr>
          <w:ilvl w:val="3"/>
          <w:numId w:val="29"/>
        </w:numPr>
        <w:tabs>
          <w:tab w:val="left" w:pos="1134"/>
        </w:tabs>
        <w:suppressAutoHyphens/>
        <w:spacing w:after="0" w:line="240" w:lineRule="auto"/>
        <w:ind w:left="0" w:firstLine="567"/>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при наличии разночтений между суммой, указанной словами, и суммой, указанной цифрами, преимущество имеет сумма, указанная словами;</w:t>
      </w:r>
    </w:p>
    <w:p w:rsidR="003547ED" w:rsidRPr="003547ED" w:rsidRDefault="003547ED" w:rsidP="003547ED">
      <w:pPr>
        <w:numPr>
          <w:ilvl w:val="3"/>
          <w:numId w:val="29"/>
        </w:numPr>
        <w:tabs>
          <w:tab w:val="left" w:pos="1134"/>
        </w:tabs>
        <w:suppressAutoHyphens/>
        <w:spacing w:after="0" w:line="240" w:lineRule="auto"/>
        <w:ind w:left="0" w:firstLine="567"/>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при наличии разночтений между ценой, указанной в заявке, и ценой, получаемой путем суммирования итоговых сумм по каждой строке, к рассмотрению и оценке принимается итоговая цена, указанная в заявке;</w:t>
      </w:r>
    </w:p>
    <w:p w:rsidR="003547ED" w:rsidRPr="003547ED" w:rsidRDefault="003547ED" w:rsidP="003547ED">
      <w:pPr>
        <w:numPr>
          <w:ilvl w:val="3"/>
          <w:numId w:val="29"/>
        </w:numPr>
        <w:tabs>
          <w:tab w:val="left" w:pos="1134"/>
        </w:tabs>
        <w:suppressAutoHyphens/>
        <w:spacing w:after="0" w:line="240" w:lineRule="auto"/>
        <w:ind w:left="0" w:firstLine="567"/>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при несоответствии итогов умножения единичной цены на количество к рассмотрению и оценке принимается общая итоговая цена, указанная в заявке.</w:t>
      </w:r>
      <w:bookmarkEnd w:id="280"/>
    </w:p>
    <w:p w:rsidR="003547ED" w:rsidRPr="003547ED" w:rsidRDefault="003547ED" w:rsidP="003547ED">
      <w:pPr>
        <w:numPr>
          <w:ilvl w:val="2"/>
          <w:numId w:val="29"/>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4.20 документации о закупке).</w:t>
      </w:r>
    </w:p>
    <w:p w:rsidR="003547ED" w:rsidRPr="003547ED" w:rsidRDefault="003547ED" w:rsidP="003547ED">
      <w:pPr>
        <w:keepNext/>
        <w:numPr>
          <w:ilvl w:val="2"/>
          <w:numId w:val="29"/>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281" w:name="_Ref300579486"/>
      <w:r w:rsidRPr="003547ED">
        <w:rPr>
          <w:rFonts w:ascii="Times New Roman" w:eastAsia="Times New Roman" w:hAnsi="Times New Roman"/>
          <w:sz w:val="24"/>
          <w:szCs w:val="24"/>
          <w:lang w:eastAsia="ru-RU"/>
        </w:rPr>
        <w:t>В ходе проведения процедуры рассмотрения заявок (отборочной стадии) ЗК в отношении каждой поступившей заявки осуществляет следующие действия:</w:t>
      </w:r>
    </w:p>
    <w:p w:rsidR="003547ED" w:rsidRPr="003547ED" w:rsidRDefault="003547ED" w:rsidP="003547ED">
      <w:pPr>
        <w:numPr>
          <w:ilvl w:val="3"/>
          <w:numId w:val="29"/>
        </w:numPr>
        <w:tabs>
          <w:tab w:val="left" w:pos="993"/>
        </w:tabs>
        <w:suppressAutoHyphens/>
        <w:spacing w:after="0" w:line="240" w:lineRule="auto"/>
        <w:ind w:left="0" w:firstLine="567"/>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проверку состава, содержания и оформления заявки на соответствие требованиям подраздела 4.5;</w:t>
      </w:r>
    </w:p>
    <w:p w:rsidR="003547ED" w:rsidRPr="003547ED" w:rsidRDefault="003547ED" w:rsidP="003547ED">
      <w:pPr>
        <w:numPr>
          <w:ilvl w:val="3"/>
          <w:numId w:val="29"/>
        </w:numPr>
        <w:tabs>
          <w:tab w:val="left" w:pos="993"/>
        </w:tabs>
        <w:suppressAutoHyphens/>
        <w:spacing w:after="0" w:line="240" w:lineRule="auto"/>
        <w:ind w:left="0" w:firstLine="567"/>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при наличии в документации о закупке требования о предоставлении обеспечения заявки – проверку в составе заявки документа, подтверждающего предоставление обеспечения заявки, а в случае использования участником процедуры закупки в качестве обеспечения заявки перечисления денежных средств – также проверку поступления денежных средств в требуемом размере на расчетный счет, указанный в пункте 19 информационной карты;</w:t>
      </w:r>
    </w:p>
    <w:p w:rsidR="003547ED" w:rsidRPr="003547ED" w:rsidRDefault="003547ED" w:rsidP="003547ED">
      <w:pPr>
        <w:numPr>
          <w:ilvl w:val="3"/>
          <w:numId w:val="29"/>
        </w:numPr>
        <w:tabs>
          <w:tab w:val="left" w:pos="993"/>
        </w:tabs>
        <w:suppressAutoHyphens/>
        <w:spacing w:after="0" w:line="240" w:lineRule="auto"/>
        <w:ind w:left="0" w:firstLine="567"/>
        <w:jc w:val="both"/>
        <w:outlineLvl w:val="4"/>
        <w:rPr>
          <w:rFonts w:ascii="Times New Roman" w:eastAsia="Times New Roman" w:hAnsi="Times New Roman"/>
          <w:sz w:val="24"/>
          <w:szCs w:val="24"/>
          <w:lang w:eastAsia="ru-RU"/>
        </w:rPr>
      </w:pPr>
      <w:bookmarkStart w:id="282" w:name="_Ref415156476"/>
      <w:r w:rsidRPr="003547ED">
        <w:rPr>
          <w:rFonts w:ascii="Times New Roman" w:eastAsia="Times New Roman" w:hAnsi="Times New Roman"/>
          <w:sz w:val="24"/>
          <w:szCs w:val="24"/>
          <w:lang w:eastAsia="ru-RU"/>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5 документации о закупке и пунктах 14 –16 информационной карты;</w:t>
      </w:r>
      <w:bookmarkEnd w:id="282"/>
    </w:p>
    <w:p w:rsidR="003547ED" w:rsidRPr="003547ED" w:rsidRDefault="003547ED" w:rsidP="003547ED">
      <w:pPr>
        <w:numPr>
          <w:ilvl w:val="3"/>
          <w:numId w:val="29"/>
        </w:numPr>
        <w:tabs>
          <w:tab w:val="left" w:pos="993"/>
        </w:tabs>
        <w:suppressAutoHyphens/>
        <w:spacing w:after="0" w:line="240" w:lineRule="auto"/>
        <w:ind w:left="0" w:firstLine="567"/>
        <w:jc w:val="both"/>
        <w:outlineLvl w:val="4"/>
        <w:rPr>
          <w:rFonts w:ascii="Times New Roman" w:eastAsia="Times New Roman" w:hAnsi="Times New Roman"/>
          <w:sz w:val="24"/>
          <w:szCs w:val="24"/>
          <w:lang w:eastAsia="ru-RU"/>
        </w:rPr>
      </w:pPr>
      <w:bookmarkStart w:id="283" w:name="_Ref293497338"/>
      <w:r w:rsidRPr="003547ED">
        <w:rPr>
          <w:rFonts w:ascii="Times New Roman" w:eastAsia="Times New Roman" w:hAnsi="Times New Roman"/>
          <w:sz w:val="24"/>
          <w:szCs w:val="24"/>
          <w:lang w:eastAsia="ru-RU"/>
        </w:rPr>
        <w:t>проверку соответствия предлагаемой продукции и условий исполнения договора требованиям, установленным в разделах 8 – 9 документации о закупке;</w:t>
      </w:r>
      <w:bookmarkEnd w:id="283"/>
    </w:p>
    <w:p w:rsidR="003547ED" w:rsidRPr="003547ED" w:rsidRDefault="003547ED" w:rsidP="003547ED">
      <w:pPr>
        <w:numPr>
          <w:ilvl w:val="3"/>
          <w:numId w:val="29"/>
        </w:numPr>
        <w:tabs>
          <w:tab w:val="left" w:pos="993"/>
        </w:tabs>
        <w:suppressAutoHyphens/>
        <w:spacing w:after="0" w:line="240" w:lineRule="auto"/>
        <w:ind w:left="0" w:firstLine="567"/>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4.6 документации о закупке и пункте 12 информационной карты;</w:t>
      </w:r>
    </w:p>
    <w:p w:rsidR="003547ED" w:rsidRPr="003547ED" w:rsidRDefault="003547ED" w:rsidP="003547ED">
      <w:pPr>
        <w:numPr>
          <w:ilvl w:val="3"/>
          <w:numId w:val="29"/>
        </w:numPr>
        <w:tabs>
          <w:tab w:val="left" w:pos="993"/>
        </w:tabs>
        <w:suppressAutoHyphens/>
        <w:spacing w:after="0" w:line="240" w:lineRule="auto"/>
        <w:ind w:left="0" w:firstLine="567"/>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lastRenderedPageBreak/>
        <w:t>проверку цены заявки на предмет ее соответствия требованиям, установленным в пункте 9 информационной карты;</w:t>
      </w:r>
    </w:p>
    <w:p w:rsidR="003547ED" w:rsidRPr="003547ED" w:rsidRDefault="003547ED" w:rsidP="003547ED">
      <w:pPr>
        <w:numPr>
          <w:ilvl w:val="3"/>
          <w:numId w:val="29"/>
        </w:numPr>
        <w:tabs>
          <w:tab w:val="left" w:pos="993"/>
        </w:tabs>
        <w:suppressAutoHyphens/>
        <w:spacing w:after="0" w:line="240" w:lineRule="auto"/>
        <w:ind w:left="0" w:firstLine="567"/>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пункте 25 информационной карты.</w:t>
      </w:r>
    </w:p>
    <w:p w:rsidR="003547ED" w:rsidRPr="003547ED" w:rsidRDefault="003547ED" w:rsidP="003547ED">
      <w:pPr>
        <w:keepNext/>
        <w:numPr>
          <w:ilvl w:val="2"/>
          <w:numId w:val="29"/>
        </w:numPr>
        <w:tabs>
          <w:tab w:val="left" w:pos="993"/>
        </w:tabs>
        <w:suppressAutoHyphens/>
        <w:spacing w:after="0" w:line="240" w:lineRule="auto"/>
        <w:ind w:left="0" w:firstLine="567"/>
        <w:jc w:val="both"/>
        <w:outlineLvl w:val="3"/>
        <w:rPr>
          <w:rFonts w:ascii="Times New Roman" w:eastAsia="Times New Roman" w:hAnsi="Times New Roman"/>
          <w:sz w:val="24"/>
          <w:szCs w:val="24"/>
          <w:lang w:eastAsia="ru-RU"/>
        </w:rPr>
      </w:pPr>
      <w:bookmarkStart w:id="284" w:name="_Ref409636113"/>
      <w:r w:rsidRPr="003547ED">
        <w:rPr>
          <w:rFonts w:ascii="Times New Roman" w:eastAsia="Times New Roman" w:hAnsi="Times New Roman"/>
          <w:sz w:val="24"/>
          <w:szCs w:val="24"/>
          <w:lang w:eastAsia="ru-RU"/>
        </w:rPr>
        <w:t>ЗК отклоняет заявку участника процедуры закупки по следующим основаниям:</w:t>
      </w:r>
      <w:bookmarkEnd w:id="284"/>
    </w:p>
    <w:p w:rsidR="003547ED" w:rsidRPr="003547ED" w:rsidRDefault="003547ED" w:rsidP="003547ED">
      <w:pPr>
        <w:numPr>
          <w:ilvl w:val="3"/>
          <w:numId w:val="29"/>
        </w:numPr>
        <w:tabs>
          <w:tab w:val="left" w:pos="993"/>
        </w:tabs>
        <w:suppressAutoHyphens/>
        <w:spacing w:after="0" w:line="240" w:lineRule="auto"/>
        <w:ind w:left="0" w:firstLine="567"/>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непредставление в составе заявки документов и сведений, предусмотренных приложением № 3 к информационной карте (за исключением декларации подтверждения принадлежности к субъектам малого и среднего предпринимательства – в случае отсутствия в пункте 17 информационной карты установленных организатором особенностей участия субъектов МСП в проводимой закупке, а также копий документов, требующихся исключительно для целей оценки и сопоставления заявок); нарушение требований подраздела 4.5 документации о закупке к содержанию и оформлению заявки;</w:t>
      </w:r>
    </w:p>
    <w:p w:rsidR="003547ED" w:rsidRPr="003547ED" w:rsidRDefault="003547ED" w:rsidP="003547ED">
      <w:pPr>
        <w:numPr>
          <w:ilvl w:val="3"/>
          <w:numId w:val="29"/>
        </w:numPr>
        <w:tabs>
          <w:tab w:val="left" w:pos="993"/>
        </w:tabs>
        <w:suppressAutoHyphens/>
        <w:spacing w:after="0" w:line="240" w:lineRule="auto"/>
        <w:ind w:left="0" w:firstLine="567"/>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документации о закупке и пунктах </w:t>
      </w:r>
      <w:r w:rsidRPr="003547ED">
        <w:rPr>
          <w:rFonts w:eastAsia="Times New Roman"/>
          <w:lang w:eastAsia="ru-RU"/>
        </w:rPr>
        <w:fldChar w:fldCharType="begin"/>
      </w:r>
      <w:r w:rsidRPr="003547ED">
        <w:rPr>
          <w:rFonts w:eastAsia="Times New Roman"/>
          <w:lang w:eastAsia="ru-RU"/>
        </w:rPr>
        <w:instrText xml:space="preserve"> REF _Ref414293795 \r \h  \* MERGEFORMAT </w:instrText>
      </w:r>
      <w:r w:rsidRPr="003547ED">
        <w:rPr>
          <w:rFonts w:eastAsia="Times New Roman"/>
          <w:lang w:eastAsia="ru-RU"/>
        </w:rPr>
      </w:r>
      <w:r w:rsidRPr="003547ED">
        <w:rPr>
          <w:rFonts w:eastAsia="Times New Roman"/>
          <w:lang w:eastAsia="ru-RU"/>
        </w:rPr>
        <w:fldChar w:fldCharType="separate"/>
      </w:r>
      <w:r w:rsidR="0056674C" w:rsidRPr="0056674C">
        <w:rPr>
          <w:rFonts w:ascii="Times New Roman" w:eastAsia="Times New Roman" w:hAnsi="Times New Roman"/>
          <w:sz w:val="24"/>
          <w:szCs w:val="24"/>
          <w:lang w:eastAsia="ru-RU"/>
        </w:rPr>
        <w:t>14</w:t>
      </w:r>
      <w:r w:rsidRPr="003547ED">
        <w:rPr>
          <w:rFonts w:eastAsia="Times New Roman"/>
          <w:lang w:eastAsia="ru-RU"/>
        </w:rPr>
        <w:fldChar w:fldCharType="end"/>
      </w:r>
      <w:r w:rsidRPr="003547ED">
        <w:rPr>
          <w:rFonts w:ascii="Times New Roman" w:eastAsia="Times New Roman" w:hAnsi="Times New Roman"/>
          <w:sz w:val="24"/>
          <w:szCs w:val="24"/>
          <w:lang w:eastAsia="ru-RU"/>
        </w:rPr>
        <w:t>–</w:t>
      </w:r>
      <w:r w:rsidRPr="003547ED">
        <w:rPr>
          <w:rFonts w:eastAsia="Times New Roman"/>
          <w:lang w:eastAsia="ru-RU"/>
        </w:rPr>
        <w:fldChar w:fldCharType="begin"/>
      </w:r>
      <w:r w:rsidRPr="003547ED">
        <w:rPr>
          <w:rFonts w:eastAsia="Times New Roman"/>
          <w:lang w:eastAsia="ru-RU"/>
        </w:rPr>
        <w:instrText xml:space="preserve"> REF _Ref414042545 \r \h  \* MERGEFORMAT </w:instrText>
      </w:r>
      <w:r w:rsidRPr="003547ED">
        <w:rPr>
          <w:rFonts w:eastAsia="Times New Roman"/>
          <w:lang w:eastAsia="ru-RU"/>
        </w:rPr>
      </w:r>
      <w:r w:rsidRPr="003547ED">
        <w:rPr>
          <w:rFonts w:eastAsia="Times New Roman"/>
          <w:lang w:eastAsia="ru-RU"/>
        </w:rPr>
        <w:fldChar w:fldCharType="separate"/>
      </w:r>
      <w:r w:rsidR="0056674C" w:rsidRPr="0056674C">
        <w:rPr>
          <w:rFonts w:ascii="Times New Roman" w:eastAsia="Times New Roman" w:hAnsi="Times New Roman"/>
          <w:sz w:val="24"/>
          <w:szCs w:val="24"/>
          <w:lang w:eastAsia="ru-RU"/>
        </w:rPr>
        <w:t>16</w:t>
      </w:r>
      <w:r w:rsidRPr="003547ED">
        <w:rPr>
          <w:rFonts w:eastAsia="Times New Roman"/>
          <w:lang w:eastAsia="ru-RU"/>
        </w:rPr>
        <w:fldChar w:fldCharType="end"/>
      </w:r>
      <w:r w:rsidRPr="003547ED">
        <w:rPr>
          <w:rFonts w:ascii="Times New Roman" w:eastAsia="Times New Roman" w:hAnsi="Times New Roman"/>
          <w:sz w:val="24"/>
          <w:szCs w:val="24"/>
          <w:lang w:eastAsia="ru-RU"/>
        </w:rPr>
        <w:t xml:space="preserve"> информационной карты;</w:t>
      </w:r>
    </w:p>
    <w:p w:rsidR="003547ED" w:rsidRPr="003547ED" w:rsidRDefault="003547ED" w:rsidP="003547ED">
      <w:pPr>
        <w:numPr>
          <w:ilvl w:val="3"/>
          <w:numId w:val="29"/>
        </w:numPr>
        <w:tabs>
          <w:tab w:val="left" w:pos="993"/>
        </w:tabs>
        <w:suppressAutoHyphens/>
        <w:spacing w:after="0" w:line="240" w:lineRule="auto"/>
        <w:ind w:left="0" w:firstLine="567"/>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несоответствие предлагаемой продукции и условий исполнения договора требованиям, установленным в разделах 8 – 9 документации о закупке;</w:t>
      </w:r>
    </w:p>
    <w:p w:rsidR="003547ED" w:rsidRPr="003547ED" w:rsidRDefault="003547ED" w:rsidP="003547ED">
      <w:pPr>
        <w:numPr>
          <w:ilvl w:val="3"/>
          <w:numId w:val="29"/>
        </w:numPr>
        <w:suppressAutoHyphens/>
        <w:spacing w:after="0" w:line="240" w:lineRule="auto"/>
        <w:ind w:left="0" w:firstLine="567"/>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несоблюдение описания продукции, предлагаемой к поставке в составе заявки, требованиям, установленным в подразделе 4.6 документации о закупке и пункте 12 информационной карты;</w:t>
      </w:r>
    </w:p>
    <w:p w:rsidR="003547ED" w:rsidRPr="003547ED" w:rsidRDefault="003547ED" w:rsidP="003547ED">
      <w:pPr>
        <w:numPr>
          <w:ilvl w:val="3"/>
          <w:numId w:val="29"/>
        </w:numPr>
        <w:suppressAutoHyphens/>
        <w:spacing w:after="0" w:line="240" w:lineRule="auto"/>
        <w:ind w:left="0" w:firstLine="567"/>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 xml:space="preserve">несоответствие цены заявки требованиям пункта 9 информационной карты, </w:t>
      </w:r>
      <w:r w:rsidRPr="003547ED">
        <w:rPr>
          <w:rFonts w:ascii="Times New Roman" w:eastAsia="Times New Roman" w:hAnsi="Times New Roman"/>
          <w:sz w:val="24"/>
          <w:szCs w:val="24"/>
          <w:lang w:eastAsia="ru-RU"/>
        </w:rPr>
        <w:br/>
        <w:t>в том числе наличие предложения о цене договора (цене за единицу продукции), превышающей размер НМЦ;</w:t>
      </w:r>
    </w:p>
    <w:p w:rsidR="003547ED" w:rsidRPr="003547ED" w:rsidRDefault="003547ED" w:rsidP="003547ED">
      <w:pPr>
        <w:numPr>
          <w:ilvl w:val="3"/>
          <w:numId w:val="29"/>
        </w:numPr>
        <w:suppressAutoHyphens/>
        <w:spacing w:after="0" w:line="240" w:lineRule="auto"/>
        <w:ind w:left="0" w:firstLine="567"/>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наличие в составе заявки недостоверных сведений;</w:t>
      </w:r>
    </w:p>
    <w:p w:rsidR="003547ED" w:rsidRPr="003547ED" w:rsidRDefault="003547ED" w:rsidP="003547ED">
      <w:pPr>
        <w:numPr>
          <w:ilvl w:val="3"/>
          <w:numId w:val="29"/>
        </w:numPr>
        <w:suppressAutoHyphens/>
        <w:spacing w:after="0" w:line="240" w:lineRule="auto"/>
        <w:ind w:left="0" w:firstLine="567"/>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 xml:space="preserve">отсутствие в составе заявки оригинала банковской гарантии или </w:t>
      </w:r>
      <w:proofErr w:type="spellStart"/>
      <w:r w:rsidRPr="003547ED">
        <w:rPr>
          <w:rFonts w:ascii="Times New Roman" w:eastAsia="Times New Roman" w:hAnsi="Times New Roman"/>
          <w:sz w:val="24"/>
          <w:szCs w:val="24"/>
          <w:lang w:eastAsia="ru-RU"/>
        </w:rPr>
        <w:t>непоступление</w:t>
      </w:r>
      <w:proofErr w:type="spellEnd"/>
      <w:r w:rsidRPr="003547ED">
        <w:rPr>
          <w:rFonts w:ascii="Times New Roman" w:eastAsia="Times New Roman" w:hAnsi="Times New Roman"/>
          <w:sz w:val="24"/>
          <w:szCs w:val="24"/>
          <w:lang w:eastAsia="ru-RU"/>
        </w:rPr>
        <w:t xml:space="preserve"> до даты рассмотрения заявок денежных средств в требуемом размере на расчетный счет, указанный в пункте </w:t>
      </w:r>
      <w:r w:rsidRPr="003547ED">
        <w:rPr>
          <w:rFonts w:eastAsia="Times New Roman"/>
          <w:lang w:eastAsia="ru-RU"/>
        </w:rPr>
        <w:fldChar w:fldCharType="begin"/>
      </w:r>
      <w:r w:rsidRPr="003547ED">
        <w:rPr>
          <w:rFonts w:eastAsia="Times New Roman"/>
          <w:lang w:eastAsia="ru-RU"/>
        </w:rPr>
        <w:instrText xml:space="preserve"> REF _Ref414298333 \r \h  \* MERGEFORMAT </w:instrText>
      </w:r>
      <w:r w:rsidRPr="003547ED">
        <w:rPr>
          <w:rFonts w:eastAsia="Times New Roman"/>
          <w:lang w:eastAsia="ru-RU"/>
        </w:rPr>
      </w:r>
      <w:r w:rsidRPr="003547ED">
        <w:rPr>
          <w:rFonts w:eastAsia="Times New Roman"/>
          <w:lang w:eastAsia="ru-RU"/>
        </w:rPr>
        <w:fldChar w:fldCharType="separate"/>
      </w:r>
      <w:r w:rsidR="0056674C" w:rsidRPr="0056674C">
        <w:rPr>
          <w:rFonts w:ascii="Times New Roman" w:eastAsia="Times New Roman" w:hAnsi="Times New Roman"/>
          <w:sz w:val="24"/>
          <w:szCs w:val="24"/>
          <w:lang w:eastAsia="ru-RU"/>
        </w:rPr>
        <w:t>19</w:t>
      </w:r>
      <w:r w:rsidRPr="003547ED">
        <w:rPr>
          <w:rFonts w:eastAsia="Times New Roman"/>
          <w:lang w:eastAsia="ru-RU"/>
        </w:rPr>
        <w:fldChar w:fldCharType="end"/>
      </w:r>
      <w:r w:rsidRPr="003547ED">
        <w:rPr>
          <w:rFonts w:ascii="Times New Roman" w:eastAsia="Times New Roman" w:hAnsi="Times New Roman"/>
          <w:sz w:val="24"/>
          <w:szCs w:val="24"/>
          <w:lang w:eastAsia="ru-RU"/>
        </w:rPr>
        <w:t xml:space="preserve"> информационной карты (при наличии в пункте </w:t>
      </w:r>
      <w:r w:rsidRPr="003547ED">
        <w:rPr>
          <w:rFonts w:eastAsia="Times New Roman"/>
          <w:lang w:eastAsia="ru-RU"/>
        </w:rPr>
        <w:fldChar w:fldCharType="begin"/>
      </w:r>
      <w:r w:rsidRPr="003547ED">
        <w:rPr>
          <w:rFonts w:eastAsia="Times New Roman"/>
          <w:lang w:eastAsia="ru-RU"/>
        </w:rPr>
        <w:instrText xml:space="preserve"> REF _Ref414298333 \r \h  \* MERGEFORMAT </w:instrText>
      </w:r>
      <w:r w:rsidRPr="003547ED">
        <w:rPr>
          <w:rFonts w:eastAsia="Times New Roman"/>
          <w:lang w:eastAsia="ru-RU"/>
        </w:rPr>
      </w:r>
      <w:r w:rsidRPr="003547ED">
        <w:rPr>
          <w:rFonts w:eastAsia="Times New Roman"/>
          <w:lang w:eastAsia="ru-RU"/>
        </w:rPr>
        <w:fldChar w:fldCharType="separate"/>
      </w:r>
      <w:r w:rsidR="0056674C" w:rsidRPr="0056674C">
        <w:rPr>
          <w:rFonts w:ascii="Times New Roman" w:eastAsia="Times New Roman" w:hAnsi="Times New Roman"/>
          <w:sz w:val="24"/>
          <w:szCs w:val="24"/>
          <w:lang w:eastAsia="ru-RU"/>
        </w:rPr>
        <w:t>19</w:t>
      </w:r>
      <w:r w:rsidRPr="003547ED">
        <w:rPr>
          <w:rFonts w:eastAsia="Times New Roman"/>
          <w:lang w:eastAsia="ru-RU"/>
        </w:rPr>
        <w:fldChar w:fldCharType="end"/>
      </w:r>
      <w:r w:rsidRPr="003547ED">
        <w:rPr>
          <w:rFonts w:ascii="Times New Roman" w:eastAsia="Times New Roman" w:hAnsi="Times New Roman"/>
          <w:sz w:val="24"/>
          <w:szCs w:val="24"/>
          <w:lang w:eastAsia="ru-RU"/>
        </w:rPr>
        <w:t xml:space="preserve"> информационной карты соответствующего требования о предоставлении обеспечения заявки).</w:t>
      </w:r>
    </w:p>
    <w:p w:rsidR="003547ED" w:rsidRPr="003547ED" w:rsidRDefault="003547ED" w:rsidP="003547ED">
      <w:pPr>
        <w:suppressAutoHyphens/>
        <w:spacing w:after="0" w:line="240" w:lineRule="auto"/>
        <w:jc w:val="both"/>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Отклонение заявки участника процедуры закупки по иным основаниям не допускается.</w:t>
      </w:r>
    </w:p>
    <w:p w:rsidR="003547ED" w:rsidRPr="003547ED" w:rsidRDefault="003547ED" w:rsidP="003547ED">
      <w:pPr>
        <w:keepNext/>
        <w:numPr>
          <w:ilvl w:val="2"/>
          <w:numId w:val="29"/>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В ходе проведения рассмотрения заявок проводится заседание ЗК, итоги которого оформляются протоколом рассмотрения заявок. В этот протокол включаются следующие сведения:</w:t>
      </w:r>
    </w:p>
    <w:p w:rsidR="003547ED" w:rsidRPr="003547ED" w:rsidRDefault="003547ED" w:rsidP="003547ED">
      <w:pPr>
        <w:numPr>
          <w:ilvl w:val="3"/>
          <w:numId w:val="29"/>
        </w:numPr>
        <w:tabs>
          <w:tab w:val="left" w:pos="993"/>
          <w:tab w:val="left" w:pos="1134"/>
        </w:tabs>
        <w:suppressAutoHyphens/>
        <w:spacing w:after="0" w:line="240" w:lineRule="auto"/>
        <w:ind w:left="0" w:firstLine="567"/>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наименование закупки;</w:t>
      </w:r>
    </w:p>
    <w:p w:rsidR="003547ED" w:rsidRPr="003547ED" w:rsidRDefault="003547ED" w:rsidP="003547ED">
      <w:pPr>
        <w:numPr>
          <w:ilvl w:val="3"/>
          <w:numId w:val="29"/>
        </w:numPr>
        <w:tabs>
          <w:tab w:val="left" w:pos="993"/>
          <w:tab w:val="left" w:pos="1134"/>
        </w:tabs>
        <w:suppressAutoHyphens/>
        <w:spacing w:after="0" w:line="240" w:lineRule="auto"/>
        <w:ind w:left="0" w:firstLine="567"/>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номер закупки (при наличии);</w:t>
      </w:r>
    </w:p>
    <w:p w:rsidR="003547ED" w:rsidRPr="003547ED" w:rsidRDefault="003547ED" w:rsidP="003547ED">
      <w:pPr>
        <w:numPr>
          <w:ilvl w:val="3"/>
          <w:numId w:val="29"/>
        </w:numPr>
        <w:tabs>
          <w:tab w:val="left" w:pos="993"/>
          <w:tab w:val="left" w:pos="1134"/>
        </w:tabs>
        <w:suppressAutoHyphens/>
        <w:spacing w:after="0" w:line="240" w:lineRule="auto"/>
        <w:ind w:left="0" w:firstLine="567"/>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сведения об НМЦ, объеме закупаемой продукции, сроке исполнения договора;</w:t>
      </w:r>
    </w:p>
    <w:p w:rsidR="003547ED" w:rsidRPr="003547ED" w:rsidRDefault="003547ED" w:rsidP="003547ED">
      <w:pPr>
        <w:numPr>
          <w:ilvl w:val="3"/>
          <w:numId w:val="29"/>
        </w:numPr>
        <w:tabs>
          <w:tab w:val="left" w:pos="993"/>
          <w:tab w:val="left" w:pos="1134"/>
        </w:tabs>
        <w:suppressAutoHyphens/>
        <w:spacing w:after="0" w:line="240" w:lineRule="auto"/>
        <w:ind w:left="0" w:firstLine="567"/>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дата и время проведения процедуры рассмотрения заявок;</w:t>
      </w:r>
    </w:p>
    <w:p w:rsidR="003547ED" w:rsidRPr="003547ED" w:rsidRDefault="003547ED" w:rsidP="003547ED">
      <w:pPr>
        <w:numPr>
          <w:ilvl w:val="3"/>
          <w:numId w:val="29"/>
        </w:numPr>
        <w:tabs>
          <w:tab w:val="left" w:pos="993"/>
          <w:tab w:val="left" w:pos="1134"/>
        </w:tabs>
        <w:suppressAutoHyphens/>
        <w:spacing w:after="0" w:line="240" w:lineRule="auto"/>
        <w:ind w:left="0" w:firstLine="567"/>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наименование ЗК и/или реквизиты документа, утвердившего ЗК, количество членов ЗК и количество присутствующих членов ЗК, наличие у ЗК кворума для принятия решений;</w:t>
      </w:r>
    </w:p>
    <w:p w:rsidR="003547ED" w:rsidRPr="003547ED" w:rsidRDefault="003547ED" w:rsidP="003547ED">
      <w:pPr>
        <w:numPr>
          <w:ilvl w:val="3"/>
          <w:numId w:val="29"/>
        </w:numPr>
        <w:tabs>
          <w:tab w:val="left" w:pos="993"/>
        </w:tabs>
        <w:suppressAutoHyphens/>
        <w:spacing w:after="0" w:line="240" w:lineRule="auto"/>
        <w:ind w:left="0" w:firstLine="567"/>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сведения об участниках процедуры закупки, заявки которых были рассмотрены;</w:t>
      </w:r>
    </w:p>
    <w:p w:rsidR="003547ED" w:rsidRPr="003547ED" w:rsidRDefault="003547ED" w:rsidP="003547ED">
      <w:pPr>
        <w:numPr>
          <w:ilvl w:val="3"/>
          <w:numId w:val="29"/>
        </w:numPr>
        <w:tabs>
          <w:tab w:val="left" w:pos="993"/>
        </w:tabs>
        <w:suppressAutoHyphens/>
        <w:spacing w:after="0" w:line="240" w:lineRule="auto"/>
        <w:ind w:left="0" w:firstLine="567"/>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в отношении каждой заявки каждого участника процедуры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3547ED" w:rsidRPr="003547ED" w:rsidRDefault="003547ED" w:rsidP="003547ED">
      <w:pPr>
        <w:numPr>
          <w:ilvl w:val="3"/>
          <w:numId w:val="29"/>
        </w:numPr>
        <w:tabs>
          <w:tab w:val="left" w:pos="993"/>
        </w:tabs>
        <w:suppressAutoHyphens/>
        <w:spacing w:after="0" w:line="240" w:lineRule="auto"/>
        <w:ind w:left="0" w:firstLine="567"/>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 xml:space="preserve">решение о проведении или </w:t>
      </w:r>
      <w:proofErr w:type="spellStart"/>
      <w:r w:rsidRPr="003547ED">
        <w:rPr>
          <w:rFonts w:ascii="Times New Roman" w:eastAsia="Times New Roman" w:hAnsi="Times New Roman"/>
          <w:sz w:val="24"/>
          <w:szCs w:val="24"/>
          <w:lang w:eastAsia="ru-RU"/>
        </w:rPr>
        <w:t>непроведении</w:t>
      </w:r>
      <w:proofErr w:type="spellEnd"/>
      <w:r w:rsidRPr="003547ED">
        <w:rPr>
          <w:rFonts w:ascii="Times New Roman" w:eastAsia="Times New Roman" w:hAnsi="Times New Roman"/>
          <w:sz w:val="24"/>
          <w:szCs w:val="24"/>
          <w:lang w:eastAsia="ru-RU"/>
        </w:rPr>
        <w:t xml:space="preserve"> переторжки;</w:t>
      </w:r>
    </w:p>
    <w:p w:rsidR="003547ED" w:rsidRPr="003547ED" w:rsidRDefault="003547ED" w:rsidP="003547ED">
      <w:pPr>
        <w:numPr>
          <w:ilvl w:val="3"/>
          <w:numId w:val="29"/>
        </w:numPr>
        <w:tabs>
          <w:tab w:val="left" w:pos="993"/>
        </w:tabs>
        <w:suppressAutoHyphens/>
        <w:spacing w:after="0" w:line="240" w:lineRule="auto"/>
        <w:ind w:left="0" w:firstLine="567"/>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результаты голосования членов ЗК, принявших участие в голосовании;</w:t>
      </w:r>
    </w:p>
    <w:p w:rsidR="003547ED" w:rsidRPr="003547ED" w:rsidRDefault="003547ED" w:rsidP="003547ED">
      <w:pPr>
        <w:numPr>
          <w:ilvl w:val="3"/>
          <w:numId w:val="29"/>
        </w:numPr>
        <w:suppressAutoHyphens/>
        <w:spacing w:after="0" w:line="240" w:lineRule="auto"/>
        <w:ind w:left="0" w:firstLine="567"/>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иные сведения, которые ЗК сочтет нужным указать.</w:t>
      </w:r>
    </w:p>
    <w:p w:rsidR="003547ED" w:rsidRPr="003547ED" w:rsidRDefault="003547ED" w:rsidP="003547ED">
      <w:pPr>
        <w:numPr>
          <w:ilvl w:val="2"/>
          <w:numId w:val="29"/>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285" w:name="_Ref411862370"/>
      <w:r w:rsidRPr="003547ED">
        <w:rPr>
          <w:rFonts w:ascii="Times New Roman" w:eastAsia="Times New Roman" w:hAnsi="Times New Roman"/>
          <w:sz w:val="24"/>
          <w:szCs w:val="24"/>
          <w:lang w:eastAsia="ru-RU"/>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документации о закупке. При этом в протокол рассмотрения заявок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bookmarkEnd w:id="285"/>
    </w:p>
    <w:p w:rsidR="003547ED" w:rsidRPr="003547ED" w:rsidRDefault="003547ED" w:rsidP="003547ED">
      <w:pPr>
        <w:numPr>
          <w:ilvl w:val="2"/>
          <w:numId w:val="29"/>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lastRenderedPageBreak/>
        <w:t>Протокол рассмотрения заявок официально размещается в срок не позднее 3 (трех) дней со дня подписания такого протокола.</w:t>
      </w:r>
    </w:p>
    <w:p w:rsidR="003547ED" w:rsidRPr="003547ED" w:rsidRDefault="003547ED" w:rsidP="003547ED">
      <w:pPr>
        <w:numPr>
          <w:ilvl w:val="2"/>
          <w:numId w:val="29"/>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Любой участник процедуры закупки или участник закупки после официального размещения протокола рассмотрения заявок вправе направить организатору закупки посредством функционала ЭТП запрос о разъяснении результатов рассмотрения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процедуры закупки или такому участнику закупки соответствующие разъяснения. Не предоставляются разъяснения результатов рассмотрения заявок в отношении иных участников процедуры закупки или участников закупки.</w:t>
      </w:r>
    </w:p>
    <w:p w:rsidR="003547ED" w:rsidRPr="003547ED" w:rsidRDefault="003547ED" w:rsidP="003547ED">
      <w:pPr>
        <w:keepNext/>
        <w:keepLines/>
        <w:numPr>
          <w:ilvl w:val="1"/>
          <w:numId w:val="29"/>
        </w:numPr>
        <w:suppressAutoHyphens/>
        <w:spacing w:after="0" w:line="240" w:lineRule="auto"/>
        <w:ind w:left="0" w:firstLine="567"/>
        <w:outlineLvl w:val="2"/>
        <w:rPr>
          <w:rFonts w:ascii="Times New Roman" w:eastAsia="Times New Roman" w:hAnsi="Times New Roman"/>
          <w:b/>
          <w:sz w:val="24"/>
          <w:szCs w:val="24"/>
          <w:lang w:eastAsia="ru-RU"/>
        </w:rPr>
      </w:pPr>
      <w:bookmarkStart w:id="286" w:name="_Ref313834143"/>
      <w:bookmarkStart w:id="287" w:name="_Toc415874674"/>
      <w:bookmarkStart w:id="288" w:name="_Toc421287971"/>
      <w:bookmarkEnd w:id="281"/>
      <w:r w:rsidRPr="003547ED">
        <w:rPr>
          <w:rFonts w:ascii="Times New Roman" w:eastAsia="Times New Roman" w:hAnsi="Times New Roman"/>
          <w:b/>
          <w:sz w:val="24"/>
          <w:szCs w:val="24"/>
          <w:lang w:eastAsia="ru-RU"/>
        </w:rPr>
        <w:t>Переторжка</w:t>
      </w:r>
      <w:bookmarkEnd w:id="286"/>
      <w:bookmarkEnd w:id="287"/>
      <w:bookmarkEnd w:id="288"/>
    </w:p>
    <w:p w:rsidR="003547ED" w:rsidRPr="003547ED" w:rsidRDefault="003547ED" w:rsidP="003547ED">
      <w:pPr>
        <w:numPr>
          <w:ilvl w:val="2"/>
          <w:numId w:val="29"/>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 xml:space="preserve">После рассмотрения заявок непосредственно перед их оценкой </w:t>
      </w:r>
      <w:r w:rsidRPr="003547ED">
        <w:rPr>
          <w:rFonts w:ascii="Times New Roman" w:eastAsia="Times New Roman" w:hAnsi="Times New Roman"/>
          <w:sz w:val="24"/>
          <w:szCs w:val="24"/>
          <w:lang w:eastAsia="ru-RU"/>
        </w:rPr>
        <w:br/>
        <w:t xml:space="preserve">и сопоставлением ЗК принимает решение о проведении или </w:t>
      </w:r>
      <w:proofErr w:type="spellStart"/>
      <w:r w:rsidRPr="003547ED">
        <w:rPr>
          <w:rFonts w:ascii="Times New Roman" w:eastAsia="Times New Roman" w:hAnsi="Times New Roman"/>
          <w:sz w:val="24"/>
          <w:szCs w:val="24"/>
          <w:lang w:eastAsia="ru-RU"/>
        </w:rPr>
        <w:t>непроведении</w:t>
      </w:r>
      <w:proofErr w:type="spellEnd"/>
      <w:r w:rsidRPr="003547ED">
        <w:rPr>
          <w:rFonts w:ascii="Times New Roman" w:eastAsia="Times New Roman" w:hAnsi="Times New Roman"/>
          <w:sz w:val="24"/>
          <w:szCs w:val="24"/>
          <w:lang w:eastAsia="ru-RU"/>
        </w:rPr>
        <w:t xml:space="preserve"> (в зависимости от условий, указанных в подразделе 4.15.3 документации о закупке) процедуры переторжки.</w:t>
      </w:r>
    </w:p>
    <w:p w:rsidR="003547ED" w:rsidRPr="003547ED" w:rsidRDefault="003547ED" w:rsidP="003547ED">
      <w:pPr>
        <w:keepNext/>
        <w:numPr>
          <w:ilvl w:val="2"/>
          <w:numId w:val="29"/>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289" w:name="_Ref416443671"/>
      <w:r w:rsidRPr="003547ED">
        <w:rPr>
          <w:rFonts w:ascii="Times New Roman" w:eastAsia="Times New Roman" w:hAnsi="Times New Roman"/>
          <w:sz w:val="24"/>
          <w:szCs w:val="24"/>
          <w:lang w:eastAsia="ru-RU"/>
        </w:rPr>
        <w:t>Переторжка проводится однократно при выполнении в совокупности следующих условий:</w:t>
      </w:r>
      <w:bookmarkEnd w:id="289"/>
    </w:p>
    <w:p w:rsidR="003547ED" w:rsidRPr="003547ED" w:rsidRDefault="003547ED" w:rsidP="003547ED">
      <w:pPr>
        <w:numPr>
          <w:ilvl w:val="3"/>
          <w:numId w:val="29"/>
        </w:numPr>
        <w:suppressAutoHyphens/>
        <w:spacing w:after="0" w:line="240" w:lineRule="auto"/>
        <w:ind w:left="0" w:firstLine="567"/>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по результатам рассмотрения заявок до дальнейшего участия в процедуре закупки допущено не менее 2 (двух) участников закупки;</w:t>
      </w:r>
    </w:p>
    <w:p w:rsidR="003547ED" w:rsidRPr="003547ED" w:rsidRDefault="003547ED" w:rsidP="003547ED">
      <w:pPr>
        <w:numPr>
          <w:ilvl w:val="3"/>
          <w:numId w:val="29"/>
        </w:numPr>
        <w:suppressAutoHyphens/>
        <w:spacing w:after="0" w:line="240" w:lineRule="auto"/>
        <w:ind w:left="0" w:firstLine="567"/>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отклонение средней цены заявок участников закупки от размера НМЦ, установленной в извещении и пункте 9 информационной карты, составляет менее 10% (десяти процентов) от данной НМЦ.</w:t>
      </w:r>
    </w:p>
    <w:p w:rsidR="003547ED" w:rsidRPr="003547ED" w:rsidRDefault="003547ED" w:rsidP="003547ED">
      <w:pPr>
        <w:suppressAutoHyphens/>
        <w:spacing w:after="0" w:line="240" w:lineRule="auto"/>
        <w:ind w:firstLine="567"/>
        <w:jc w:val="both"/>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В иных случаях процедура переторжки не проводится,</w:t>
      </w:r>
      <w:r w:rsidRPr="003547ED">
        <w:rPr>
          <w:rFonts w:eastAsia="Times New Roman"/>
          <w:lang w:eastAsia="ru-RU"/>
        </w:rPr>
        <w:t xml:space="preserve"> </w:t>
      </w:r>
      <w:r w:rsidRPr="003547ED">
        <w:rPr>
          <w:rFonts w:ascii="Times New Roman" w:eastAsia="Times New Roman" w:hAnsi="Times New Roman"/>
          <w:sz w:val="24"/>
          <w:szCs w:val="24"/>
          <w:lang w:eastAsia="ru-RU"/>
        </w:rPr>
        <w:t>а также в случае осуществления закупок услуг обязательного страхования, тарифы по которым регулируются законодательством Российской Федерации.</w:t>
      </w:r>
    </w:p>
    <w:p w:rsidR="003547ED" w:rsidRPr="003547ED" w:rsidRDefault="003547ED" w:rsidP="003547ED">
      <w:pPr>
        <w:numPr>
          <w:ilvl w:val="2"/>
          <w:numId w:val="29"/>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В переторжке имеют право участвовать все участники закупки, чьи заявки (как основные, так и альтернативные)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3547ED" w:rsidRPr="003547ED" w:rsidRDefault="003547ED" w:rsidP="003547ED">
      <w:pPr>
        <w:numPr>
          <w:ilvl w:val="2"/>
          <w:numId w:val="29"/>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Дата проведения переторжки устанавливается не ранее чем через 2 (два) рабочих дня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3547ED" w:rsidRPr="003547ED" w:rsidRDefault="003547ED" w:rsidP="003547ED">
      <w:pPr>
        <w:keepNext/>
        <w:numPr>
          <w:ilvl w:val="2"/>
          <w:numId w:val="29"/>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Предложения участника закупки в рамках переторжки не рассматриваются, а его заявка остается действующей с ранее объявленной ценой в следующих случаях:</w:t>
      </w:r>
    </w:p>
    <w:p w:rsidR="003547ED" w:rsidRPr="003547ED" w:rsidRDefault="003547ED" w:rsidP="003547ED">
      <w:pPr>
        <w:numPr>
          <w:ilvl w:val="3"/>
          <w:numId w:val="29"/>
        </w:numPr>
        <w:tabs>
          <w:tab w:val="left" w:pos="993"/>
          <w:tab w:val="left" w:pos="1134"/>
          <w:tab w:val="left" w:pos="1276"/>
        </w:tabs>
        <w:suppressAutoHyphens/>
        <w:spacing w:after="0" w:line="240" w:lineRule="auto"/>
        <w:ind w:left="0" w:firstLine="567"/>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предложение направлено на увеличение первоначальной цены заявки;</w:t>
      </w:r>
    </w:p>
    <w:p w:rsidR="003547ED" w:rsidRPr="003547ED" w:rsidRDefault="003547ED" w:rsidP="003547ED">
      <w:pPr>
        <w:numPr>
          <w:ilvl w:val="3"/>
          <w:numId w:val="29"/>
        </w:numPr>
        <w:tabs>
          <w:tab w:val="left" w:pos="993"/>
          <w:tab w:val="left" w:pos="1134"/>
          <w:tab w:val="left" w:pos="1276"/>
        </w:tabs>
        <w:suppressAutoHyphens/>
        <w:spacing w:after="0" w:line="240" w:lineRule="auto"/>
        <w:ind w:left="0" w:firstLine="567"/>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предложено одновременно несколько вариантов изменения первоначальной цены заявки.</w:t>
      </w:r>
    </w:p>
    <w:p w:rsidR="003547ED" w:rsidRPr="003547ED" w:rsidRDefault="003547ED" w:rsidP="003547ED">
      <w:pPr>
        <w:numPr>
          <w:ilvl w:val="2"/>
          <w:numId w:val="29"/>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функционалом и регламентом ЭТП, на которой проводится закупка. Снижение </w:t>
      </w:r>
      <w:r w:rsidRPr="003547ED" w:rsidDel="003E53AF">
        <w:rPr>
          <w:rFonts w:ascii="Times New Roman" w:eastAsia="Times New Roman" w:hAnsi="Times New Roman"/>
          <w:sz w:val="24"/>
          <w:szCs w:val="24"/>
          <w:lang w:eastAsia="ru-RU"/>
        </w:rPr>
        <w:t xml:space="preserve">цены заявки </w:t>
      </w:r>
      <w:r w:rsidRPr="003547ED">
        <w:rPr>
          <w:rFonts w:ascii="Times New Roman" w:eastAsia="Times New Roman" w:hAnsi="Times New Roman"/>
          <w:sz w:val="24"/>
          <w:szCs w:val="24"/>
          <w:lang w:eastAsia="ru-RU"/>
        </w:rPr>
        <w:t xml:space="preserve">может осуществляться поэтапно до момента окончания переторжки неограниченное количество раз. Участник закупки заявляет предложение о новой цене </w:t>
      </w:r>
      <w:r w:rsidRPr="003547ED" w:rsidDel="003E53AF">
        <w:rPr>
          <w:rFonts w:ascii="Times New Roman" w:eastAsia="Times New Roman" w:hAnsi="Times New Roman"/>
          <w:sz w:val="24"/>
          <w:szCs w:val="24"/>
          <w:lang w:eastAsia="ru-RU"/>
        </w:rPr>
        <w:t xml:space="preserve">заявки </w:t>
      </w:r>
      <w:r w:rsidRPr="003547ED">
        <w:rPr>
          <w:rFonts w:ascii="Times New Roman" w:eastAsia="Times New Roman" w:hAnsi="Times New Roman"/>
          <w:sz w:val="24"/>
          <w:szCs w:val="24"/>
          <w:lang w:eastAsia="ru-RU"/>
        </w:rPr>
        <w:t>независимо от цен, предлагаемых другими участниками закупки, и не имеет обязанности предложить цену заявки ниже других участников закупки.</w:t>
      </w:r>
    </w:p>
    <w:p w:rsidR="003547ED" w:rsidRPr="003547ED" w:rsidRDefault="003547ED" w:rsidP="003547ED">
      <w:pPr>
        <w:numPr>
          <w:ilvl w:val="2"/>
          <w:numId w:val="29"/>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290" w:name="_Ref415252233"/>
      <w:bookmarkStart w:id="291" w:name="_Toc415874675"/>
      <w:bookmarkStart w:id="292" w:name="_Ref414020540"/>
      <w:bookmarkStart w:id="293" w:name="_Ref313834186"/>
      <w:bookmarkStart w:id="294" w:name="_Toc421287972"/>
      <w:r w:rsidRPr="003547ED">
        <w:rPr>
          <w:rFonts w:ascii="Times New Roman" w:eastAsia="Times New Roman" w:hAnsi="Times New Roman"/>
          <w:sz w:val="24"/>
          <w:szCs w:val="24"/>
          <w:lang w:eastAsia="ru-RU"/>
        </w:rPr>
        <w:t xml:space="preserve">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w:t>
      </w:r>
      <w:r w:rsidRPr="003547ED">
        <w:rPr>
          <w:rFonts w:ascii="Times New Roman" w:eastAsia="Times New Roman" w:hAnsi="Times New Roman"/>
          <w:sz w:val="24"/>
          <w:szCs w:val="24"/>
          <w:lang w:eastAsia="ru-RU"/>
        </w:rPr>
        <w:lastRenderedPageBreak/>
        <w:t>заявки</w:t>
      </w:r>
      <w:r w:rsidRPr="003547ED" w:rsidDel="003E53AF">
        <w:rPr>
          <w:rFonts w:ascii="Times New Roman" w:eastAsia="Times New Roman" w:hAnsi="Times New Roman"/>
          <w:sz w:val="24"/>
          <w:szCs w:val="24"/>
          <w:lang w:eastAsia="ru-RU"/>
        </w:rPr>
        <w:t xml:space="preserve"> </w:t>
      </w:r>
      <w:r w:rsidRPr="003547ED">
        <w:rPr>
          <w:rFonts w:ascii="Times New Roman" w:eastAsia="Times New Roman" w:hAnsi="Times New Roman"/>
          <w:sz w:val="24"/>
          <w:szCs w:val="24"/>
          <w:lang w:eastAsia="ru-RU"/>
        </w:rPr>
        <w:t>участников закупки, принявших участие в переторжке, фиксируются в протоколе оценки и сопоставления заявок.</w:t>
      </w:r>
    </w:p>
    <w:p w:rsidR="003547ED" w:rsidRPr="003547ED" w:rsidRDefault="003547ED" w:rsidP="003547ED">
      <w:pPr>
        <w:numPr>
          <w:ilvl w:val="2"/>
          <w:numId w:val="29"/>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Победитель определяется после проведения переторжки в порядке и на основании критериев оценки, указанных в пункте </w:t>
      </w:r>
      <w:r w:rsidRPr="003547ED">
        <w:rPr>
          <w:rFonts w:eastAsia="Times New Roman"/>
          <w:lang w:eastAsia="ru-RU"/>
        </w:rPr>
        <w:fldChar w:fldCharType="begin"/>
      </w:r>
      <w:r w:rsidRPr="003547ED">
        <w:rPr>
          <w:rFonts w:eastAsia="Times New Roman"/>
          <w:lang w:eastAsia="ru-RU"/>
        </w:rPr>
        <w:instrText xml:space="preserve"> REF _Ref293496744 \w \h  \* MERGEFORMAT </w:instrText>
      </w:r>
      <w:r w:rsidRPr="003547ED">
        <w:rPr>
          <w:rFonts w:eastAsia="Times New Roman"/>
          <w:lang w:eastAsia="ru-RU"/>
        </w:rPr>
      </w:r>
      <w:r w:rsidRPr="003547ED">
        <w:rPr>
          <w:rFonts w:eastAsia="Times New Roman"/>
          <w:lang w:eastAsia="ru-RU"/>
        </w:rPr>
        <w:fldChar w:fldCharType="separate"/>
      </w:r>
      <w:r w:rsidR="0056674C" w:rsidRPr="0056674C">
        <w:rPr>
          <w:rFonts w:ascii="Times New Roman" w:eastAsia="Times New Roman" w:hAnsi="Times New Roman"/>
          <w:sz w:val="24"/>
          <w:szCs w:val="24"/>
          <w:lang w:eastAsia="ru-RU"/>
        </w:rPr>
        <w:t>27</w:t>
      </w:r>
      <w:r w:rsidRPr="003547ED">
        <w:rPr>
          <w:rFonts w:eastAsia="Times New Roman"/>
          <w:lang w:eastAsia="ru-RU"/>
        </w:rPr>
        <w:fldChar w:fldCharType="end"/>
      </w:r>
      <w:r w:rsidRPr="003547ED">
        <w:rPr>
          <w:rFonts w:ascii="Times New Roman" w:eastAsia="Times New Roman" w:hAnsi="Times New Roman"/>
          <w:sz w:val="24"/>
          <w:szCs w:val="24"/>
          <w:lang w:eastAsia="ru-RU"/>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3547ED" w:rsidRPr="003547ED" w:rsidRDefault="003547ED" w:rsidP="003547ED">
      <w:pPr>
        <w:keepNext/>
        <w:keepLines/>
        <w:numPr>
          <w:ilvl w:val="1"/>
          <w:numId w:val="29"/>
        </w:numPr>
        <w:suppressAutoHyphens/>
        <w:spacing w:after="0" w:line="240" w:lineRule="auto"/>
        <w:ind w:left="0" w:firstLine="567"/>
        <w:jc w:val="both"/>
        <w:outlineLvl w:val="2"/>
        <w:rPr>
          <w:rFonts w:ascii="Times New Roman" w:eastAsia="Times New Roman" w:hAnsi="Times New Roman"/>
          <w:b/>
          <w:sz w:val="24"/>
          <w:szCs w:val="24"/>
          <w:lang w:eastAsia="ru-RU"/>
        </w:rPr>
      </w:pPr>
      <w:r w:rsidRPr="003547ED">
        <w:rPr>
          <w:rFonts w:ascii="Times New Roman" w:eastAsia="Times New Roman" w:hAnsi="Times New Roman"/>
          <w:b/>
          <w:sz w:val="24"/>
          <w:szCs w:val="24"/>
          <w:lang w:eastAsia="ru-RU"/>
        </w:rPr>
        <w:t xml:space="preserve">Оценка и сопоставление заявок (оценочная стадия). Выбор победителя </w:t>
      </w:r>
      <w:r w:rsidRPr="003547ED">
        <w:rPr>
          <w:rFonts w:ascii="Times New Roman" w:eastAsia="Times New Roman" w:hAnsi="Times New Roman"/>
          <w:b/>
          <w:sz w:val="24"/>
          <w:szCs w:val="24"/>
          <w:lang w:eastAsia="ru-RU"/>
        </w:rPr>
        <w:br/>
        <w:t>и подведение итогов закупки</w:t>
      </w:r>
      <w:bookmarkEnd w:id="290"/>
      <w:bookmarkEnd w:id="291"/>
      <w:bookmarkEnd w:id="292"/>
      <w:bookmarkEnd w:id="293"/>
      <w:bookmarkEnd w:id="294"/>
    </w:p>
    <w:p w:rsidR="003547ED" w:rsidRPr="003547ED" w:rsidRDefault="003547ED" w:rsidP="003547ED">
      <w:pPr>
        <w:numPr>
          <w:ilvl w:val="2"/>
          <w:numId w:val="29"/>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на основании установленных в документации о закупке критериев и порядка оценки заявок. </w:t>
      </w:r>
      <w:r w:rsidRPr="003547ED">
        <w:rPr>
          <w:rFonts w:ascii="Times New Roman" w:eastAsia="Times New Roman" w:hAnsi="Times New Roman"/>
          <w:sz w:val="24"/>
          <w:szCs w:val="24"/>
          <w:lang w:eastAsia="ru-RU"/>
        </w:rPr>
        <w:br/>
        <w:t>В ходе оценки и сопоставления заявок ЗК осуществляет ранжирование заявок по степени предпочтительности представленных предложений.</w:t>
      </w:r>
    </w:p>
    <w:p w:rsidR="003547ED" w:rsidRPr="003547ED" w:rsidRDefault="003547ED" w:rsidP="003547ED">
      <w:pPr>
        <w:numPr>
          <w:ilvl w:val="2"/>
          <w:numId w:val="29"/>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 xml:space="preserve">Заявке, содержащей наиболее предпочтительное для заказчика предложение </w:t>
      </w:r>
      <w:r w:rsidRPr="003547ED">
        <w:rPr>
          <w:rFonts w:ascii="Times New Roman" w:eastAsia="Times New Roman" w:hAnsi="Times New Roman"/>
          <w:sz w:val="24"/>
          <w:szCs w:val="24"/>
          <w:lang w:eastAsia="ru-RU"/>
        </w:rPr>
        <w:br/>
        <w:t xml:space="preserve">и набравшей наибольшее итоговое значение в соответствии с критериями и порядком оценки и сопоставления заявок, указанными в документации о закупке, присваивается первый номер. Присвоение последующих номеров осуществляется ЗК по мере уменьшения степени предпочтительности представленных участниками закупки предложений. </w:t>
      </w:r>
      <w:r w:rsidRPr="003547ED">
        <w:rPr>
          <w:rFonts w:ascii="Times New Roman" w:eastAsia="Times New Roman" w:hAnsi="Times New Roman"/>
          <w:sz w:val="24"/>
          <w:szCs w:val="24"/>
          <w:lang w:eastAsia="ru-RU"/>
        </w:rPr>
        <w:br/>
        <w:t>В случае если нескольким заявкам были присвоены одинаковые итоговые значения, победителем закупки признается участник закупки, заявка которого поступила раньше.</w:t>
      </w:r>
    </w:p>
    <w:p w:rsidR="003547ED" w:rsidRPr="003547ED" w:rsidRDefault="003547ED" w:rsidP="003547ED">
      <w:pPr>
        <w:numPr>
          <w:ilvl w:val="2"/>
          <w:numId w:val="29"/>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Дата и место оценки и сопоставления заявок (подведения итогов закупки) проводится в месте и в сроки, установленные извещением и пунктом 28 информационной карты.</w:t>
      </w:r>
    </w:p>
    <w:p w:rsidR="003547ED" w:rsidRPr="003547ED" w:rsidRDefault="003547ED" w:rsidP="003547ED">
      <w:pPr>
        <w:numPr>
          <w:ilvl w:val="2"/>
          <w:numId w:val="29"/>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Оценка и сопоставление заявок осуществляются в соответствии с критериями оценки (включая подкритерии оценки, а также содержание и значимость (весомость) каждого критерия / подкритерия оценки) и в порядке</w:t>
      </w:r>
      <w:r w:rsidRPr="003547ED">
        <w:rPr>
          <w:rFonts w:ascii="Times New Roman" w:eastAsia="Arial Unicode MS" w:hAnsi="Times New Roman"/>
          <w:sz w:val="24"/>
          <w:szCs w:val="24"/>
          <w:lang w:eastAsia="ru-RU"/>
        </w:rPr>
        <w:t>,</w:t>
      </w:r>
      <w:r w:rsidRPr="003547ED">
        <w:rPr>
          <w:rFonts w:ascii="Times New Roman" w:eastAsia="Times New Roman" w:hAnsi="Times New Roman"/>
          <w:sz w:val="24"/>
          <w:szCs w:val="24"/>
          <w:lang w:eastAsia="ru-RU"/>
        </w:rPr>
        <w:t xml:space="preserve"> установленными </w:t>
      </w:r>
      <w:r w:rsidRPr="003547ED">
        <w:rPr>
          <w:rFonts w:ascii="Times New Roman" w:eastAsia="Times New Roman" w:hAnsi="Times New Roman"/>
          <w:bCs/>
          <w:sz w:val="24"/>
          <w:szCs w:val="24"/>
          <w:lang w:eastAsia="ru-RU"/>
        </w:rPr>
        <w:t>приложением № 2 к информационной карте</w:t>
      </w:r>
      <w:r w:rsidRPr="003547ED">
        <w:rPr>
          <w:rFonts w:ascii="Times New Roman" w:eastAsia="Times New Roman" w:hAnsi="Times New Roman"/>
          <w:sz w:val="24"/>
          <w:szCs w:val="24"/>
          <w:lang w:eastAsia="ru-RU"/>
        </w:rPr>
        <w:t>. Применение иного порядка и/или критериев оценки, кроме предусмотренных в документации о закупке, не допускается.</w:t>
      </w:r>
    </w:p>
    <w:p w:rsidR="003547ED" w:rsidRPr="003547ED" w:rsidRDefault="003547ED" w:rsidP="003547ED">
      <w:pPr>
        <w:numPr>
          <w:ilvl w:val="2"/>
          <w:numId w:val="29"/>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Оценка и сопоставление заявок производится ЗК только на основании анализа представленных в составе заявок документов и сведений.</w:t>
      </w:r>
    </w:p>
    <w:p w:rsidR="003547ED" w:rsidRPr="003547ED" w:rsidRDefault="003547ED" w:rsidP="003547ED">
      <w:pPr>
        <w:numPr>
          <w:ilvl w:val="2"/>
          <w:numId w:val="29"/>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 xml:space="preserve">Организатор вправе привлекать экспертов к оценке и сопоставлению заявок. При этом мнение экспертов является для членов ЗК рекомендательным. Члены ЗК обязаны ознакомиться и принять во внимание полученные оценки и рекомендации экспертов (если они привлекались), однако вправе принимать любые самостоятельные решения (в </w:t>
      </w:r>
      <w:proofErr w:type="spellStart"/>
      <w:r w:rsidRPr="003547ED">
        <w:rPr>
          <w:rFonts w:ascii="Times New Roman" w:eastAsia="Times New Roman" w:hAnsi="Times New Roman"/>
          <w:sz w:val="24"/>
          <w:szCs w:val="24"/>
          <w:lang w:eastAsia="ru-RU"/>
        </w:rPr>
        <w:t>т.ч</w:t>
      </w:r>
      <w:proofErr w:type="spellEnd"/>
      <w:r w:rsidRPr="003547ED">
        <w:rPr>
          <w:rFonts w:ascii="Times New Roman" w:eastAsia="Times New Roman" w:hAnsi="Times New Roman"/>
          <w:sz w:val="24"/>
          <w:szCs w:val="24"/>
          <w:lang w:eastAsia="ru-RU"/>
        </w:rPr>
        <w:t>. не совпадающие с мнениями экспертов) на основе всей имеющейся у них информации и собственных оценок.</w:t>
      </w:r>
    </w:p>
    <w:p w:rsidR="003547ED" w:rsidRPr="003547ED" w:rsidRDefault="003547ED" w:rsidP="003547ED">
      <w:pPr>
        <w:keepNext/>
        <w:numPr>
          <w:ilvl w:val="2"/>
          <w:numId w:val="29"/>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Arial Unicode MS" w:hAnsi="Times New Roman"/>
          <w:bCs/>
          <w:sz w:val="24"/>
          <w:szCs w:val="24"/>
          <w:lang w:eastAsia="ru-RU"/>
        </w:rPr>
        <w:t>По результатам</w:t>
      </w:r>
      <w:r w:rsidRPr="003547ED">
        <w:rPr>
          <w:rFonts w:ascii="Times New Roman" w:eastAsia="Times New Roman" w:hAnsi="Times New Roman"/>
          <w:sz w:val="24"/>
          <w:szCs w:val="24"/>
          <w:lang w:eastAsia="ru-RU"/>
        </w:rPr>
        <w:t xml:space="preserve"> формирования заключения о результатах оценки и сопоставления заявок ЗК принимает одно из следующих решений:</w:t>
      </w:r>
    </w:p>
    <w:p w:rsidR="003547ED" w:rsidRPr="003547ED" w:rsidRDefault="003547ED" w:rsidP="003547ED">
      <w:pPr>
        <w:numPr>
          <w:ilvl w:val="3"/>
          <w:numId w:val="29"/>
        </w:numPr>
        <w:tabs>
          <w:tab w:val="left" w:pos="993"/>
        </w:tabs>
        <w:suppressAutoHyphens/>
        <w:spacing w:after="0" w:line="240" w:lineRule="auto"/>
        <w:ind w:left="0" w:firstLine="567"/>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 xml:space="preserve">о проведении </w:t>
      </w:r>
      <w:proofErr w:type="spellStart"/>
      <w:r w:rsidRPr="003547ED">
        <w:rPr>
          <w:rFonts w:ascii="Times New Roman" w:eastAsia="Times New Roman" w:hAnsi="Times New Roman"/>
          <w:sz w:val="24"/>
          <w:szCs w:val="24"/>
          <w:lang w:eastAsia="ru-RU"/>
        </w:rPr>
        <w:t>постквалификации</w:t>
      </w:r>
      <w:proofErr w:type="spellEnd"/>
      <w:r w:rsidRPr="003547ED">
        <w:rPr>
          <w:rFonts w:ascii="Times New Roman" w:eastAsia="Times New Roman" w:hAnsi="Times New Roman"/>
          <w:sz w:val="24"/>
          <w:szCs w:val="24"/>
          <w:lang w:eastAsia="ru-RU"/>
        </w:rPr>
        <w:t xml:space="preserve"> (подраздел 4.18 документации о закупке);</w:t>
      </w:r>
    </w:p>
    <w:p w:rsidR="003547ED" w:rsidRPr="003547ED" w:rsidRDefault="003547ED" w:rsidP="003547ED">
      <w:pPr>
        <w:numPr>
          <w:ilvl w:val="3"/>
          <w:numId w:val="29"/>
        </w:numPr>
        <w:tabs>
          <w:tab w:val="left" w:pos="993"/>
        </w:tabs>
        <w:suppressAutoHyphens/>
        <w:spacing w:after="0" w:line="240" w:lineRule="auto"/>
        <w:ind w:left="0" w:firstLine="567"/>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о выборе победителя.</w:t>
      </w:r>
    </w:p>
    <w:p w:rsidR="003547ED" w:rsidRPr="003547ED" w:rsidRDefault="003547ED" w:rsidP="003547ED">
      <w:pPr>
        <w:numPr>
          <w:ilvl w:val="2"/>
          <w:numId w:val="29"/>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Arial Unicode MS" w:hAnsi="Times New Roman"/>
          <w:sz w:val="24"/>
          <w:szCs w:val="24"/>
          <w:lang w:eastAsia="ru-RU"/>
        </w:rPr>
        <w:t xml:space="preserve">В случае принятия ЗК решения о </w:t>
      </w:r>
      <w:proofErr w:type="spellStart"/>
      <w:r w:rsidRPr="003547ED">
        <w:rPr>
          <w:rFonts w:ascii="Times New Roman" w:eastAsia="Arial Unicode MS" w:hAnsi="Times New Roman"/>
          <w:sz w:val="24"/>
          <w:szCs w:val="24"/>
          <w:lang w:eastAsia="ru-RU"/>
        </w:rPr>
        <w:t>непроведении</w:t>
      </w:r>
      <w:proofErr w:type="spellEnd"/>
      <w:r w:rsidRPr="003547ED">
        <w:rPr>
          <w:rFonts w:ascii="Times New Roman" w:eastAsia="Arial Unicode MS" w:hAnsi="Times New Roman"/>
          <w:sz w:val="24"/>
          <w:szCs w:val="24"/>
          <w:lang w:eastAsia="ru-RU"/>
        </w:rPr>
        <w:t xml:space="preserve"> </w:t>
      </w:r>
      <w:proofErr w:type="spellStart"/>
      <w:r w:rsidRPr="003547ED">
        <w:rPr>
          <w:rFonts w:ascii="Times New Roman" w:eastAsia="Arial Unicode MS" w:hAnsi="Times New Roman"/>
          <w:sz w:val="24"/>
          <w:szCs w:val="24"/>
          <w:lang w:eastAsia="ru-RU"/>
        </w:rPr>
        <w:t>постквалификации</w:t>
      </w:r>
      <w:proofErr w:type="spellEnd"/>
      <w:r w:rsidRPr="003547ED">
        <w:rPr>
          <w:rFonts w:ascii="Times New Roman" w:eastAsia="Arial Unicode MS" w:hAnsi="Times New Roman"/>
          <w:sz w:val="24"/>
          <w:szCs w:val="24"/>
          <w:lang w:eastAsia="ru-RU"/>
        </w:rPr>
        <w:t xml:space="preserve">, заявке, содержащей наиболее предпочтительное для заказчика предложение и набравшей наибольшее итоговое количество баллов в соответствии с установленными критериями оценки, присваивается первый номер, а участник закупки, чья заявка заняла первое место в </w:t>
      </w:r>
      <w:proofErr w:type="spellStart"/>
      <w:r w:rsidRPr="003547ED">
        <w:rPr>
          <w:rFonts w:ascii="Times New Roman" w:eastAsia="Arial Unicode MS" w:hAnsi="Times New Roman"/>
          <w:sz w:val="24"/>
          <w:szCs w:val="24"/>
          <w:lang w:eastAsia="ru-RU"/>
        </w:rPr>
        <w:t>ранжировке</w:t>
      </w:r>
      <w:proofErr w:type="spellEnd"/>
      <w:r w:rsidRPr="003547ED">
        <w:rPr>
          <w:rFonts w:ascii="Times New Roman" w:eastAsia="Arial Unicode MS" w:hAnsi="Times New Roman"/>
          <w:sz w:val="24"/>
          <w:szCs w:val="24"/>
          <w:lang w:eastAsia="ru-RU"/>
        </w:rPr>
        <w:t xml:space="preserve">, признается победителем. Присвоение последующих номеров (мест в </w:t>
      </w:r>
      <w:proofErr w:type="spellStart"/>
      <w:r w:rsidRPr="003547ED">
        <w:rPr>
          <w:rFonts w:ascii="Times New Roman" w:eastAsia="Arial Unicode MS" w:hAnsi="Times New Roman"/>
          <w:sz w:val="24"/>
          <w:szCs w:val="24"/>
          <w:lang w:eastAsia="ru-RU"/>
        </w:rPr>
        <w:t>ранжировке</w:t>
      </w:r>
      <w:proofErr w:type="spellEnd"/>
      <w:r w:rsidRPr="003547ED">
        <w:rPr>
          <w:rFonts w:ascii="Times New Roman" w:eastAsia="Arial Unicode MS" w:hAnsi="Times New Roman"/>
          <w:sz w:val="24"/>
          <w:szCs w:val="24"/>
          <w:lang w:eastAsia="ru-RU"/>
        </w:rPr>
        <w:t xml:space="preserve">) осуществляется ЗК по мере уменьшения степени предпочтительности представленных участниками закупки предложений. В случае если нескольким заявкам были присвоены одинаковые итоговые баллы, более высокий номер (место в </w:t>
      </w:r>
      <w:proofErr w:type="spellStart"/>
      <w:r w:rsidRPr="003547ED">
        <w:rPr>
          <w:rFonts w:ascii="Times New Roman" w:eastAsia="Arial Unicode MS" w:hAnsi="Times New Roman"/>
          <w:sz w:val="24"/>
          <w:szCs w:val="24"/>
          <w:lang w:eastAsia="ru-RU"/>
        </w:rPr>
        <w:t>ранжировке</w:t>
      </w:r>
      <w:proofErr w:type="spellEnd"/>
      <w:r w:rsidRPr="003547ED">
        <w:rPr>
          <w:rFonts w:ascii="Times New Roman" w:eastAsia="Arial Unicode MS" w:hAnsi="Times New Roman"/>
          <w:sz w:val="24"/>
          <w:szCs w:val="24"/>
          <w:lang w:eastAsia="ru-RU"/>
        </w:rPr>
        <w:t>) присваивается участнику закупки, заявка которого поступила раньше.</w:t>
      </w:r>
    </w:p>
    <w:p w:rsidR="003547ED" w:rsidRPr="003547ED" w:rsidRDefault="003547ED" w:rsidP="003547ED">
      <w:pPr>
        <w:keepNext/>
        <w:numPr>
          <w:ilvl w:val="2"/>
          <w:numId w:val="29"/>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При проведении оценки и сопоставления заявок ЗК оформляется соответствующий протокол, который должен содержать следующие сведения:</w:t>
      </w:r>
    </w:p>
    <w:p w:rsidR="003547ED" w:rsidRPr="003547ED" w:rsidRDefault="003547ED" w:rsidP="003547ED">
      <w:pPr>
        <w:numPr>
          <w:ilvl w:val="3"/>
          <w:numId w:val="29"/>
        </w:numPr>
        <w:tabs>
          <w:tab w:val="left" w:pos="993"/>
        </w:tabs>
        <w:suppressAutoHyphens/>
        <w:spacing w:after="0" w:line="240" w:lineRule="auto"/>
        <w:ind w:left="0" w:firstLine="567"/>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наименование закупки;</w:t>
      </w:r>
    </w:p>
    <w:p w:rsidR="003547ED" w:rsidRPr="003547ED" w:rsidRDefault="003547ED" w:rsidP="003547ED">
      <w:pPr>
        <w:numPr>
          <w:ilvl w:val="3"/>
          <w:numId w:val="29"/>
        </w:numPr>
        <w:tabs>
          <w:tab w:val="left" w:pos="993"/>
        </w:tabs>
        <w:suppressAutoHyphens/>
        <w:spacing w:after="0" w:line="240" w:lineRule="auto"/>
        <w:ind w:left="0" w:firstLine="567"/>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номер закупки (при наличии);</w:t>
      </w:r>
    </w:p>
    <w:p w:rsidR="003547ED" w:rsidRPr="003547ED" w:rsidRDefault="003547ED" w:rsidP="003547ED">
      <w:pPr>
        <w:numPr>
          <w:ilvl w:val="3"/>
          <w:numId w:val="29"/>
        </w:numPr>
        <w:tabs>
          <w:tab w:val="left" w:pos="993"/>
        </w:tabs>
        <w:suppressAutoHyphens/>
        <w:spacing w:after="0" w:line="240" w:lineRule="auto"/>
        <w:ind w:left="0" w:firstLine="567"/>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lastRenderedPageBreak/>
        <w:t>сведения об НМЦ, объеме закупаемой продукции, сроке исполнения договора;</w:t>
      </w:r>
    </w:p>
    <w:p w:rsidR="003547ED" w:rsidRPr="003547ED" w:rsidRDefault="003547ED" w:rsidP="003547ED">
      <w:pPr>
        <w:numPr>
          <w:ilvl w:val="3"/>
          <w:numId w:val="29"/>
        </w:numPr>
        <w:tabs>
          <w:tab w:val="left" w:pos="993"/>
        </w:tabs>
        <w:suppressAutoHyphens/>
        <w:spacing w:after="0" w:line="240" w:lineRule="auto"/>
        <w:ind w:left="0" w:firstLine="567"/>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дата и место проведения процедуры оценки и сопоставления заявок (подведения итогов закупки);</w:t>
      </w:r>
    </w:p>
    <w:p w:rsidR="003547ED" w:rsidRPr="003547ED" w:rsidRDefault="003547ED" w:rsidP="003547ED">
      <w:pPr>
        <w:numPr>
          <w:ilvl w:val="3"/>
          <w:numId w:val="29"/>
        </w:numPr>
        <w:tabs>
          <w:tab w:val="left" w:pos="993"/>
        </w:tabs>
        <w:suppressAutoHyphens/>
        <w:spacing w:after="0" w:line="240" w:lineRule="auto"/>
        <w:ind w:left="0" w:firstLine="567"/>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наименование ЗК и/или реквизиты документа, утвердившего ЗК, количество членов ЗК и количество присутствующих членов ЗК, наличие кворума для принятия решения;</w:t>
      </w:r>
    </w:p>
    <w:p w:rsidR="003547ED" w:rsidRPr="003547ED" w:rsidRDefault="003547ED" w:rsidP="003547ED">
      <w:pPr>
        <w:numPr>
          <w:ilvl w:val="3"/>
          <w:numId w:val="29"/>
        </w:numPr>
        <w:tabs>
          <w:tab w:val="left" w:pos="993"/>
        </w:tabs>
        <w:suppressAutoHyphens/>
        <w:spacing w:after="0" w:line="240" w:lineRule="auto"/>
        <w:ind w:left="0" w:firstLine="567"/>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сведения об участниках закупки, заявки которых оценивались;</w:t>
      </w:r>
    </w:p>
    <w:p w:rsidR="003547ED" w:rsidRPr="003547ED" w:rsidRDefault="003547ED" w:rsidP="003547ED">
      <w:pPr>
        <w:numPr>
          <w:ilvl w:val="3"/>
          <w:numId w:val="29"/>
        </w:numPr>
        <w:tabs>
          <w:tab w:val="left" w:pos="993"/>
        </w:tabs>
        <w:suppressAutoHyphens/>
        <w:spacing w:after="0" w:line="240" w:lineRule="auto"/>
        <w:ind w:left="0" w:firstLine="567"/>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в случае проведения переторжки – окончательные цены заявок по результатам переторжки;</w:t>
      </w:r>
    </w:p>
    <w:p w:rsidR="003547ED" w:rsidRPr="003547ED" w:rsidRDefault="003547ED" w:rsidP="003547ED">
      <w:pPr>
        <w:numPr>
          <w:ilvl w:val="3"/>
          <w:numId w:val="29"/>
        </w:numPr>
        <w:tabs>
          <w:tab w:val="left" w:pos="993"/>
        </w:tabs>
        <w:suppressAutoHyphens/>
        <w:spacing w:after="0" w:line="240" w:lineRule="auto"/>
        <w:ind w:left="0" w:firstLine="567"/>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результаты оценки и сопоставления каждой заявки с указанием итогового присвоенного балла;</w:t>
      </w:r>
    </w:p>
    <w:p w:rsidR="003547ED" w:rsidRPr="003547ED" w:rsidRDefault="003547ED" w:rsidP="003547ED">
      <w:pPr>
        <w:numPr>
          <w:ilvl w:val="3"/>
          <w:numId w:val="29"/>
        </w:numPr>
        <w:tabs>
          <w:tab w:val="left" w:pos="993"/>
        </w:tabs>
        <w:suppressAutoHyphens/>
        <w:spacing w:after="0" w:line="240" w:lineRule="auto"/>
        <w:ind w:left="0" w:firstLine="567"/>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 xml:space="preserve">сведения о присвоении заявкам мест в </w:t>
      </w:r>
      <w:proofErr w:type="spellStart"/>
      <w:r w:rsidRPr="003547ED">
        <w:rPr>
          <w:rFonts w:ascii="Times New Roman" w:eastAsia="Times New Roman" w:hAnsi="Times New Roman"/>
          <w:sz w:val="24"/>
          <w:szCs w:val="24"/>
          <w:lang w:eastAsia="ru-RU"/>
        </w:rPr>
        <w:t>ранжировке</w:t>
      </w:r>
      <w:proofErr w:type="spellEnd"/>
      <w:r w:rsidRPr="003547ED">
        <w:rPr>
          <w:rFonts w:ascii="Times New Roman" w:eastAsia="Times New Roman" w:hAnsi="Times New Roman"/>
          <w:sz w:val="24"/>
          <w:szCs w:val="24"/>
          <w:lang w:eastAsia="ru-RU"/>
        </w:rPr>
        <w:t>;</w:t>
      </w:r>
    </w:p>
    <w:p w:rsidR="003547ED" w:rsidRPr="003547ED" w:rsidRDefault="003547ED" w:rsidP="003547ED">
      <w:pPr>
        <w:numPr>
          <w:ilvl w:val="3"/>
          <w:numId w:val="29"/>
        </w:numPr>
        <w:tabs>
          <w:tab w:val="left" w:pos="993"/>
        </w:tabs>
        <w:suppressAutoHyphens/>
        <w:spacing w:after="0" w:line="240" w:lineRule="auto"/>
        <w:ind w:left="0" w:firstLine="567"/>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 xml:space="preserve">решение о проведении </w:t>
      </w:r>
      <w:proofErr w:type="spellStart"/>
      <w:r w:rsidRPr="003547ED">
        <w:rPr>
          <w:rFonts w:ascii="Times New Roman" w:eastAsia="Times New Roman" w:hAnsi="Times New Roman"/>
          <w:sz w:val="24"/>
          <w:szCs w:val="24"/>
          <w:lang w:eastAsia="ru-RU"/>
        </w:rPr>
        <w:t>постквалификации</w:t>
      </w:r>
      <w:proofErr w:type="spellEnd"/>
      <w:r w:rsidRPr="003547ED">
        <w:rPr>
          <w:rFonts w:ascii="Times New Roman" w:eastAsia="Times New Roman" w:hAnsi="Times New Roman"/>
          <w:sz w:val="24"/>
          <w:szCs w:val="24"/>
          <w:lang w:eastAsia="ru-RU"/>
        </w:rPr>
        <w:t xml:space="preserve"> либо наименование с указанием организационно-правовой формы и адрес победителя закупки, а также участника закупки, заявка которого заняла второе место;</w:t>
      </w:r>
    </w:p>
    <w:p w:rsidR="003547ED" w:rsidRPr="003547ED" w:rsidRDefault="003547ED" w:rsidP="003547ED">
      <w:pPr>
        <w:numPr>
          <w:ilvl w:val="3"/>
          <w:numId w:val="29"/>
        </w:numPr>
        <w:tabs>
          <w:tab w:val="left" w:pos="993"/>
        </w:tabs>
        <w:suppressAutoHyphens/>
        <w:spacing w:after="0" w:line="240" w:lineRule="auto"/>
        <w:ind w:left="0" w:firstLine="567"/>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сведения об объеме и цене закупаемой продукции, сроке исполнения договора;</w:t>
      </w:r>
    </w:p>
    <w:p w:rsidR="003547ED" w:rsidRPr="003547ED" w:rsidRDefault="003547ED" w:rsidP="003547ED">
      <w:pPr>
        <w:numPr>
          <w:ilvl w:val="3"/>
          <w:numId w:val="29"/>
        </w:numPr>
        <w:tabs>
          <w:tab w:val="left" w:pos="993"/>
        </w:tabs>
        <w:suppressAutoHyphens/>
        <w:spacing w:after="0" w:line="240" w:lineRule="auto"/>
        <w:ind w:left="0" w:firstLine="567"/>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результаты голосования членов ЗК, принявших участие в голосовании;</w:t>
      </w:r>
    </w:p>
    <w:p w:rsidR="003547ED" w:rsidRPr="003547ED" w:rsidRDefault="003547ED" w:rsidP="003547ED">
      <w:pPr>
        <w:numPr>
          <w:ilvl w:val="3"/>
          <w:numId w:val="29"/>
        </w:numPr>
        <w:tabs>
          <w:tab w:val="left" w:pos="993"/>
        </w:tabs>
        <w:suppressAutoHyphens/>
        <w:spacing w:after="0" w:line="240" w:lineRule="auto"/>
        <w:ind w:left="0" w:firstLine="567"/>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иные сведения, которые ЗК сочтет нужным указать.</w:t>
      </w:r>
    </w:p>
    <w:p w:rsidR="003547ED" w:rsidRPr="003547ED" w:rsidRDefault="003547ED" w:rsidP="003547ED">
      <w:pPr>
        <w:numPr>
          <w:ilvl w:val="2"/>
          <w:numId w:val="29"/>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Протокол должен быть официально размещен в срок не позднее 3 (трех) дней со дня подписания такого протокола.</w:t>
      </w:r>
    </w:p>
    <w:p w:rsidR="003547ED" w:rsidRPr="003547ED" w:rsidRDefault="003547ED" w:rsidP="003547ED">
      <w:pPr>
        <w:numPr>
          <w:ilvl w:val="2"/>
          <w:numId w:val="29"/>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Любой участник закупки после официального размещения протокола оценки и сопоставления заявок вправе направить организатору закупки посредством функционала ЭТП запрос о разъяснении результатов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закупки соответствующие разъяснения посредством функционала ЭТП. Не предоставляются разъяснения результатов оценки заявок в отношении иных участников закупки.</w:t>
      </w:r>
    </w:p>
    <w:p w:rsidR="003547ED" w:rsidRPr="003547ED" w:rsidRDefault="003547ED" w:rsidP="003547ED">
      <w:pPr>
        <w:keepNext/>
        <w:keepLines/>
        <w:numPr>
          <w:ilvl w:val="1"/>
          <w:numId w:val="29"/>
        </w:numPr>
        <w:suppressAutoHyphens/>
        <w:spacing w:after="0" w:line="240" w:lineRule="auto"/>
        <w:ind w:left="0" w:firstLine="567"/>
        <w:outlineLvl w:val="2"/>
        <w:rPr>
          <w:rFonts w:ascii="Times New Roman" w:eastAsia="Times New Roman" w:hAnsi="Times New Roman"/>
          <w:b/>
          <w:sz w:val="24"/>
          <w:szCs w:val="24"/>
          <w:lang w:eastAsia="ru-RU"/>
        </w:rPr>
      </w:pPr>
      <w:bookmarkStart w:id="295" w:name="_Toc415874676"/>
      <w:bookmarkStart w:id="296" w:name="_Toc415874677"/>
      <w:bookmarkStart w:id="297" w:name="_Toc421287973"/>
      <w:bookmarkEnd w:id="295"/>
      <w:r w:rsidRPr="003547ED">
        <w:rPr>
          <w:rFonts w:ascii="Times New Roman" w:eastAsia="Times New Roman" w:hAnsi="Times New Roman"/>
          <w:b/>
          <w:sz w:val="24"/>
          <w:szCs w:val="24"/>
          <w:lang w:eastAsia="ru-RU"/>
        </w:rPr>
        <w:t>Отказ от проведения закупки</w:t>
      </w:r>
      <w:bookmarkEnd w:id="296"/>
      <w:bookmarkEnd w:id="297"/>
    </w:p>
    <w:p w:rsidR="003547ED" w:rsidRPr="003547ED" w:rsidRDefault="003547ED" w:rsidP="003547ED">
      <w:pPr>
        <w:numPr>
          <w:ilvl w:val="2"/>
          <w:numId w:val="29"/>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Организатор закупки вправе отказаться от проведения закупки в любой момент до подведения ее итогов, при условии соответствующего указания в извещении.</w:t>
      </w:r>
    </w:p>
    <w:p w:rsidR="003547ED" w:rsidRPr="003547ED" w:rsidRDefault="003547ED" w:rsidP="003547ED">
      <w:pPr>
        <w:numPr>
          <w:ilvl w:val="2"/>
          <w:numId w:val="29"/>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Решение об отказе от проведения закупки может быть принято в следующих случаях (включая, но не ограничиваясь):</w:t>
      </w:r>
    </w:p>
    <w:p w:rsidR="003547ED" w:rsidRPr="003547ED" w:rsidRDefault="003547ED" w:rsidP="003547ED">
      <w:pPr>
        <w:autoSpaceDE w:val="0"/>
        <w:autoSpaceDN w:val="0"/>
        <w:adjustRightInd w:val="0"/>
        <w:spacing w:after="0" w:line="240" w:lineRule="auto"/>
        <w:ind w:firstLine="567"/>
        <w:jc w:val="both"/>
        <w:rPr>
          <w:rFonts w:ascii="Times New Roman" w:hAnsi="Times New Roman"/>
          <w:sz w:val="24"/>
          <w:szCs w:val="24"/>
        </w:rPr>
      </w:pPr>
      <w:r w:rsidRPr="003547ED">
        <w:rPr>
          <w:rFonts w:ascii="Times New Roman" w:hAnsi="Times New Roman"/>
          <w:sz w:val="24"/>
          <w:szCs w:val="24"/>
        </w:rPr>
        <w:t xml:space="preserve">(1) изменение финансовых, инвестиционных, производственных и иных программ, оказавших влияние на потребность в данной закупке; </w:t>
      </w:r>
    </w:p>
    <w:p w:rsidR="003547ED" w:rsidRPr="003547ED" w:rsidRDefault="003547ED" w:rsidP="003547ED">
      <w:pPr>
        <w:autoSpaceDE w:val="0"/>
        <w:autoSpaceDN w:val="0"/>
        <w:adjustRightInd w:val="0"/>
        <w:spacing w:after="0" w:line="240" w:lineRule="auto"/>
        <w:ind w:firstLine="567"/>
        <w:jc w:val="both"/>
        <w:rPr>
          <w:rFonts w:ascii="Times New Roman" w:hAnsi="Times New Roman"/>
          <w:sz w:val="24"/>
          <w:szCs w:val="24"/>
        </w:rPr>
      </w:pPr>
      <w:r w:rsidRPr="003547ED">
        <w:rPr>
          <w:rFonts w:ascii="Times New Roman" w:hAnsi="Times New Roman"/>
          <w:sz w:val="24"/>
          <w:szCs w:val="24"/>
        </w:rPr>
        <w:t xml:space="preserve">(2) изменения потребности в продукции, в том числе изменение характеристик продукции; </w:t>
      </w:r>
    </w:p>
    <w:p w:rsidR="003547ED" w:rsidRPr="003547ED" w:rsidRDefault="003547ED" w:rsidP="003547ED">
      <w:pPr>
        <w:autoSpaceDE w:val="0"/>
        <w:autoSpaceDN w:val="0"/>
        <w:adjustRightInd w:val="0"/>
        <w:spacing w:after="0" w:line="240" w:lineRule="auto"/>
        <w:ind w:firstLine="567"/>
        <w:jc w:val="both"/>
        <w:rPr>
          <w:rFonts w:ascii="Times New Roman" w:hAnsi="Times New Roman"/>
          <w:sz w:val="24"/>
          <w:szCs w:val="24"/>
        </w:rPr>
      </w:pPr>
      <w:r w:rsidRPr="003547ED">
        <w:rPr>
          <w:rFonts w:ascii="Times New Roman" w:hAnsi="Times New Roman"/>
          <w:sz w:val="24"/>
          <w:szCs w:val="24"/>
        </w:rPr>
        <w:t xml:space="preserve">(3) при возникновении обстоятельств непреодолимой силы, подтвержденных соответствующим документом и влияющих на целесообразность закупки; </w:t>
      </w:r>
    </w:p>
    <w:p w:rsidR="003547ED" w:rsidRPr="003547ED" w:rsidRDefault="003547ED" w:rsidP="003547ED">
      <w:pPr>
        <w:suppressAutoHyphens/>
        <w:spacing w:after="0" w:line="240" w:lineRule="auto"/>
        <w:ind w:firstLine="567"/>
        <w:jc w:val="both"/>
        <w:outlineLvl w:val="3"/>
        <w:rPr>
          <w:rFonts w:ascii="Times New Roman" w:hAnsi="Times New Roman"/>
          <w:sz w:val="24"/>
          <w:szCs w:val="24"/>
        </w:rPr>
      </w:pPr>
      <w:r w:rsidRPr="003547ED">
        <w:rPr>
          <w:rFonts w:ascii="Times New Roman" w:hAnsi="Times New Roman"/>
          <w:sz w:val="24"/>
          <w:szCs w:val="24"/>
        </w:rPr>
        <w:t>(4) необходимость исполнения предписания контролирующих органов и (или) вступившего в законную силу судебного решения;</w:t>
      </w:r>
    </w:p>
    <w:p w:rsidR="003547ED" w:rsidRPr="003547ED" w:rsidRDefault="003547ED" w:rsidP="003547ED">
      <w:pPr>
        <w:autoSpaceDE w:val="0"/>
        <w:autoSpaceDN w:val="0"/>
        <w:adjustRightInd w:val="0"/>
        <w:spacing w:after="0" w:line="240" w:lineRule="auto"/>
        <w:ind w:firstLine="567"/>
        <w:jc w:val="both"/>
        <w:rPr>
          <w:rFonts w:ascii="Times New Roman" w:hAnsi="Times New Roman"/>
          <w:sz w:val="24"/>
          <w:szCs w:val="24"/>
        </w:rPr>
      </w:pPr>
      <w:r w:rsidRPr="003547ED">
        <w:rPr>
          <w:rFonts w:ascii="Times New Roman" w:hAnsi="Times New Roman"/>
          <w:sz w:val="24"/>
          <w:szCs w:val="24"/>
        </w:rPr>
        <w:t xml:space="preserve">(5) существенные ошибки, допущенные при подготовке извещения и (или) документации о закупке; </w:t>
      </w:r>
    </w:p>
    <w:p w:rsidR="003547ED" w:rsidRPr="003547ED" w:rsidRDefault="003547ED" w:rsidP="003547ED">
      <w:pPr>
        <w:suppressAutoHyphens/>
        <w:spacing w:after="0" w:line="240" w:lineRule="auto"/>
        <w:ind w:firstLine="567"/>
        <w:jc w:val="both"/>
        <w:outlineLvl w:val="3"/>
        <w:rPr>
          <w:rFonts w:ascii="Times New Roman" w:eastAsia="Times New Roman" w:hAnsi="Times New Roman"/>
          <w:sz w:val="24"/>
          <w:szCs w:val="24"/>
          <w:lang w:eastAsia="ru-RU"/>
        </w:rPr>
      </w:pPr>
      <w:r w:rsidRPr="003547ED">
        <w:rPr>
          <w:rFonts w:ascii="Times New Roman" w:hAnsi="Times New Roman"/>
          <w:sz w:val="24"/>
          <w:szCs w:val="24"/>
        </w:rPr>
        <w:t>(6) изменение норм законодательства.</w:t>
      </w:r>
    </w:p>
    <w:p w:rsidR="003547ED" w:rsidRPr="003547ED" w:rsidRDefault="003547ED" w:rsidP="003547ED">
      <w:pPr>
        <w:numPr>
          <w:ilvl w:val="2"/>
          <w:numId w:val="29"/>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срок не позднее 3 (трех) дней с момента принятия решения об отказе, но в любом случае не позднее даты подведения итогов закупки официально размещается в открытых источниках.</w:t>
      </w:r>
    </w:p>
    <w:p w:rsidR="003547ED" w:rsidRPr="003547ED" w:rsidRDefault="003547ED" w:rsidP="003547ED">
      <w:pPr>
        <w:numPr>
          <w:ilvl w:val="2"/>
          <w:numId w:val="29"/>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3547ED" w:rsidRPr="003547ED" w:rsidRDefault="003547ED" w:rsidP="003547ED">
      <w:pPr>
        <w:keepNext/>
        <w:keepLines/>
        <w:numPr>
          <w:ilvl w:val="1"/>
          <w:numId w:val="29"/>
        </w:numPr>
        <w:suppressAutoHyphens/>
        <w:spacing w:after="0" w:line="240" w:lineRule="auto"/>
        <w:ind w:left="0" w:firstLine="567"/>
        <w:outlineLvl w:val="2"/>
        <w:rPr>
          <w:rFonts w:ascii="Times New Roman" w:eastAsia="Times New Roman" w:hAnsi="Times New Roman"/>
          <w:b/>
          <w:sz w:val="24"/>
          <w:szCs w:val="24"/>
          <w:lang w:eastAsia="ru-RU"/>
        </w:rPr>
      </w:pPr>
      <w:bookmarkStart w:id="298" w:name="_Ref408753776"/>
      <w:bookmarkStart w:id="299" w:name="_Toc408775943"/>
      <w:bookmarkStart w:id="300" w:name="_Toc408779134"/>
      <w:bookmarkStart w:id="301" w:name="_Toc408780735"/>
      <w:bookmarkStart w:id="302" w:name="_Toc408840794"/>
      <w:bookmarkStart w:id="303" w:name="_Toc408842219"/>
      <w:bookmarkStart w:id="304" w:name="_Toc282982221"/>
      <w:bookmarkStart w:id="305" w:name="_Toc409088658"/>
      <w:bookmarkStart w:id="306" w:name="_Toc409088851"/>
      <w:bookmarkStart w:id="307" w:name="_Toc409089544"/>
      <w:bookmarkStart w:id="308" w:name="_Toc409089748"/>
      <w:bookmarkStart w:id="309" w:name="_Toc409090432"/>
      <w:bookmarkStart w:id="310" w:name="_Toc409113225"/>
      <w:bookmarkStart w:id="311" w:name="_Toc409174007"/>
      <w:bookmarkStart w:id="312" w:name="_Toc409174701"/>
      <w:bookmarkStart w:id="313" w:name="_Toc409189101"/>
      <w:bookmarkStart w:id="314" w:name="_Toc409198837"/>
      <w:bookmarkStart w:id="315" w:name="_Toc283058535"/>
      <w:bookmarkStart w:id="316" w:name="_Toc409204325"/>
      <w:bookmarkStart w:id="317" w:name="_Toc409474729"/>
      <w:bookmarkStart w:id="318" w:name="_Toc409528438"/>
      <w:bookmarkStart w:id="319" w:name="_Toc409630141"/>
      <w:bookmarkStart w:id="320" w:name="_Toc409703587"/>
      <w:bookmarkStart w:id="321" w:name="_Toc409711751"/>
      <w:bookmarkStart w:id="322" w:name="_Toc409715471"/>
      <w:bookmarkStart w:id="323" w:name="_Toc409721488"/>
      <w:bookmarkStart w:id="324" w:name="_Toc409720619"/>
      <w:bookmarkStart w:id="325" w:name="_Toc409721706"/>
      <w:bookmarkStart w:id="326" w:name="_Toc409807424"/>
      <w:bookmarkStart w:id="327" w:name="_Toc409812143"/>
      <w:bookmarkStart w:id="328" w:name="_Toc283764371"/>
      <w:bookmarkStart w:id="329" w:name="_Toc409908704"/>
      <w:bookmarkStart w:id="330" w:name="_Toc410902877"/>
      <w:bookmarkStart w:id="331" w:name="_Toc410907887"/>
      <w:bookmarkStart w:id="332" w:name="_Toc410908076"/>
      <w:bookmarkStart w:id="333" w:name="_Toc410910869"/>
      <w:bookmarkStart w:id="334" w:name="_Toc410911142"/>
      <w:bookmarkStart w:id="335" w:name="_Toc410920241"/>
      <w:bookmarkStart w:id="336" w:name="_Toc411279881"/>
      <w:bookmarkStart w:id="337" w:name="_Toc411626607"/>
      <w:bookmarkStart w:id="338" w:name="_Toc411632150"/>
      <w:bookmarkStart w:id="339" w:name="_Toc411882058"/>
      <w:bookmarkStart w:id="340" w:name="_Toc411941068"/>
      <w:bookmarkStart w:id="341" w:name="_Toc285801517"/>
      <w:bookmarkStart w:id="342" w:name="_Toc411949543"/>
      <w:bookmarkStart w:id="343" w:name="_Toc412111184"/>
      <w:bookmarkStart w:id="344" w:name="_Toc285977788"/>
      <w:bookmarkStart w:id="345" w:name="_Toc412127951"/>
      <w:bookmarkStart w:id="346" w:name="_Toc285999917"/>
      <w:bookmarkStart w:id="347" w:name="_Toc412218400"/>
      <w:bookmarkStart w:id="348" w:name="_Toc412543685"/>
      <w:bookmarkStart w:id="349" w:name="_Toc412551430"/>
      <w:bookmarkStart w:id="350" w:name="_Toc412754847"/>
      <w:bookmarkStart w:id="351" w:name="_Toc415874678"/>
      <w:bookmarkStart w:id="352" w:name="_Toc421287974"/>
      <w:proofErr w:type="spellStart"/>
      <w:r w:rsidRPr="003547ED">
        <w:rPr>
          <w:rFonts w:ascii="Times New Roman" w:eastAsia="Times New Roman" w:hAnsi="Times New Roman"/>
          <w:b/>
          <w:sz w:val="24"/>
          <w:szCs w:val="24"/>
          <w:lang w:eastAsia="ru-RU"/>
        </w:rPr>
        <w:lastRenderedPageBreak/>
        <w:t>Постквалификация</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roofErr w:type="spellEnd"/>
    </w:p>
    <w:p w:rsidR="003547ED" w:rsidRPr="003547ED" w:rsidRDefault="003547ED" w:rsidP="003547ED">
      <w:pPr>
        <w:numPr>
          <w:ilvl w:val="2"/>
          <w:numId w:val="29"/>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3547ED">
        <w:rPr>
          <w:rFonts w:ascii="Times New Roman" w:eastAsia="Times New Roman" w:hAnsi="Times New Roman"/>
          <w:sz w:val="24"/>
          <w:szCs w:val="24"/>
          <w:lang w:eastAsia="ru-RU"/>
        </w:rPr>
        <w:t>постквалификация</w:t>
      </w:r>
      <w:proofErr w:type="spellEnd"/>
      <w:r w:rsidRPr="003547ED">
        <w:rPr>
          <w:rFonts w:ascii="Times New Roman" w:eastAsia="Times New Roman" w:hAnsi="Times New Roman"/>
          <w:sz w:val="24"/>
          <w:szCs w:val="24"/>
          <w:lang w:eastAsia="ru-RU"/>
        </w:rPr>
        <w:t>.</w:t>
      </w:r>
    </w:p>
    <w:p w:rsidR="003547ED" w:rsidRPr="003547ED" w:rsidRDefault="003547ED" w:rsidP="003547ED">
      <w:pPr>
        <w:numPr>
          <w:ilvl w:val="2"/>
          <w:numId w:val="29"/>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353" w:name="_Ref412475899"/>
      <w:proofErr w:type="spellStart"/>
      <w:r w:rsidRPr="003547ED">
        <w:rPr>
          <w:rFonts w:ascii="Times New Roman" w:eastAsia="Times New Roman" w:hAnsi="Times New Roman"/>
          <w:sz w:val="24"/>
          <w:szCs w:val="24"/>
          <w:lang w:eastAsia="ru-RU"/>
        </w:rPr>
        <w:t>Постквалификация</w:t>
      </w:r>
      <w:proofErr w:type="spellEnd"/>
      <w:r w:rsidRPr="003547ED">
        <w:rPr>
          <w:rFonts w:ascii="Times New Roman" w:eastAsia="Times New Roman" w:hAnsi="Times New Roman"/>
          <w:sz w:val="24"/>
          <w:szCs w:val="24"/>
          <w:lang w:eastAsia="ru-RU"/>
        </w:rPr>
        <w:t xml:space="preserve">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в соответствии с критериями отбора и оценки, установленными в </w:t>
      </w:r>
      <w:r w:rsidR="00AA1ED9">
        <w:rPr>
          <w:rFonts w:ascii="Times New Roman" w:eastAsia="Times New Roman" w:hAnsi="Times New Roman"/>
          <w:sz w:val="24"/>
          <w:szCs w:val="24"/>
          <w:lang w:eastAsia="ru-RU"/>
        </w:rPr>
        <w:t>подразделах</w:t>
      </w:r>
      <w:r w:rsidRPr="003547ED">
        <w:rPr>
          <w:rFonts w:ascii="Times New Roman" w:eastAsia="Times New Roman" w:hAnsi="Times New Roman"/>
          <w:sz w:val="24"/>
          <w:szCs w:val="24"/>
          <w:lang w:eastAsia="ru-RU"/>
        </w:rPr>
        <w:t xml:space="preserve"> 4.14.9(3) – 4.14.9(4) и приложении № 2 к </w:t>
      </w:r>
      <w:r w:rsidRPr="003547ED">
        <w:rPr>
          <w:rFonts w:ascii="Times New Roman" w:eastAsia="Arial Unicode MS" w:hAnsi="Times New Roman"/>
          <w:sz w:val="24"/>
          <w:szCs w:val="24"/>
          <w:lang w:eastAsia="ru-RU"/>
        </w:rPr>
        <w:t>информационной карте</w:t>
      </w:r>
      <w:r w:rsidRPr="003547ED">
        <w:rPr>
          <w:rFonts w:ascii="Times New Roman" w:eastAsia="Times New Roman" w:hAnsi="Times New Roman"/>
          <w:sz w:val="24"/>
          <w:szCs w:val="24"/>
          <w:lang w:eastAsia="ru-RU"/>
        </w:rPr>
        <w:t>.</w:t>
      </w:r>
    </w:p>
    <w:p w:rsidR="003547ED" w:rsidRPr="003547ED" w:rsidRDefault="003547ED" w:rsidP="003547ED">
      <w:pPr>
        <w:keepNext/>
        <w:numPr>
          <w:ilvl w:val="2"/>
          <w:numId w:val="29"/>
        </w:numPr>
        <w:suppressAutoHyphens/>
        <w:spacing w:after="0" w:line="240" w:lineRule="auto"/>
        <w:ind w:left="0" w:firstLine="567"/>
        <w:jc w:val="both"/>
        <w:outlineLvl w:val="3"/>
        <w:rPr>
          <w:rFonts w:ascii="Times New Roman" w:eastAsia="Times New Roman" w:hAnsi="Times New Roman"/>
          <w:sz w:val="24"/>
          <w:szCs w:val="24"/>
          <w:lang w:eastAsia="ru-RU"/>
        </w:rPr>
      </w:pPr>
      <w:proofErr w:type="spellStart"/>
      <w:r w:rsidRPr="003547ED">
        <w:rPr>
          <w:rFonts w:ascii="Times New Roman" w:eastAsia="Times New Roman" w:hAnsi="Times New Roman"/>
          <w:sz w:val="24"/>
          <w:szCs w:val="24"/>
          <w:lang w:eastAsia="ru-RU"/>
        </w:rPr>
        <w:t>Постквалификация</w:t>
      </w:r>
      <w:proofErr w:type="spellEnd"/>
      <w:r w:rsidRPr="003547ED">
        <w:rPr>
          <w:rFonts w:ascii="Times New Roman" w:eastAsia="Times New Roman" w:hAnsi="Times New Roman"/>
          <w:sz w:val="24"/>
          <w:szCs w:val="24"/>
          <w:lang w:eastAsia="ru-RU"/>
        </w:rPr>
        <w:t xml:space="preserve"> проводится по решению ЗК в отношении участника закупки:</w:t>
      </w:r>
      <w:bookmarkEnd w:id="353"/>
    </w:p>
    <w:p w:rsidR="003547ED" w:rsidRPr="003547ED" w:rsidRDefault="003547ED" w:rsidP="003547ED">
      <w:pPr>
        <w:numPr>
          <w:ilvl w:val="3"/>
          <w:numId w:val="29"/>
        </w:numPr>
        <w:tabs>
          <w:tab w:val="left" w:pos="993"/>
          <w:tab w:val="left" w:pos="1276"/>
        </w:tabs>
        <w:suppressAutoHyphens/>
        <w:spacing w:after="0" w:line="240" w:lineRule="auto"/>
        <w:ind w:left="0" w:firstLine="567"/>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 xml:space="preserve">занявшего первое место в </w:t>
      </w:r>
      <w:proofErr w:type="spellStart"/>
      <w:r w:rsidRPr="003547ED">
        <w:rPr>
          <w:rFonts w:ascii="Times New Roman" w:eastAsia="Times New Roman" w:hAnsi="Times New Roman"/>
          <w:sz w:val="24"/>
          <w:szCs w:val="24"/>
          <w:lang w:eastAsia="ru-RU"/>
        </w:rPr>
        <w:t>ранжировке</w:t>
      </w:r>
      <w:proofErr w:type="spellEnd"/>
      <w:r w:rsidRPr="003547ED">
        <w:rPr>
          <w:rFonts w:ascii="Times New Roman" w:eastAsia="Times New Roman" w:hAnsi="Times New Roman"/>
          <w:sz w:val="24"/>
          <w:szCs w:val="24"/>
          <w:lang w:eastAsia="ru-RU"/>
        </w:rPr>
        <w:t xml:space="preserve"> участников закупки по итогам осуществления оценки и сопоставления заявок;</w:t>
      </w:r>
    </w:p>
    <w:p w:rsidR="003547ED" w:rsidRPr="003547ED" w:rsidRDefault="003547ED" w:rsidP="003547ED">
      <w:pPr>
        <w:numPr>
          <w:ilvl w:val="3"/>
          <w:numId w:val="29"/>
        </w:numPr>
        <w:tabs>
          <w:tab w:val="left" w:pos="993"/>
          <w:tab w:val="left" w:pos="1276"/>
        </w:tabs>
        <w:suppressAutoHyphens/>
        <w:spacing w:after="0" w:line="240" w:lineRule="auto"/>
        <w:ind w:left="0" w:firstLine="567"/>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 xml:space="preserve">занявшего второе место в </w:t>
      </w:r>
      <w:proofErr w:type="spellStart"/>
      <w:r w:rsidRPr="003547ED">
        <w:rPr>
          <w:rFonts w:ascii="Times New Roman" w:eastAsia="Times New Roman" w:hAnsi="Times New Roman"/>
          <w:sz w:val="24"/>
          <w:szCs w:val="24"/>
          <w:lang w:eastAsia="ru-RU"/>
        </w:rPr>
        <w:t>ранжировке</w:t>
      </w:r>
      <w:proofErr w:type="spellEnd"/>
      <w:r w:rsidRPr="003547ED">
        <w:rPr>
          <w:rFonts w:ascii="Times New Roman" w:eastAsia="Times New Roman" w:hAnsi="Times New Roman"/>
          <w:sz w:val="24"/>
          <w:szCs w:val="24"/>
          <w:lang w:eastAsia="ru-RU"/>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3547ED">
        <w:rPr>
          <w:rFonts w:ascii="Times New Roman" w:eastAsia="Times New Roman" w:hAnsi="Times New Roman"/>
          <w:sz w:val="24"/>
          <w:szCs w:val="24"/>
          <w:lang w:eastAsia="ru-RU"/>
        </w:rPr>
        <w:t>постквалификацию</w:t>
      </w:r>
      <w:proofErr w:type="spellEnd"/>
      <w:r w:rsidRPr="003547ED">
        <w:rPr>
          <w:rFonts w:ascii="Times New Roman" w:eastAsia="Times New Roman" w:hAnsi="Times New Roman"/>
          <w:sz w:val="24"/>
          <w:szCs w:val="24"/>
          <w:lang w:eastAsia="ru-RU"/>
        </w:rPr>
        <w:t xml:space="preserve"> либо отказался от проведения </w:t>
      </w:r>
      <w:proofErr w:type="spellStart"/>
      <w:r w:rsidRPr="003547ED">
        <w:rPr>
          <w:rFonts w:ascii="Times New Roman" w:eastAsia="Times New Roman" w:hAnsi="Times New Roman"/>
          <w:sz w:val="24"/>
          <w:szCs w:val="24"/>
          <w:lang w:eastAsia="ru-RU"/>
        </w:rPr>
        <w:t>постквалификации</w:t>
      </w:r>
      <w:proofErr w:type="spellEnd"/>
      <w:r w:rsidRPr="003547ED">
        <w:rPr>
          <w:rFonts w:ascii="Times New Roman" w:eastAsia="Times New Roman" w:hAnsi="Times New Roman"/>
          <w:sz w:val="24"/>
          <w:szCs w:val="24"/>
          <w:lang w:eastAsia="ru-RU"/>
        </w:rPr>
        <w:t>;</w:t>
      </w:r>
    </w:p>
    <w:p w:rsidR="003547ED" w:rsidRPr="003547ED" w:rsidRDefault="003547ED" w:rsidP="003547ED">
      <w:pPr>
        <w:numPr>
          <w:ilvl w:val="3"/>
          <w:numId w:val="29"/>
        </w:numPr>
        <w:tabs>
          <w:tab w:val="left" w:pos="851"/>
          <w:tab w:val="left" w:pos="1134"/>
        </w:tabs>
        <w:suppressAutoHyphens/>
        <w:spacing w:after="0" w:line="240" w:lineRule="auto"/>
        <w:ind w:left="0" w:firstLine="567"/>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 xml:space="preserve"> признанного единственным участником закупки по итогам рассмотрения заявки.</w:t>
      </w:r>
    </w:p>
    <w:p w:rsidR="003547ED" w:rsidRPr="003547ED" w:rsidRDefault="003547ED" w:rsidP="003547ED">
      <w:pPr>
        <w:numPr>
          <w:ilvl w:val="2"/>
          <w:numId w:val="29"/>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 xml:space="preserve">Решение о проведении </w:t>
      </w:r>
      <w:proofErr w:type="spellStart"/>
      <w:r w:rsidRPr="003547ED">
        <w:rPr>
          <w:rFonts w:ascii="Times New Roman" w:eastAsia="Times New Roman" w:hAnsi="Times New Roman"/>
          <w:sz w:val="24"/>
          <w:szCs w:val="24"/>
          <w:lang w:eastAsia="ru-RU"/>
        </w:rPr>
        <w:t>постквалификации</w:t>
      </w:r>
      <w:proofErr w:type="spellEnd"/>
      <w:r w:rsidRPr="003547ED">
        <w:rPr>
          <w:rFonts w:ascii="Times New Roman" w:eastAsia="Times New Roman" w:hAnsi="Times New Roman"/>
          <w:sz w:val="24"/>
          <w:szCs w:val="24"/>
          <w:lang w:eastAsia="ru-RU"/>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3547ED">
        <w:rPr>
          <w:rFonts w:ascii="Times New Roman" w:eastAsia="Times New Roman" w:hAnsi="Times New Roman"/>
          <w:sz w:val="24"/>
          <w:szCs w:val="24"/>
          <w:lang w:eastAsia="ru-RU"/>
        </w:rPr>
        <w:t>постквалификации</w:t>
      </w:r>
      <w:proofErr w:type="spellEnd"/>
      <w:r w:rsidRPr="003547ED">
        <w:rPr>
          <w:rFonts w:ascii="Times New Roman" w:eastAsia="Times New Roman" w:hAnsi="Times New Roman"/>
          <w:sz w:val="24"/>
          <w:szCs w:val="24"/>
          <w:lang w:eastAsia="ru-RU"/>
        </w:rPr>
        <w:t>.</w:t>
      </w:r>
    </w:p>
    <w:p w:rsidR="003547ED" w:rsidRPr="003547ED" w:rsidRDefault="003547ED" w:rsidP="003547ED">
      <w:pPr>
        <w:numPr>
          <w:ilvl w:val="2"/>
          <w:numId w:val="29"/>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 xml:space="preserve">Сроки проведения </w:t>
      </w:r>
      <w:proofErr w:type="spellStart"/>
      <w:r w:rsidRPr="003547ED">
        <w:rPr>
          <w:rFonts w:ascii="Times New Roman" w:eastAsia="Times New Roman" w:hAnsi="Times New Roman"/>
          <w:sz w:val="24"/>
          <w:szCs w:val="24"/>
          <w:lang w:eastAsia="ru-RU"/>
        </w:rPr>
        <w:t>постквалификации</w:t>
      </w:r>
      <w:proofErr w:type="spellEnd"/>
      <w:r w:rsidRPr="003547ED">
        <w:rPr>
          <w:rFonts w:ascii="Times New Roman" w:eastAsia="Times New Roman" w:hAnsi="Times New Roman"/>
          <w:sz w:val="24"/>
          <w:szCs w:val="24"/>
          <w:lang w:eastAsia="ru-RU"/>
        </w:rPr>
        <w:t xml:space="preserve"> определяются решением ЗК одновременно с принятием решения о проведении </w:t>
      </w:r>
      <w:proofErr w:type="spellStart"/>
      <w:r w:rsidRPr="003547ED">
        <w:rPr>
          <w:rFonts w:ascii="Times New Roman" w:eastAsia="Times New Roman" w:hAnsi="Times New Roman"/>
          <w:sz w:val="24"/>
          <w:szCs w:val="24"/>
          <w:lang w:eastAsia="ru-RU"/>
        </w:rPr>
        <w:t>постквалификации</w:t>
      </w:r>
      <w:proofErr w:type="spellEnd"/>
      <w:r w:rsidRPr="003547ED">
        <w:rPr>
          <w:rFonts w:ascii="Times New Roman" w:eastAsia="Times New Roman" w:hAnsi="Times New Roman"/>
          <w:sz w:val="24"/>
          <w:szCs w:val="24"/>
          <w:lang w:eastAsia="ru-RU"/>
        </w:rPr>
        <w:t>.</w:t>
      </w:r>
    </w:p>
    <w:p w:rsidR="003547ED" w:rsidRPr="003547ED" w:rsidRDefault="003547ED" w:rsidP="003547ED">
      <w:pPr>
        <w:keepNext/>
        <w:numPr>
          <w:ilvl w:val="2"/>
          <w:numId w:val="29"/>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Arial Unicode MS" w:hAnsi="Times New Roman"/>
          <w:sz w:val="24"/>
          <w:szCs w:val="24"/>
          <w:lang w:eastAsia="ru-RU"/>
        </w:rPr>
        <w:t xml:space="preserve">В ходе </w:t>
      </w:r>
      <w:r w:rsidRPr="003547ED">
        <w:rPr>
          <w:rFonts w:ascii="Times New Roman" w:eastAsia="Times New Roman" w:hAnsi="Times New Roman"/>
          <w:sz w:val="24"/>
          <w:szCs w:val="24"/>
          <w:lang w:eastAsia="ru-RU"/>
        </w:rPr>
        <w:t xml:space="preserve">проведения </w:t>
      </w:r>
      <w:proofErr w:type="spellStart"/>
      <w:r w:rsidRPr="003547ED">
        <w:rPr>
          <w:rFonts w:ascii="Times New Roman" w:eastAsia="Times New Roman" w:hAnsi="Times New Roman"/>
          <w:sz w:val="24"/>
          <w:szCs w:val="24"/>
          <w:lang w:eastAsia="ru-RU"/>
        </w:rPr>
        <w:t>постквалификации</w:t>
      </w:r>
      <w:proofErr w:type="spellEnd"/>
      <w:r w:rsidRPr="003547ED">
        <w:rPr>
          <w:rFonts w:ascii="Times New Roman" w:eastAsia="Arial Unicode MS" w:hAnsi="Times New Roman"/>
          <w:sz w:val="24"/>
          <w:szCs w:val="24"/>
          <w:lang w:eastAsia="ru-RU"/>
        </w:rPr>
        <w:t xml:space="preserve"> организатор закупки имеет право:</w:t>
      </w:r>
    </w:p>
    <w:p w:rsidR="003547ED" w:rsidRPr="003547ED" w:rsidRDefault="003547ED" w:rsidP="003547ED">
      <w:pPr>
        <w:numPr>
          <w:ilvl w:val="3"/>
          <w:numId w:val="29"/>
        </w:numPr>
        <w:tabs>
          <w:tab w:val="left" w:pos="993"/>
        </w:tabs>
        <w:suppressAutoHyphens/>
        <w:spacing w:after="0" w:line="240" w:lineRule="auto"/>
        <w:ind w:left="0" w:firstLine="567"/>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запрашивать предоставление участником закупки документов, установленных документацией о закупке, в целях подтверждения заявленных параметров квалификации                 и условиям исполнения договора;</w:t>
      </w:r>
    </w:p>
    <w:p w:rsidR="003547ED" w:rsidRPr="003547ED" w:rsidRDefault="003547ED" w:rsidP="003547ED">
      <w:pPr>
        <w:numPr>
          <w:ilvl w:val="3"/>
          <w:numId w:val="29"/>
        </w:numPr>
        <w:tabs>
          <w:tab w:val="left" w:pos="993"/>
        </w:tabs>
        <w:suppressAutoHyphens/>
        <w:spacing w:after="0" w:line="240" w:lineRule="auto"/>
        <w:ind w:left="0" w:firstLine="567"/>
        <w:jc w:val="both"/>
        <w:outlineLvl w:val="4"/>
        <w:rPr>
          <w:rFonts w:ascii="Times New Roman" w:eastAsia="Times New Roman" w:hAnsi="Times New Roman"/>
          <w:sz w:val="24"/>
          <w:szCs w:val="24"/>
          <w:lang w:eastAsia="ru-RU"/>
        </w:rPr>
      </w:pPr>
      <w:r w:rsidRPr="003547ED">
        <w:rPr>
          <w:rFonts w:ascii="Times New Roman" w:eastAsia="Arial Unicode MS" w:hAnsi="Times New Roman"/>
          <w:sz w:val="24"/>
          <w:szCs w:val="24"/>
          <w:lang w:eastAsia="ru-RU"/>
        </w:rPr>
        <w:t xml:space="preserve">инспектировать производство участников закупки на предмет </w:t>
      </w:r>
      <w:r w:rsidRPr="003547ED">
        <w:rPr>
          <w:rFonts w:ascii="Times New Roman" w:eastAsia="Times New Roman" w:hAnsi="Times New Roman"/>
          <w:sz w:val="24"/>
          <w:szCs w:val="24"/>
          <w:lang w:eastAsia="ru-RU"/>
        </w:rPr>
        <w:t xml:space="preserve">наличия </w:t>
      </w:r>
      <w:r w:rsidRPr="003547ED">
        <w:rPr>
          <w:rFonts w:ascii="Times New Roman" w:eastAsia="Arial Unicode MS" w:hAnsi="Times New Roman"/>
          <w:sz w:val="24"/>
          <w:szCs w:val="24"/>
          <w:lang w:eastAsia="ru-RU"/>
        </w:rPr>
        <w:t>заявленных ими характеристик и их соответствия установленным в документации о закупке параметрам квалификации и условиям исполнения договора;</w:t>
      </w:r>
    </w:p>
    <w:p w:rsidR="003547ED" w:rsidRPr="003547ED" w:rsidRDefault="003547ED" w:rsidP="003547ED">
      <w:pPr>
        <w:numPr>
          <w:ilvl w:val="3"/>
          <w:numId w:val="29"/>
        </w:numPr>
        <w:tabs>
          <w:tab w:val="left" w:pos="993"/>
        </w:tabs>
        <w:suppressAutoHyphens/>
        <w:spacing w:after="0" w:line="240" w:lineRule="auto"/>
        <w:ind w:left="0" w:firstLine="567"/>
        <w:jc w:val="both"/>
        <w:outlineLvl w:val="4"/>
        <w:rPr>
          <w:rFonts w:ascii="Times New Roman" w:eastAsia="Times New Roman" w:hAnsi="Times New Roman"/>
          <w:sz w:val="24"/>
          <w:szCs w:val="24"/>
          <w:lang w:eastAsia="ru-RU"/>
        </w:rPr>
      </w:pPr>
      <w:r w:rsidRPr="003547ED">
        <w:rPr>
          <w:rFonts w:ascii="Times New Roman" w:eastAsia="Arial Unicode MS" w:hAnsi="Times New Roman"/>
          <w:sz w:val="24"/>
          <w:szCs w:val="24"/>
          <w:lang w:eastAsia="ru-RU"/>
        </w:rPr>
        <w:t xml:space="preserve">запрашивать у соответствующих органов государственной </w:t>
      </w:r>
      <w:proofErr w:type="gramStart"/>
      <w:r w:rsidRPr="003547ED">
        <w:rPr>
          <w:rFonts w:ascii="Times New Roman" w:eastAsia="Arial Unicode MS" w:hAnsi="Times New Roman"/>
          <w:sz w:val="24"/>
          <w:szCs w:val="24"/>
          <w:lang w:eastAsia="ru-RU"/>
        </w:rPr>
        <w:t xml:space="preserve">власти,   </w:t>
      </w:r>
      <w:proofErr w:type="gramEnd"/>
      <w:r w:rsidRPr="003547ED">
        <w:rPr>
          <w:rFonts w:ascii="Times New Roman" w:eastAsia="Arial Unicode MS" w:hAnsi="Times New Roman"/>
          <w:sz w:val="24"/>
          <w:szCs w:val="24"/>
          <w:lang w:eastAsia="ru-RU"/>
        </w:rPr>
        <w:t xml:space="preserve">                               у юридических и физических лиц, указанных в заявке и приложениях к ней, информацию                      о достоверности сведений, представленных в заявке.</w:t>
      </w:r>
    </w:p>
    <w:p w:rsidR="003547ED" w:rsidRPr="003547ED" w:rsidRDefault="003547ED" w:rsidP="003547ED">
      <w:pPr>
        <w:numPr>
          <w:ilvl w:val="2"/>
          <w:numId w:val="29"/>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 xml:space="preserve">По результатам проведения </w:t>
      </w:r>
      <w:proofErr w:type="spellStart"/>
      <w:r w:rsidRPr="003547ED">
        <w:rPr>
          <w:rFonts w:ascii="Times New Roman" w:eastAsia="Times New Roman" w:hAnsi="Times New Roman"/>
          <w:sz w:val="24"/>
          <w:szCs w:val="24"/>
          <w:lang w:eastAsia="ru-RU"/>
        </w:rPr>
        <w:t>постквалификации</w:t>
      </w:r>
      <w:proofErr w:type="spellEnd"/>
      <w:r w:rsidRPr="003547ED">
        <w:rPr>
          <w:rFonts w:ascii="Times New Roman" w:eastAsia="Times New Roman" w:hAnsi="Times New Roman"/>
          <w:sz w:val="24"/>
          <w:szCs w:val="24"/>
          <w:lang w:eastAsia="ru-RU"/>
        </w:rPr>
        <w:t xml:space="preserve"> ЗК вправе принять решение об отстранении участников закупки, не подтвердивших своего соответствия установленным                      в документации о закупке</w:t>
      </w:r>
      <w:r w:rsidRPr="003547ED" w:rsidDel="00990E4E">
        <w:rPr>
          <w:rFonts w:ascii="Times New Roman" w:eastAsia="Times New Roman" w:hAnsi="Times New Roman"/>
          <w:sz w:val="24"/>
          <w:szCs w:val="24"/>
          <w:lang w:eastAsia="ru-RU"/>
        </w:rPr>
        <w:t xml:space="preserve"> </w:t>
      </w:r>
      <w:r w:rsidRPr="003547ED">
        <w:rPr>
          <w:rFonts w:ascii="Times New Roman" w:eastAsia="Times New Roman" w:hAnsi="Times New Roman"/>
          <w:sz w:val="24"/>
          <w:szCs w:val="24"/>
          <w:lang w:eastAsia="ru-RU"/>
        </w:rPr>
        <w:t xml:space="preserve">параметрам квалификации и условиям исполнения договора (не прошедших </w:t>
      </w:r>
      <w:proofErr w:type="spellStart"/>
      <w:r w:rsidRPr="003547ED">
        <w:rPr>
          <w:rFonts w:ascii="Times New Roman" w:eastAsia="Times New Roman" w:hAnsi="Times New Roman"/>
          <w:sz w:val="24"/>
          <w:szCs w:val="24"/>
          <w:lang w:eastAsia="ru-RU"/>
        </w:rPr>
        <w:t>постквалификацию</w:t>
      </w:r>
      <w:proofErr w:type="spellEnd"/>
      <w:r w:rsidRPr="003547ED">
        <w:rPr>
          <w:rFonts w:ascii="Times New Roman" w:eastAsia="Times New Roman" w:hAnsi="Times New Roman"/>
          <w:sz w:val="24"/>
          <w:szCs w:val="24"/>
          <w:lang w:eastAsia="ru-RU"/>
        </w:rPr>
        <w:t xml:space="preserve">) или отказавшихся от прохождения </w:t>
      </w:r>
      <w:proofErr w:type="spellStart"/>
      <w:r w:rsidRPr="003547ED">
        <w:rPr>
          <w:rFonts w:ascii="Times New Roman" w:eastAsia="Times New Roman" w:hAnsi="Times New Roman"/>
          <w:sz w:val="24"/>
          <w:szCs w:val="24"/>
          <w:lang w:eastAsia="ru-RU"/>
        </w:rPr>
        <w:t>постквалификации</w:t>
      </w:r>
      <w:proofErr w:type="spellEnd"/>
      <w:r w:rsidRPr="003547ED">
        <w:rPr>
          <w:rFonts w:ascii="Times New Roman" w:eastAsia="Times New Roman" w:hAnsi="Times New Roman"/>
          <w:sz w:val="24"/>
          <w:szCs w:val="24"/>
          <w:lang w:eastAsia="ru-RU"/>
        </w:rPr>
        <w:t>.</w:t>
      </w:r>
    </w:p>
    <w:p w:rsidR="003547ED" w:rsidRPr="003547ED" w:rsidRDefault="003547ED" w:rsidP="003547ED">
      <w:pPr>
        <w:numPr>
          <w:ilvl w:val="2"/>
          <w:numId w:val="29"/>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 xml:space="preserve">По результатам проведения </w:t>
      </w:r>
      <w:proofErr w:type="spellStart"/>
      <w:r w:rsidRPr="003547ED">
        <w:rPr>
          <w:rFonts w:ascii="Times New Roman" w:eastAsia="Times New Roman" w:hAnsi="Times New Roman"/>
          <w:sz w:val="24"/>
          <w:szCs w:val="24"/>
          <w:lang w:eastAsia="ru-RU"/>
        </w:rPr>
        <w:t>постквалификации</w:t>
      </w:r>
      <w:proofErr w:type="spellEnd"/>
      <w:r w:rsidRPr="003547ED">
        <w:rPr>
          <w:rFonts w:ascii="Times New Roman" w:eastAsia="Times New Roman" w:hAnsi="Times New Roman"/>
          <w:sz w:val="24"/>
          <w:szCs w:val="24"/>
          <w:lang w:eastAsia="ru-RU"/>
        </w:rPr>
        <w:t xml:space="preserve"> перед выбором победителя ЗК утверждает имеющуюся </w:t>
      </w:r>
      <w:proofErr w:type="spellStart"/>
      <w:r w:rsidRPr="003547ED">
        <w:rPr>
          <w:rFonts w:ascii="Times New Roman" w:eastAsia="Times New Roman" w:hAnsi="Times New Roman"/>
          <w:sz w:val="24"/>
          <w:szCs w:val="24"/>
          <w:lang w:eastAsia="ru-RU"/>
        </w:rPr>
        <w:t>ранжировку</w:t>
      </w:r>
      <w:proofErr w:type="spellEnd"/>
      <w:r w:rsidRPr="003547ED">
        <w:rPr>
          <w:rFonts w:ascii="Times New Roman" w:eastAsia="Times New Roman" w:hAnsi="Times New Roman"/>
          <w:sz w:val="24"/>
          <w:szCs w:val="24"/>
          <w:lang w:eastAsia="ru-RU"/>
        </w:rPr>
        <w:t xml:space="preserve"> заявок (в случае успешного прохождения участниками закупки </w:t>
      </w:r>
      <w:proofErr w:type="spellStart"/>
      <w:r w:rsidRPr="003547ED">
        <w:rPr>
          <w:rFonts w:ascii="Times New Roman" w:eastAsia="Times New Roman" w:hAnsi="Times New Roman"/>
          <w:sz w:val="24"/>
          <w:szCs w:val="24"/>
          <w:lang w:eastAsia="ru-RU"/>
        </w:rPr>
        <w:t>постквалификации</w:t>
      </w:r>
      <w:proofErr w:type="spellEnd"/>
      <w:r w:rsidRPr="003547ED">
        <w:rPr>
          <w:rFonts w:ascii="Times New Roman" w:eastAsia="Times New Roman" w:hAnsi="Times New Roman"/>
          <w:sz w:val="24"/>
          <w:szCs w:val="24"/>
          <w:lang w:eastAsia="ru-RU"/>
        </w:rPr>
        <w:t xml:space="preserve">) либо повторно осуществляет, при необходимости, оценку и сопоставление заявок и утверждает новую </w:t>
      </w:r>
      <w:proofErr w:type="spellStart"/>
      <w:r w:rsidRPr="003547ED">
        <w:rPr>
          <w:rFonts w:ascii="Times New Roman" w:eastAsia="Times New Roman" w:hAnsi="Times New Roman"/>
          <w:sz w:val="24"/>
          <w:szCs w:val="24"/>
          <w:lang w:eastAsia="ru-RU"/>
        </w:rPr>
        <w:t>ранжировку</w:t>
      </w:r>
      <w:proofErr w:type="spellEnd"/>
      <w:r w:rsidRPr="003547ED">
        <w:rPr>
          <w:rFonts w:ascii="Times New Roman" w:eastAsia="Times New Roman" w:hAnsi="Times New Roman"/>
          <w:sz w:val="24"/>
          <w:szCs w:val="24"/>
          <w:lang w:eastAsia="ru-RU"/>
        </w:rPr>
        <w:t xml:space="preserve"> участников закупки с учетом результатов </w:t>
      </w:r>
      <w:proofErr w:type="spellStart"/>
      <w:r w:rsidRPr="003547ED">
        <w:rPr>
          <w:rFonts w:ascii="Times New Roman" w:eastAsia="Times New Roman" w:hAnsi="Times New Roman"/>
          <w:sz w:val="24"/>
          <w:szCs w:val="24"/>
          <w:lang w:eastAsia="ru-RU"/>
        </w:rPr>
        <w:t>постквалификации</w:t>
      </w:r>
      <w:proofErr w:type="spellEnd"/>
      <w:r w:rsidRPr="003547ED">
        <w:rPr>
          <w:rFonts w:ascii="Times New Roman" w:eastAsia="Times New Roman" w:hAnsi="Times New Roman"/>
          <w:sz w:val="24"/>
          <w:szCs w:val="24"/>
          <w:lang w:eastAsia="ru-RU"/>
        </w:rPr>
        <w:t>.</w:t>
      </w:r>
    </w:p>
    <w:p w:rsidR="003547ED" w:rsidRPr="003547ED" w:rsidRDefault="003547ED" w:rsidP="003547ED">
      <w:pPr>
        <w:numPr>
          <w:ilvl w:val="2"/>
          <w:numId w:val="29"/>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 xml:space="preserve">Победителем закупки признается участник закупки, соответствующий параметрам квалификации и предложивший лучшие условия исполнения договора, и заявке которого присвоено первое место в итоговой </w:t>
      </w:r>
      <w:proofErr w:type="spellStart"/>
      <w:r w:rsidRPr="003547ED">
        <w:rPr>
          <w:rFonts w:ascii="Times New Roman" w:eastAsia="Times New Roman" w:hAnsi="Times New Roman"/>
          <w:sz w:val="24"/>
          <w:szCs w:val="24"/>
          <w:lang w:eastAsia="ru-RU"/>
        </w:rPr>
        <w:t>ранжировке</w:t>
      </w:r>
      <w:proofErr w:type="spellEnd"/>
      <w:r w:rsidRPr="003547ED">
        <w:rPr>
          <w:rFonts w:ascii="Times New Roman" w:eastAsia="Times New Roman" w:hAnsi="Times New Roman"/>
          <w:sz w:val="24"/>
          <w:szCs w:val="24"/>
          <w:lang w:eastAsia="ru-RU"/>
        </w:rPr>
        <w:t xml:space="preserve"> заявок. </w:t>
      </w:r>
    </w:p>
    <w:p w:rsidR="003547ED" w:rsidRPr="003547ED" w:rsidRDefault="003547ED" w:rsidP="003547ED">
      <w:pPr>
        <w:numPr>
          <w:ilvl w:val="2"/>
          <w:numId w:val="29"/>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 xml:space="preserve">Решение по результатам проведения </w:t>
      </w:r>
      <w:proofErr w:type="spellStart"/>
      <w:r w:rsidRPr="003547ED">
        <w:rPr>
          <w:rFonts w:ascii="Times New Roman" w:eastAsia="Times New Roman" w:hAnsi="Times New Roman"/>
          <w:sz w:val="24"/>
          <w:szCs w:val="24"/>
          <w:lang w:eastAsia="ru-RU"/>
        </w:rPr>
        <w:t>постквалификации</w:t>
      </w:r>
      <w:proofErr w:type="spellEnd"/>
      <w:r w:rsidRPr="003547ED">
        <w:rPr>
          <w:rFonts w:ascii="Times New Roman" w:eastAsia="Times New Roman" w:hAnsi="Times New Roman"/>
          <w:sz w:val="24"/>
          <w:szCs w:val="24"/>
          <w:lang w:eastAsia="ru-RU"/>
        </w:rPr>
        <w:t xml:space="preserve"> оформляется протоколом ЗК, который должен содержать аналогичные сведения, указываемые в протоколе оценки и сопоставления заявок согласно Положению по проводимому способу закупки.</w:t>
      </w:r>
    </w:p>
    <w:p w:rsidR="003547ED" w:rsidRPr="003547ED" w:rsidRDefault="003547ED" w:rsidP="003547ED">
      <w:pPr>
        <w:keepNext/>
        <w:keepLines/>
        <w:numPr>
          <w:ilvl w:val="1"/>
          <w:numId w:val="29"/>
        </w:numPr>
        <w:suppressAutoHyphens/>
        <w:spacing w:after="0" w:line="240" w:lineRule="auto"/>
        <w:ind w:left="0" w:firstLine="567"/>
        <w:outlineLvl w:val="2"/>
        <w:rPr>
          <w:rFonts w:ascii="Times New Roman" w:eastAsia="Times New Roman" w:hAnsi="Times New Roman"/>
          <w:b/>
          <w:sz w:val="24"/>
          <w:szCs w:val="24"/>
          <w:lang w:eastAsia="ru-RU"/>
        </w:rPr>
      </w:pPr>
      <w:bookmarkStart w:id="354" w:name="_Toc409474766"/>
      <w:bookmarkStart w:id="355" w:name="_Toc409528475"/>
      <w:bookmarkStart w:id="356" w:name="_Toc409630178"/>
      <w:bookmarkStart w:id="357" w:name="_Toc409703624"/>
      <w:bookmarkStart w:id="358" w:name="_Toc409711788"/>
      <w:bookmarkStart w:id="359" w:name="_Toc409715508"/>
      <w:bookmarkStart w:id="360" w:name="_Toc409721525"/>
      <w:bookmarkStart w:id="361" w:name="_Toc409720656"/>
      <w:bookmarkStart w:id="362" w:name="_Toc409721743"/>
      <w:bookmarkStart w:id="363" w:name="_Toc409807461"/>
      <w:bookmarkStart w:id="364" w:name="_Toc409812180"/>
      <w:bookmarkStart w:id="365" w:name="_Toc283764409"/>
      <w:bookmarkStart w:id="366" w:name="_Toc409908743"/>
      <w:bookmarkStart w:id="367" w:name="_Toc410902915"/>
      <w:bookmarkStart w:id="368" w:name="_Toc410907926"/>
      <w:bookmarkStart w:id="369" w:name="_Toc410908115"/>
      <w:bookmarkStart w:id="370" w:name="_Toc410910908"/>
      <w:bookmarkStart w:id="371" w:name="_Toc410911181"/>
      <w:bookmarkStart w:id="372" w:name="_Toc410920279"/>
      <w:bookmarkStart w:id="373" w:name="_Toc411279919"/>
      <w:bookmarkStart w:id="374" w:name="_Toc411626645"/>
      <w:bookmarkStart w:id="375" w:name="_Toc411632188"/>
      <w:bookmarkStart w:id="376" w:name="_Toc411882096"/>
      <w:bookmarkStart w:id="377" w:name="_Toc411941106"/>
      <w:bookmarkStart w:id="378" w:name="_Toc285801555"/>
      <w:bookmarkStart w:id="379" w:name="_Toc411949581"/>
      <w:bookmarkStart w:id="380" w:name="_Toc412111222"/>
      <w:bookmarkStart w:id="381" w:name="_Toc285977826"/>
      <w:bookmarkStart w:id="382" w:name="_Toc412127989"/>
      <w:bookmarkStart w:id="383" w:name="_Toc285999955"/>
      <w:bookmarkStart w:id="384" w:name="_Toc412218438"/>
      <w:bookmarkStart w:id="385" w:name="_Toc412543724"/>
      <w:bookmarkStart w:id="386" w:name="_Toc412551469"/>
      <w:bookmarkStart w:id="387" w:name="_Toc412754885"/>
      <w:bookmarkStart w:id="388" w:name="_Ref414292367"/>
      <w:bookmarkStart w:id="389" w:name="_Toc415874679"/>
      <w:bookmarkStart w:id="390" w:name="_Toc421287975"/>
      <w:r w:rsidRPr="003547ED">
        <w:rPr>
          <w:rFonts w:ascii="Times New Roman" w:eastAsia="Times New Roman" w:hAnsi="Times New Roman"/>
          <w:b/>
          <w:sz w:val="24"/>
          <w:szCs w:val="24"/>
          <w:lang w:eastAsia="ru-RU"/>
        </w:rPr>
        <w:t>Антидемпинговые меры при проведении закупки</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rsidR="003547ED" w:rsidRPr="003547ED" w:rsidRDefault="003547ED" w:rsidP="003547ED">
      <w:pPr>
        <w:numPr>
          <w:ilvl w:val="2"/>
          <w:numId w:val="29"/>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391" w:name="_Ref409390905"/>
      <w:r w:rsidRPr="003547ED">
        <w:rPr>
          <w:rFonts w:ascii="Times New Roman" w:eastAsia="Times New Roman" w:hAnsi="Times New Roman"/>
          <w:sz w:val="24"/>
          <w:szCs w:val="24"/>
          <w:lang w:eastAsia="ru-RU"/>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w:t>
      </w:r>
      <w:r w:rsidRPr="003547ED">
        <w:rPr>
          <w:rFonts w:ascii="Times New Roman" w:eastAsia="Times New Roman" w:hAnsi="Times New Roman"/>
          <w:sz w:val="24"/>
          <w:szCs w:val="24"/>
          <w:lang w:eastAsia="ru-RU"/>
        </w:rPr>
        <w:lastRenderedPageBreak/>
        <w:t>превышающем в 1,5 (полтора) раза размер обеспечения исполнения договора, установленный в пункте 32 информационной карты.</w:t>
      </w:r>
      <w:bookmarkEnd w:id="391"/>
    </w:p>
    <w:p w:rsidR="003547ED" w:rsidRPr="003547ED" w:rsidRDefault="003547ED" w:rsidP="003547ED">
      <w:pPr>
        <w:numPr>
          <w:ilvl w:val="2"/>
          <w:numId w:val="29"/>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Антидемпинговые мероприятия должны быть выполнены участником закупки до заключения договора в порядке, установленном в подразделе 4.22 документации о закупке.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3547ED" w:rsidRPr="003547ED" w:rsidRDefault="003547ED" w:rsidP="003547ED">
      <w:pPr>
        <w:numPr>
          <w:ilvl w:val="2"/>
          <w:numId w:val="29"/>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 xml:space="preserve">В случае если снижение цены договора ниже установленного предела, указанного в </w:t>
      </w:r>
      <w:r w:rsidR="00AA1ED9">
        <w:rPr>
          <w:rFonts w:ascii="Times New Roman" w:eastAsia="Times New Roman" w:hAnsi="Times New Roman"/>
          <w:sz w:val="24"/>
          <w:szCs w:val="24"/>
          <w:lang w:eastAsia="ru-RU"/>
        </w:rPr>
        <w:t>подразделе</w:t>
      </w:r>
      <w:r w:rsidRPr="003547ED">
        <w:rPr>
          <w:rFonts w:ascii="Times New Roman" w:eastAsia="Times New Roman" w:hAnsi="Times New Roman"/>
          <w:sz w:val="24"/>
          <w:szCs w:val="24"/>
          <w:lang w:eastAsia="ru-RU"/>
        </w:rPr>
        <w:t xml:space="preserve"> 4.19.1 документации о закупке,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w:t>
      </w:r>
      <w:r w:rsidR="00AA1ED9">
        <w:rPr>
          <w:rFonts w:ascii="Times New Roman" w:eastAsia="Times New Roman" w:hAnsi="Times New Roman"/>
          <w:sz w:val="24"/>
          <w:szCs w:val="24"/>
          <w:lang w:eastAsia="ru-RU"/>
        </w:rPr>
        <w:t>подразделом</w:t>
      </w:r>
      <w:r w:rsidRPr="003547ED">
        <w:rPr>
          <w:rFonts w:ascii="Times New Roman" w:eastAsia="Times New Roman" w:hAnsi="Times New Roman"/>
          <w:sz w:val="24"/>
          <w:szCs w:val="24"/>
          <w:lang w:eastAsia="ru-RU"/>
        </w:rPr>
        <w:t>, не требуется.</w:t>
      </w:r>
    </w:p>
    <w:p w:rsidR="003547ED" w:rsidRPr="003547ED" w:rsidRDefault="003547ED" w:rsidP="003547ED">
      <w:pPr>
        <w:keepNext/>
        <w:keepLines/>
        <w:numPr>
          <w:ilvl w:val="1"/>
          <w:numId w:val="29"/>
        </w:numPr>
        <w:suppressAutoHyphens/>
        <w:spacing w:after="0" w:line="240" w:lineRule="auto"/>
        <w:ind w:left="0" w:firstLine="567"/>
        <w:outlineLvl w:val="2"/>
        <w:rPr>
          <w:rFonts w:ascii="Times New Roman" w:eastAsia="Times New Roman" w:hAnsi="Times New Roman"/>
          <w:b/>
          <w:sz w:val="24"/>
          <w:szCs w:val="24"/>
          <w:lang w:eastAsia="ru-RU"/>
        </w:rPr>
      </w:pPr>
      <w:bookmarkStart w:id="392" w:name="_Toc276141213"/>
      <w:bookmarkStart w:id="393" w:name="_Toc276577632"/>
      <w:bookmarkStart w:id="394" w:name="_Ref414043853"/>
      <w:bookmarkStart w:id="395" w:name="_Toc415874680"/>
      <w:bookmarkStart w:id="396" w:name="_Toc421287976"/>
      <w:bookmarkStart w:id="397" w:name="_Toc263441567"/>
      <w:bookmarkStart w:id="398" w:name="_Toc269476359"/>
      <w:bookmarkStart w:id="399" w:name="_Toc312338871"/>
      <w:bookmarkStart w:id="400" w:name="_Toc269835279"/>
      <w:bookmarkStart w:id="401" w:name="_Toc270595288"/>
      <w:bookmarkStart w:id="402" w:name="_Toc271294290"/>
      <w:bookmarkEnd w:id="392"/>
      <w:bookmarkEnd w:id="393"/>
      <w:r w:rsidRPr="003547ED">
        <w:rPr>
          <w:rFonts w:ascii="Times New Roman" w:eastAsia="Times New Roman" w:hAnsi="Times New Roman"/>
          <w:b/>
          <w:sz w:val="24"/>
          <w:szCs w:val="24"/>
          <w:lang w:eastAsia="ru-RU"/>
        </w:rPr>
        <w:t>Отстранение участника закупки</w:t>
      </w:r>
      <w:bookmarkEnd w:id="394"/>
      <w:bookmarkEnd w:id="395"/>
      <w:bookmarkEnd w:id="396"/>
    </w:p>
    <w:p w:rsidR="003547ED" w:rsidRPr="003547ED" w:rsidRDefault="003547ED" w:rsidP="003547ED">
      <w:pPr>
        <w:keepNext/>
        <w:numPr>
          <w:ilvl w:val="2"/>
          <w:numId w:val="29"/>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В любой момент вплоть до подписания договора ЗК должна отстранить участника от дальнейшего участия в закупке в случаях:</w:t>
      </w:r>
    </w:p>
    <w:p w:rsidR="003547ED" w:rsidRPr="003547ED" w:rsidRDefault="003547ED" w:rsidP="003547ED">
      <w:pPr>
        <w:numPr>
          <w:ilvl w:val="3"/>
          <w:numId w:val="29"/>
        </w:numPr>
        <w:tabs>
          <w:tab w:val="left" w:pos="993"/>
        </w:tabs>
        <w:suppressAutoHyphens/>
        <w:spacing w:after="0" w:line="240" w:lineRule="auto"/>
        <w:ind w:left="0" w:firstLine="567"/>
        <w:jc w:val="both"/>
        <w:outlineLvl w:val="4"/>
        <w:rPr>
          <w:rFonts w:ascii="Times New Roman" w:eastAsia="Arial Unicode MS" w:hAnsi="Times New Roman"/>
          <w:sz w:val="24"/>
          <w:szCs w:val="24"/>
          <w:lang w:eastAsia="ru-RU"/>
        </w:rPr>
      </w:pPr>
      <w:r w:rsidRPr="003547ED">
        <w:rPr>
          <w:rFonts w:ascii="Times New Roman" w:eastAsia="Arial Unicode MS" w:hAnsi="Times New Roman"/>
          <w:sz w:val="24"/>
          <w:szCs w:val="24"/>
          <w:lang w:eastAsia="ru-RU"/>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3547ED" w:rsidRPr="003547ED" w:rsidRDefault="003547ED" w:rsidP="003547ED">
      <w:pPr>
        <w:numPr>
          <w:ilvl w:val="3"/>
          <w:numId w:val="29"/>
        </w:numPr>
        <w:tabs>
          <w:tab w:val="left" w:pos="993"/>
        </w:tabs>
        <w:suppressAutoHyphens/>
        <w:spacing w:after="0" w:line="240" w:lineRule="auto"/>
        <w:ind w:left="0" w:firstLine="567"/>
        <w:jc w:val="both"/>
        <w:outlineLvl w:val="4"/>
        <w:rPr>
          <w:rFonts w:ascii="Times New Roman" w:eastAsia="Arial Unicode MS" w:hAnsi="Times New Roman"/>
          <w:sz w:val="24"/>
          <w:szCs w:val="24"/>
          <w:lang w:eastAsia="ru-RU"/>
        </w:rPr>
      </w:pPr>
      <w:r w:rsidRPr="003547ED">
        <w:rPr>
          <w:rFonts w:ascii="Times New Roman" w:eastAsia="Arial Unicode MS" w:hAnsi="Times New Roman"/>
          <w:sz w:val="24"/>
          <w:szCs w:val="24"/>
          <w:lang w:eastAsia="ru-RU"/>
        </w:rPr>
        <w:t>подкрепленного документами факта давления таким участником на члена ЗК, эксперта, руководителя организатора закупки или заказчика;</w:t>
      </w:r>
    </w:p>
    <w:p w:rsidR="003547ED" w:rsidRPr="003547ED" w:rsidRDefault="003547ED" w:rsidP="003547ED">
      <w:pPr>
        <w:numPr>
          <w:ilvl w:val="3"/>
          <w:numId w:val="29"/>
        </w:numPr>
        <w:tabs>
          <w:tab w:val="left" w:pos="993"/>
        </w:tabs>
        <w:suppressAutoHyphens/>
        <w:spacing w:after="0" w:line="240" w:lineRule="auto"/>
        <w:ind w:left="0" w:firstLine="567"/>
        <w:jc w:val="both"/>
        <w:outlineLvl w:val="4"/>
        <w:rPr>
          <w:rFonts w:ascii="Times New Roman" w:eastAsia="Times New Roman" w:hAnsi="Times New Roman"/>
          <w:sz w:val="24"/>
          <w:szCs w:val="24"/>
          <w:lang w:eastAsia="ru-RU"/>
        </w:rPr>
      </w:pPr>
      <w:proofErr w:type="spellStart"/>
      <w:r w:rsidRPr="003547ED">
        <w:rPr>
          <w:rFonts w:ascii="Times New Roman" w:eastAsia="Arial Unicode MS" w:hAnsi="Times New Roman"/>
          <w:sz w:val="24"/>
          <w:szCs w:val="24"/>
          <w:lang w:eastAsia="ru-RU"/>
        </w:rPr>
        <w:t>непрохождения</w:t>
      </w:r>
      <w:proofErr w:type="spellEnd"/>
      <w:r w:rsidRPr="003547ED">
        <w:rPr>
          <w:rFonts w:ascii="Times New Roman" w:eastAsia="Arial Unicode MS" w:hAnsi="Times New Roman"/>
          <w:sz w:val="24"/>
          <w:szCs w:val="24"/>
          <w:lang w:eastAsia="ru-RU"/>
        </w:rPr>
        <w:t xml:space="preserve"> </w:t>
      </w:r>
      <w:proofErr w:type="spellStart"/>
      <w:r w:rsidRPr="003547ED">
        <w:rPr>
          <w:rFonts w:ascii="Times New Roman" w:eastAsia="Arial Unicode MS" w:hAnsi="Times New Roman"/>
          <w:sz w:val="24"/>
          <w:szCs w:val="24"/>
          <w:lang w:eastAsia="ru-RU"/>
        </w:rPr>
        <w:t>постквалификации</w:t>
      </w:r>
      <w:proofErr w:type="spellEnd"/>
      <w:r w:rsidRPr="003547ED">
        <w:rPr>
          <w:rFonts w:ascii="Times New Roman" w:eastAsia="Times New Roman" w:hAnsi="Times New Roman"/>
          <w:sz w:val="24"/>
          <w:szCs w:val="24"/>
          <w:lang w:eastAsia="ru-RU"/>
        </w:rPr>
        <w:t>.</w:t>
      </w:r>
    </w:p>
    <w:p w:rsidR="003547ED" w:rsidRPr="003547ED" w:rsidRDefault="003547ED" w:rsidP="003547ED">
      <w:pPr>
        <w:numPr>
          <w:ilvl w:val="2"/>
          <w:numId w:val="29"/>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3547ED" w:rsidRPr="003547ED" w:rsidRDefault="003547ED" w:rsidP="003547ED">
      <w:pPr>
        <w:suppressAutoHyphens/>
        <w:spacing w:after="0" w:line="240" w:lineRule="auto"/>
        <w:ind w:firstLine="567"/>
        <w:jc w:val="both"/>
        <w:outlineLvl w:val="3"/>
        <w:rPr>
          <w:rFonts w:ascii="Arial Narrow" w:eastAsia="Times New Roman" w:hAnsi="Arial Narrow"/>
          <w:sz w:val="26"/>
          <w:szCs w:val="26"/>
          <w:lang w:eastAsia="ru-RU"/>
        </w:rPr>
      </w:pPr>
      <w:r w:rsidRPr="003547ED">
        <w:rPr>
          <w:rFonts w:ascii="Times New Roman" w:eastAsia="Times New Roman" w:hAnsi="Times New Roman"/>
          <w:sz w:val="24"/>
          <w:szCs w:val="24"/>
          <w:lang w:eastAsia="ru-RU"/>
        </w:rPr>
        <w:t>4.20.3 Процедура закупки признается несостоявшейся в случаях, если ЗК принято решение 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3547ED" w:rsidRPr="003547ED" w:rsidRDefault="003547ED" w:rsidP="003547ED">
      <w:pPr>
        <w:keepNext/>
        <w:keepLines/>
        <w:numPr>
          <w:ilvl w:val="1"/>
          <w:numId w:val="29"/>
        </w:numPr>
        <w:suppressAutoHyphens/>
        <w:spacing w:after="0" w:line="240" w:lineRule="auto"/>
        <w:ind w:left="0" w:firstLine="567"/>
        <w:outlineLvl w:val="2"/>
        <w:rPr>
          <w:rFonts w:ascii="Times New Roman" w:eastAsia="Times New Roman" w:hAnsi="Times New Roman"/>
          <w:b/>
          <w:sz w:val="24"/>
          <w:szCs w:val="24"/>
          <w:lang w:eastAsia="ru-RU"/>
        </w:rPr>
      </w:pPr>
      <w:bookmarkStart w:id="403" w:name="_Toc312367110"/>
      <w:bookmarkStart w:id="404" w:name="_Ref313827061"/>
      <w:bookmarkStart w:id="405" w:name="_Ref414043818"/>
      <w:bookmarkStart w:id="406" w:name="_Ref414292419"/>
      <w:bookmarkStart w:id="407" w:name="_Toc415874681"/>
      <w:bookmarkStart w:id="408" w:name="_Toc421287977"/>
      <w:r w:rsidRPr="003547ED">
        <w:rPr>
          <w:rFonts w:ascii="Times New Roman" w:eastAsia="Times New Roman" w:hAnsi="Times New Roman"/>
          <w:b/>
          <w:sz w:val="24"/>
          <w:szCs w:val="24"/>
          <w:lang w:eastAsia="ru-RU"/>
        </w:rPr>
        <w:t>Преддоговорные переговоры</w:t>
      </w:r>
      <w:bookmarkEnd w:id="403"/>
      <w:bookmarkEnd w:id="404"/>
      <w:bookmarkEnd w:id="405"/>
      <w:bookmarkEnd w:id="406"/>
      <w:bookmarkEnd w:id="407"/>
      <w:bookmarkEnd w:id="408"/>
    </w:p>
    <w:p w:rsidR="003547ED" w:rsidRPr="003547ED" w:rsidRDefault="003547ED" w:rsidP="003547ED">
      <w:pPr>
        <w:numPr>
          <w:ilvl w:val="2"/>
          <w:numId w:val="29"/>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3547ED" w:rsidRPr="003547ED" w:rsidRDefault="003547ED" w:rsidP="003547ED">
      <w:pPr>
        <w:numPr>
          <w:ilvl w:val="2"/>
          <w:numId w:val="29"/>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Преддоговорные переговоры могут быть проведены в очной или заочной форме,</w:t>
      </w:r>
      <w:r w:rsidRPr="003547ED" w:rsidDel="00D36AD9">
        <w:rPr>
          <w:rFonts w:ascii="Times New Roman" w:eastAsia="Times New Roman" w:hAnsi="Times New Roman"/>
          <w:sz w:val="24"/>
          <w:szCs w:val="24"/>
          <w:lang w:eastAsia="ru-RU"/>
        </w:rPr>
        <w:t xml:space="preserve"> </w:t>
      </w:r>
      <w:r w:rsidRPr="003547ED">
        <w:rPr>
          <w:rFonts w:ascii="Times New Roman" w:eastAsia="Times New Roman" w:hAnsi="Times New Roman"/>
          <w:sz w:val="24"/>
          <w:szCs w:val="24"/>
          <w:lang w:eastAsia="ru-RU"/>
        </w:rPr>
        <w:t>в том числе с помощью средств аудио-, видеоконференцсвязи. Срок и формат проведения преддоговорных переговоров определяет заказчик, организатор закупки.</w:t>
      </w:r>
    </w:p>
    <w:p w:rsidR="003547ED" w:rsidRPr="003547ED" w:rsidRDefault="003547ED" w:rsidP="003547ED">
      <w:pPr>
        <w:keepNext/>
        <w:numPr>
          <w:ilvl w:val="2"/>
          <w:numId w:val="29"/>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409" w:name="_Ref390162388"/>
      <w:r w:rsidRPr="003547ED">
        <w:rPr>
          <w:rFonts w:ascii="Times New Roman" w:eastAsia="Times New Roman" w:hAnsi="Times New Roman"/>
          <w:sz w:val="24"/>
          <w:szCs w:val="24"/>
          <w:lang w:eastAsia="ru-RU"/>
        </w:rPr>
        <w:t>Преддоговорные переговоры могут быть проведены по следующим аспектам:</w:t>
      </w:r>
      <w:bookmarkEnd w:id="409"/>
    </w:p>
    <w:p w:rsidR="003547ED" w:rsidRPr="003547ED" w:rsidRDefault="003547ED" w:rsidP="003547ED">
      <w:pPr>
        <w:numPr>
          <w:ilvl w:val="3"/>
          <w:numId w:val="29"/>
        </w:numPr>
        <w:tabs>
          <w:tab w:val="left" w:pos="1134"/>
        </w:tabs>
        <w:suppressAutoHyphens/>
        <w:spacing w:after="0" w:line="240" w:lineRule="auto"/>
        <w:ind w:left="0" w:firstLine="567"/>
        <w:jc w:val="both"/>
        <w:outlineLvl w:val="4"/>
        <w:rPr>
          <w:rFonts w:ascii="Times New Roman" w:eastAsia="Arial Unicode MS" w:hAnsi="Times New Roman"/>
          <w:sz w:val="24"/>
          <w:szCs w:val="24"/>
          <w:lang w:eastAsia="ru-RU"/>
        </w:rPr>
      </w:pPr>
      <w:r w:rsidRPr="003547ED">
        <w:rPr>
          <w:rFonts w:ascii="Times New Roman" w:eastAsia="Arial Unicode MS" w:hAnsi="Times New Roman"/>
          <w:sz w:val="24"/>
          <w:szCs w:val="24"/>
          <w:lang w:eastAsia="ru-RU"/>
        </w:rPr>
        <w:t>снижение цены договора без изменения объема закупаемой продукции;</w:t>
      </w:r>
    </w:p>
    <w:p w:rsidR="003547ED" w:rsidRPr="003547ED" w:rsidRDefault="003547ED" w:rsidP="003547ED">
      <w:pPr>
        <w:numPr>
          <w:ilvl w:val="3"/>
          <w:numId w:val="29"/>
        </w:numPr>
        <w:tabs>
          <w:tab w:val="left" w:pos="1134"/>
        </w:tabs>
        <w:suppressAutoHyphens/>
        <w:spacing w:after="0" w:line="240" w:lineRule="auto"/>
        <w:ind w:left="0" w:firstLine="567"/>
        <w:jc w:val="both"/>
        <w:outlineLvl w:val="4"/>
        <w:rPr>
          <w:rFonts w:ascii="Times New Roman" w:eastAsia="Arial Unicode MS" w:hAnsi="Times New Roman"/>
          <w:sz w:val="24"/>
          <w:szCs w:val="24"/>
          <w:lang w:eastAsia="ru-RU"/>
        </w:rPr>
      </w:pPr>
      <w:r w:rsidRPr="003547ED">
        <w:rPr>
          <w:rFonts w:ascii="Times New Roman" w:eastAsia="Arial Unicode MS" w:hAnsi="Times New Roman"/>
          <w:sz w:val="24"/>
          <w:szCs w:val="24"/>
          <w:lang w:eastAsia="ru-RU"/>
        </w:rPr>
        <w:t>увеличение объема закупаемой продукции не более чем на 10% (десять процентов) без увеличения цены договора;</w:t>
      </w:r>
    </w:p>
    <w:p w:rsidR="003547ED" w:rsidRPr="003547ED" w:rsidRDefault="003547ED" w:rsidP="003547ED">
      <w:pPr>
        <w:numPr>
          <w:ilvl w:val="3"/>
          <w:numId w:val="29"/>
        </w:numPr>
        <w:tabs>
          <w:tab w:val="left" w:pos="1134"/>
        </w:tabs>
        <w:suppressAutoHyphens/>
        <w:spacing w:after="0" w:line="240" w:lineRule="auto"/>
        <w:ind w:left="0" w:firstLine="567"/>
        <w:jc w:val="both"/>
        <w:outlineLvl w:val="4"/>
        <w:rPr>
          <w:rFonts w:ascii="Times New Roman" w:eastAsia="Arial Unicode MS" w:hAnsi="Times New Roman"/>
          <w:sz w:val="24"/>
          <w:szCs w:val="24"/>
          <w:lang w:eastAsia="ru-RU"/>
        </w:rPr>
      </w:pPr>
      <w:r w:rsidRPr="003547ED">
        <w:rPr>
          <w:rFonts w:ascii="Times New Roman" w:eastAsia="Arial Unicode MS" w:hAnsi="Times New Roman"/>
          <w:sz w:val="24"/>
          <w:szCs w:val="24"/>
          <w:lang w:eastAsia="ru-RU"/>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3547ED" w:rsidRPr="003547ED" w:rsidRDefault="003547ED" w:rsidP="003547ED">
      <w:pPr>
        <w:numPr>
          <w:ilvl w:val="3"/>
          <w:numId w:val="29"/>
        </w:numPr>
        <w:tabs>
          <w:tab w:val="left" w:pos="1134"/>
        </w:tabs>
        <w:suppressAutoHyphens/>
        <w:spacing w:after="0" w:line="240" w:lineRule="auto"/>
        <w:ind w:left="0" w:firstLine="567"/>
        <w:jc w:val="both"/>
        <w:outlineLvl w:val="4"/>
        <w:rPr>
          <w:rFonts w:ascii="Times New Roman" w:eastAsia="Arial Unicode MS" w:hAnsi="Times New Roman"/>
          <w:sz w:val="24"/>
          <w:szCs w:val="24"/>
          <w:lang w:eastAsia="ru-RU"/>
        </w:rPr>
      </w:pPr>
      <w:r w:rsidRPr="003547ED">
        <w:rPr>
          <w:rFonts w:ascii="Times New Roman" w:eastAsia="Arial Unicode MS" w:hAnsi="Times New Roman"/>
          <w:sz w:val="24"/>
          <w:szCs w:val="24"/>
          <w:lang w:eastAsia="ru-RU"/>
        </w:rPr>
        <w:t>уточнение сроков исполнения обязательств по договору, в случае если договор не был подписан в планируемые сроки в связи с рассмотрением жалобы, в связи с административным производством, с судебным разбирательством, с необходимостью соблюдения корпоративных требований по заключению договора (</w:t>
      </w:r>
      <w:r w:rsidR="00AA1ED9">
        <w:rPr>
          <w:rFonts w:ascii="Times New Roman" w:eastAsia="Arial Unicode MS" w:hAnsi="Times New Roman"/>
          <w:sz w:val="24"/>
          <w:szCs w:val="24"/>
          <w:lang w:eastAsia="ru-RU"/>
        </w:rPr>
        <w:t>подраздел</w:t>
      </w:r>
      <w:r w:rsidRPr="003547ED">
        <w:rPr>
          <w:rFonts w:ascii="Times New Roman" w:eastAsia="Arial Unicode MS" w:hAnsi="Times New Roman"/>
          <w:sz w:val="24"/>
          <w:szCs w:val="24"/>
          <w:lang w:eastAsia="ru-RU"/>
        </w:rPr>
        <w:t xml:space="preserve"> 4.22.4 </w:t>
      </w:r>
      <w:r w:rsidRPr="003547ED">
        <w:rPr>
          <w:rFonts w:ascii="Times New Roman" w:eastAsia="Times New Roman" w:hAnsi="Times New Roman"/>
          <w:sz w:val="24"/>
          <w:szCs w:val="24"/>
          <w:lang w:eastAsia="ru-RU"/>
        </w:rPr>
        <w:t>документации о закупке</w:t>
      </w:r>
      <w:r w:rsidRPr="003547ED">
        <w:rPr>
          <w:rFonts w:ascii="Times New Roman" w:eastAsia="Arial Unicode MS" w:hAnsi="Times New Roman"/>
          <w:sz w:val="24"/>
          <w:szCs w:val="24"/>
          <w:lang w:eastAsia="ru-RU"/>
        </w:rPr>
        <w:t>);</w:t>
      </w:r>
    </w:p>
    <w:p w:rsidR="003547ED" w:rsidRPr="003547ED" w:rsidRDefault="003547ED" w:rsidP="003547ED">
      <w:pPr>
        <w:numPr>
          <w:ilvl w:val="3"/>
          <w:numId w:val="29"/>
        </w:numPr>
        <w:tabs>
          <w:tab w:val="left" w:pos="1134"/>
        </w:tabs>
        <w:suppressAutoHyphens/>
        <w:spacing w:after="0" w:line="240" w:lineRule="auto"/>
        <w:ind w:left="0" w:firstLine="567"/>
        <w:jc w:val="both"/>
        <w:outlineLvl w:val="4"/>
        <w:rPr>
          <w:rFonts w:ascii="Times New Roman" w:eastAsia="Arial Unicode MS" w:hAnsi="Times New Roman"/>
          <w:sz w:val="24"/>
          <w:szCs w:val="24"/>
          <w:lang w:eastAsia="ru-RU"/>
        </w:rPr>
      </w:pPr>
      <w:r w:rsidRPr="003547ED">
        <w:rPr>
          <w:rFonts w:ascii="Times New Roman" w:eastAsia="Arial Unicode MS" w:hAnsi="Times New Roman"/>
          <w:sz w:val="24"/>
          <w:szCs w:val="24"/>
          <w:lang w:eastAsia="ru-RU"/>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3547ED" w:rsidRPr="003547ED" w:rsidRDefault="003547ED" w:rsidP="003547ED">
      <w:pPr>
        <w:numPr>
          <w:ilvl w:val="3"/>
          <w:numId w:val="29"/>
        </w:numPr>
        <w:tabs>
          <w:tab w:val="left" w:pos="1134"/>
        </w:tabs>
        <w:suppressAutoHyphens/>
        <w:spacing w:after="0" w:line="240" w:lineRule="auto"/>
        <w:ind w:left="0" w:firstLine="567"/>
        <w:jc w:val="both"/>
        <w:outlineLvl w:val="4"/>
        <w:rPr>
          <w:rFonts w:ascii="Times New Roman" w:eastAsia="Times New Roman" w:hAnsi="Times New Roman"/>
          <w:sz w:val="24"/>
          <w:szCs w:val="24"/>
          <w:lang w:eastAsia="ru-RU"/>
        </w:rPr>
      </w:pPr>
      <w:r w:rsidRPr="003547ED">
        <w:rPr>
          <w:rFonts w:ascii="Times New Roman" w:eastAsia="Arial Unicode MS" w:hAnsi="Times New Roman"/>
          <w:sz w:val="24"/>
          <w:szCs w:val="24"/>
          <w:lang w:eastAsia="ru-RU"/>
        </w:rPr>
        <w:lastRenderedPageBreak/>
        <w:t>уточнение условий договора, которые не были зафиксированы</w:t>
      </w:r>
      <w:r w:rsidRPr="003547ED">
        <w:rPr>
          <w:rFonts w:ascii="Times New Roman" w:eastAsia="Times New Roman" w:hAnsi="Times New Roman"/>
          <w:sz w:val="24"/>
          <w:szCs w:val="24"/>
          <w:lang w:eastAsia="ru-RU"/>
        </w:rPr>
        <w:t xml:space="preserve">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3547ED" w:rsidRPr="003547ED" w:rsidRDefault="003547ED" w:rsidP="003547ED">
      <w:pPr>
        <w:numPr>
          <w:ilvl w:val="2"/>
          <w:numId w:val="29"/>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3547ED" w:rsidRPr="003547ED" w:rsidRDefault="003547ED" w:rsidP="003547ED">
      <w:pPr>
        <w:numPr>
          <w:ilvl w:val="2"/>
          <w:numId w:val="29"/>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3547ED" w:rsidRPr="003547ED" w:rsidRDefault="003547ED" w:rsidP="003547ED">
      <w:pPr>
        <w:numPr>
          <w:ilvl w:val="2"/>
          <w:numId w:val="29"/>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3547ED" w:rsidRPr="003547ED" w:rsidRDefault="003547ED" w:rsidP="003547ED">
      <w:pPr>
        <w:keepNext/>
        <w:keepLines/>
        <w:numPr>
          <w:ilvl w:val="1"/>
          <w:numId w:val="29"/>
        </w:numPr>
        <w:suppressAutoHyphens/>
        <w:spacing w:after="0" w:line="240" w:lineRule="auto"/>
        <w:ind w:left="0" w:firstLine="567"/>
        <w:outlineLvl w:val="2"/>
        <w:rPr>
          <w:rFonts w:ascii="Times New Roman" w:eastAsia="Times New Roman" w:hAnsi="Times New Roman"/>
          <w:b/>
          <w:sz w:val="24"/>
          <w:szCs w:val="24"/>
          <w:lang w:eastAsia="ru-RU"/>
        </w:rPr>
      </w:pPr>
      <w:bookmarkStart w:id="410" w:name="_Toc415874682"/>
      <w:bookmarkStart w:id="411" w:name="_Ref313834245"/>
      <w:bookmarkStart w:id="412" w:name="_Ref414297813"/>
      <w:bookmarkStart w:id="413" w:name="_Toc421287978"/>
      <w:r w:rsidRPr="003547ED">
        <w:rPr>
          <w:rFonts w:ascii="Times New Roman" w:eastAsia="Times New Roman" w:hAnsi="Times New Roman"/>
          <w:b/>
          <w:sz w:val="24"/>
          <w:szCs w:val="24"/>
          <w:lang w:eastAsia="ru-RU"/>
        </w:rPr>
        <w:t>Заключение договора</w:t>
      </w:r>
      <w:bookmarkEnd w:id="397"/>
      <w:bookmarkEnd w:id="398"/>
      <w:bookmarkEnd w:id="399"/>
      <w:bookmarkEnd w:id="410"/>
      <w:bookmarkEnd w:id="411"/>
      <w:bookmarkEnd w:id="412"/>
      <w:bookmarkEnd w:id="413"/>
    </w:p>
    <w:p w:rsidR="003547ED" w:rsidRPr="003547ED" w:rsidRDefault="003547ED" w:rsidP="003547ED">
      <w:pPr>
        <w:numPr>
          <w:ilvl w:val="2"/>
          <w:numId w:val="29"/>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414" w:name="_Ref313231382"/>
      <w:r w:rsidRPr="003547ED">
        <w:rPr>
          <w:rFonts w:ascii="Times New Roman" w:eastAsia="Times New Roman" w:hAnsi="Times New Roman"/>
          <w:sz w:val="24"/>
          <w:szCs w:val="24"/>
          <w:lang w:eastAsia="ru-RU"/>
        </w:rPr>
        <w:t xml:space="preserve">Договор с победителем закупки заключается в срок, указанный в пункте </w:t>
      </w:r>
      <w:r w:rsidRPr="003547ED">
        <w:rPr>
          <w:rFonts w:ascii="Times New Roman" w:eastAsia="Times New Roman" w:hAnsi="Times New Roman"/>
          <w:sz w:val="24"/>
          <w:szCs w:val="24"/>
          <w:lang w:eastAsia="ru-RU"/>
        </w:rPr>
        <w:br/>
        <w:t>30 информационной карты.</w:t>
      </w:r>
      <w:bookmarkEnd w:id="414"/>
    </w:p>
    <w:p w:rsidR="003547ED" w:rsidRPr="003547ED" w:rsidRDefault="003547ED" w:rsidP="003547ED">
      <w:pPr>
        <w:numPr>
          <w:ilvl w:val="2"/>
          <w:numId w:val="29"/>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 xml:space="preserve">Договор по итогам закупки, проводимой в электронной форме, может заключаться в бумажной форме или в электронной форме с использованием функционала ЭТП, в зависимости от того, как это предусмотрено в </w:t>
      </w:r>
      <w:proofErr w:type="spellStart"/>
      <w:r w:rsidRPr="003547ED">
        <w:rPr>
          <w:rFonts w:ascii="Times New Roman" w:eastAsia="Times New Roman" w:hAnsi="Times New Roman"/>
          <w:sz w:val="24"/>
          <w:szCs w:val="24"/>
          <w:lang w:eastAsia="ru-RU"/>
        </w:rPr>
        <w:t>пунке</w:t>
      </w:r>
      <w:proofErr w:type="spellEnd"/>
      <w:r w:rsidRPr="003547ED">
        <w:rPr>
          <w:rFonts w:ascii="Times New Roman" w:eastAsia="Times New Roman" w:hAnsi="Times New Roman"/>
          <w:sz w:val="24"/>
          <w:szCs w:val="24"/>
          <w:lang w:eastAsia="ru-RU"/>
        </w:rPr>
        <w:t> </w:t>
      </w:r>
      <w:r w:rsidRPr="003547ED">
        <w:rPr>
          <w:rFonts w:eastAsia="Times New Roman"/>
          <w:lang w:eastAsia="ru-RU"/>
        </w:rPr>
        <w:fldChar w:fldCharType="begin"/>
      </w:r>
      <w:r w:rsidRPr="003547ED">
        <w:rPr>
          <w:rFonts w:eastAsia="Times New Roman"/>
          <w:lang w:eastAsia="ru-RU"/>
        </w:rPr>
        <w:instrText xml:space="preserve"> REF _Ref414297262 \r \h  \* MERGEFORMAT </w:instrText>
      </w:r>
      <w:r w:rsidRPr="003547ED">
        <w:rPr>
          <w:rFonts w:eastAsia="Times New Roman"/>
          <w:lang w:eastAsia="ru-RU"/>
        </w:rPr>
      </w:r>
      <w:r w:rsidRPr="003547ED">
        <w:rPr>
          <w:rFonts w:eastAsia="Times New Roman"/>
          <w:lang w:eastAsia="ru-RU"/>
        </w:rPr>
        <w:fldChar w:fldCharType="separate"/>
      </w:r>
      <w:r w:rsidR="0056674C" w:rsidRPr="0056674C">
        <w:rPr>
          <w:rFonts w:ascii="Times New Roman" w:eastAsia="Times New Roman" w:hAnsi="Times New Roman"/>
          <w:sz w:val="24"/>
          <w:szCs w:val="24"/>
          <w:lang w:eastAsia="ru-RU"/>
        </w:rPr>
        <w:t>31</w:t>
      </w:r>
      <w:r w:rsidRPr="003547ED">
        <w:rPr>
          <w:rFonts w:eastAsia="Times New Roman"/>
          <w:lang w:eastAsia="ru-RU"/>
        </w:rPr>
        <w:fldChar w:fldCharType="end"/>
      </w:r>
      <w:r w:rsidRPr="003547ED">
        <w:rPr>
          <w:rFonts w:ascii="Times New Roman" w:eastAsia="Times New Roman" w:hAnsi="Times New Roman"/>
          <w:sz w:val="24"/>
          <w:szCs w:val="24"/>
          <w:lang w:eastAsia="ru-RU"/>
        </w:rPr>
        <w:t xml:space="preserve"> информационной карты.</w:t>
      </w:r>
    </w:p>
    <w:p w:rsidR="003547ED" w:rsidRPr="003547ED" w:rsidRDefault="003547ED" w:rsidP="003547ED">
      <w:pPr>
        <w:numPr>
          <w:ilvl w:val="2"/>
          <w:numId w:val="29"/>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3547ED" w:rsidRPr="003547ED" w:rsidRDefault="003547ED" w:rsidP="003547ED">
      <w:pPr>
        <w:numPr>
          <w:ilvl w:val="2"/>
          <w:numId w:val="29"/>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415" w:name="_Ref407722092"/>
      <w:r w:rsidRPr="003547ED">
        <w:rPr>
          <w:rFonts w:ascii="Times New Roman" w:eastAsia="Times New Roman" w:hAnsi="Times New Roman"/>
          <w:sz w:val="24"/>
          <w:szCs w:val="24"/>
          <w:lang w:eastAsia="ru-RU"/>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срок заключения договора отсчитывается с даты получения такого согласования (согласия, одобрения). </w:t>
      </w:r>
      <w:bookmarkEnd w:id="415"/>
    </w:p>
    <w:p w:rsidR="003547ED" w:rsidRPr="003547ED" w:rsidRDefault="003547ED" w:rsidP="003547ED">
      <w:pPr>
        <w:numPr>
          <w:ilvl w:val="2"/>
          <w:numId w:val="29"/>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416" w:name="_Ref341089784"/>
      <w:bookmarkStart w:id="417" w:name="_Ref341861969"/>
      <w:r w:rsidRPr="003547ED">
        <w:rPr>
          <w:rFonts w:ascii="Times New Roman" w:eastAsia="Times New Roman" w:hAnsi="Times New Roman"/>
          <w:sz w:val="24"/>
          <w:szCs w:val="24"/>
          <w:lang w:eastAsia="ru-RU"/>
        </w:rPr>
        <w:t xml:space="preserve">Если документ, подтверждающий специальную правоспособность </w:t>
      </w:r>
      <w:r w:rsidRPr="003547ED">
        <w:rPr>
          <w:rFonts w:ascii="Times New Roman" w:eastAsia="Times New Roman" w:hAnsi="Times New Roman"/>
          <w:sz w:val="24"/>
          <w:szCs w:val="24"/>
          <w:lang w:eastAsia="ru-RU"/>
        </w:rPr>
        <w:br/>
        <w:t xml:space="preserve">и необходимый для осуществления видов деятельности, предусмотренных договором, закончил свое действие до момента заключения договора, </w:t>
      </w:r>
      <w:bookmarkEnd w:id="416"/>
      <w:r w:rsidRPr="003547ED">
        <w:rPr>
          <w:rFonts w:ascii="Times New Roman" w:eastAsia="Times New Roman" w:hAnsi="Times New Roman"/>
          <w:sz w:val="24"/>
          <w:szCs w:val="24"/>
          <w:lang w:eastAsia="ru-RU"/>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4.22.9 документации о закупке срока</w:t>
      </w:r>
      <w:bookmarkStart w:id="418" w:name="_Hlt341879772"/>
      <w:bookmarkEnd w:id="417"/>
      <w:bookmarkEnd w:id="418"/>
      <w:r w:rsidRPr="003547ED">
        <w:rPr>
          <w:rFonts w:ascii="Times New Roman" w:eastAsia="Times New Roman" w:hAnsi="Times New Roman"/>
          <w:sz w:val="24"/>
          <w:szCs w:val="24"/>
          <w:lang w:eastAsia="ru-RU"/>
        </w:rPr>
        <w:t>.</w:t>
      </w:r>
    </w:p>
    <w:p w:rsidR="003547ED" w:rsidRPr="003547ED" w:rsidRDefault="003547ED" w:rsidP="003547ED">
      <w:pPr>
        <w:numPr>
          <w:ilvl w:val="2"/>
          <w:numId w:val="29"/>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419" w:name="_Ref410848926"/>
      <w:bookmarkStart w:id="420" w:name="_Ref412487031"/>
      <w:r w:rsidRPr="003547ED">
        <w:rPr>
          <w:rFonts w:ascii="Times New Roman" w:eastAsia="Times New Roman" w:hAnsi="Times New Roman"/>
          <w:sz w:val="24"/>
          <w:szCs w:val="24"/>
          <w:lang w:eastAsia="ru-RU"/>
        </w:rPr>
        <w:t>В случае если в пункте 32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подразделом 4.23 документации о закупке.</w:t>
      </w:r>
    </w:p>
    <w:p w:rsidR="003547ED" w:rsidRPr="003547ED" w:rsidRDefault="003547ED" w:rsidP="003547ED">
      <w:pPr>
        <w:numPr>
          <w:ilvl w:val="2"/>
          <w:numId w:val="29"/>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3547ED" w:rsidRPr="003547ED" w:rsidRDefault="003547ED" w:rsidP="003547ED">
      <w:pPr>
        <w:numPr>
          <w:ilvl w:val="2"/>
          <w:numId w:val="29"/>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В случае если при проведении процедуры закупки на положения извещения и/или документации о закупке или на действия (бездействие) заказчика, организатора закупки, ЗК,</w:t>
      </w:r>
      <w:r w:rsidRPr="003547ED">
        <w:t xml:space="preserve"> </w:t>
      </w:r>
      <w:r w:rsidRPr="003547ED">
        <w:rPr>
          <w:rFonts w:ascii="Times New Roman" w:eastAsia="Times New Roman" w:hAnsi="Times New Roman"/>
          <w:sz w:val="24"/>
          <w:szCs w:val="24"/>
          <w:lang w:eastAsia="ru-RU"/>
        </w:rPr>
        <w:t>оператора ЭТП была подана жалоба, срок заключения договора продляется на срок рассмотрения жалобы.</w:t>
      </w:r>
    </w:p>
    <w:p w:rsidR="003547ED" w:rsidRPr="003547ED" w:rsidRDefault="003547ED" w:rsidP="003547ED">
      <w:pPr>
        <w:numPr>
          <w:ilvl w:val="2"/>
          <w:numId w:val="29"/>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421" w:name="_Ref415168073"/>
      <w:r w:rsidRPr="003547ED">
        <w:rPr>
          <w:rFonts w:ascii="Times New Roman" w:eastAsia="Times New Roman" w:hAnsi="Times New Roman"/>
          <w:sz w:val="24"/>
          <w:szCs w:val="24"/>
          <w:lang w:eastAsia="ru-RU"/>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3547ED">
        <w:rPr>
          <w:rFonts w:ascii="Times New Roman" w:eastAsia="Times New Roman" w:hAnsi="Times New Roman"/>
          <w:sz w:val="24"/>
          <w:szCs w:val="24"/>
          <w:lang w:eastAsia="ru-RU"/>
        </w:rPr>
        <w:br/>
      </w:r>
      <w:r w:rsidRPr="003547ED">
        <w:rPr>
          <w:rFonts w:ascii="Times New Roman" w:eastAsia="Times New Roman" w:hAnsi="Times New Roman"/>
          <w:sz w:val="24"/>
          <w:szCs w:val="24"/>
          <w:lang w:eastAsia="ru-RU"/>
        </w:rPr>
        <w:lastRenderedPageBreak/>
        <w:t>32 информационной карты) направляется лицом, с которым заключается договор, в адрес заказчика, организатора закупки в течение 5 (пяти) дней с даты:</w:t>
      </w:r>
      <w:bookmarkEnd w:id="419"/>
      <w:bookmarkEnd w:id="420"/>
      <w:bookmarkEnd w:id="421"/>
    </w:p>
    <w:p w:rsidR="003547ED" w:rsidRPr="003547ED" w:rsidRDefault="003547ED" w:rsidP="003547ED">
      <w:pPr>
        <w:numPr>
          <w:ilvl w:val="3"/>
          <w:numId w:val="29"/>
        </w:numPr>
        <w:tabs>
          <w:tab w:val="left" w:pos="1134"/>
        </w:tabs>
        <w:suppressAutoHyphens/>
        <w:spacing w:after="0" w:line="240" w:lineRule="auto"/>
        <w:ind w:left="0" w:firstLine="567"/>
        <w:jc w:val="both"/>
        <w:outlineLvl w:val="4"/>
        <w:rPr>
          <w:rFonts w:ascii="Times New Roman" w:eastAsia="Arial Unicode MS" w:hAnsi="Times New Roman"/>
          <w:sz w:val="24"/>
          <w:szCs w:val="24"/>
          <w:lang w:eastAsia="ru-RU"/>
        </w:rPr>
      </w:pPr>
      <w:r w:rsidRPr="003547ED">
        <w:rPr>
          <w:rFonts w:ascii="Times New Roman" w:eastAsia="Arial Unicode MS" w:hAnsi="Times New Roman"/>
          <w:sz w:val="24"/>
          <w:szCs w:val="24"/>
          <w:lang w:eastAsia="ru-RU"/>
        </w:rPr>
        <w:t>официального размещения протокола, которым были подведены итоги закупки и определен ее победитель;</w:t>
      </w:r>
    </w:p>
    <w:p w:rsidR="003547ED" w:rsidRPr="003547ED" w:rsidRDefault="003547ED" w:rsidP="003547ED">
      <w:pPr>
        <w:numPr>
          <w:ilvl w:val="3"/>
          <w:numId w:val="29"/>
        </w:numPr>
        <w:tabs>
          <w:tab w:val="left" w:pos="1134"/>
        </w:tabs>
        <w:suppressAutoHyphens/>
        <w:spacing w:after="0" w:line="240" w:lineRule="auto"/>
        <w:ind w:left="0" w:firstLine="567"/>
        <w:jc w:val="both"/>
        <w:outlineLvl w:val="4"/>
        <w:rPr>
          <w:rFonts w:ascii="Times New Roman" w:eastAsia="Arial Unicode MS" w:hAnsi="Times New Roman"/>
          <w:sz w:val="24"/>
          <w:szCs w:val="24"/>
          <w:lang w:eastAsia="ru-RU"/>
        </w:rPr>
      </w:pPr>
      <w:bookmarkStart w:id="422" w:name="_Ref411248481"/>
      <w:bookmarkStart w:id="423" w:name="_Ref410848773"/>
      <w:r w:rsidRPr="003547ED">
        <w:rPr>
          <w:rFonts w:ascii="Times New Roman" w:eastAsia="Arial Unicode MS" w:hAnsi="Times New Roman"/>
          <w:sz w:val="24"/>
          <w:szCs w:val="24"/>
          <w:lang w:eastAsia="ru-RU"/>
        </w:rPr>
        <w:t>проведения преддоговорных переговоров в случае, если они проводились в соответствии с подразделом </w:t>
      </w:r>
      <w:r w:rsidRPr="003547ED">
        <w:rPr>
          <w:rFonts w:ascii="Times New Roman" w:eastAsia="Times New Roman" w:hAnsi="Times New Roman"/>
          <w:lang w:eastAsia="ru-RU"/>
        </w:rPr>
        <w:fldChar w:fldCharType="begin"/>
      </w:r>
      <w:r w:rsidRPr="003547ED">
        <w:rPr>
          <w:rFonts w:ascii="Times New Roman" w:eastAsia="Times New Roman" w:hAnsi="Times New Roman"/>
          <w:lang w:eastAsia="ru-RU"/>
        </w:rPr>
        <w:instrText xml:space="preserve"> REF _Ref414043818 \w \h  \* MERGEFORMAT </w:instrText>
      </w:r>
      <w:r w:rsidRPr="003547ED">
        <w:rPr>
          <w:rFonts w:ascii="Times New Roman" w:eastAsia="Times New Roman" w:hAnsi="Times New Roman"/>
          <w:lang w:eastAsia="ru-RU"/>
        </w:rPr>
      </w:r>
      <w:r w:rsidRPr="003547ED">
        <w:rPr>
          <w:rFonts w:ascii="Times New Roman" w:eastAsia="Times New Roman" w:hAnsi="Times New Roman"/>
          <w:lang w:eastAsia="ru-RU"/>
        </w:rPr>
        <w:fldChar w:fldCharType="separate"/>
      </w:r>
      <w:r w:rsidR="0056674C" w:rsidRPr="0056674C">
        <w:rPr>
          <w:rFonts w:ascii="Times New Roman" w:eastAsia="Arial Unicode MS" w:hAnsi="Times New Roman"/>
          <w:sz w:val="24"/>
          <w:szCs w:val="24"/>
          <w:lang w:eastAsia="ru-RU"/>
        </w:rPr>
        <w:t>4.21</w:t>
      </w:r>
      <w:r w:rsidRPr="003547ED">
        <w:rPr>
          <w:rFonts w:ascii="Times New Roman" w:eastAsia="Times New Roman" w:hAnsi="Times New Roman"/>
          <w:lang w:eastAsia="ru-RU"/>
        </w:rPr>
        <w:fldChar w:fldCharType="end"/>
      </w:r>
      <w:r w:rsidRPr="003547ED">
        <w:rPr>
          <w:rFonts w:ascii="Times New Roman" w:eastAsia="Times New Roman" w:hAnsi="Times New Roman"/>
          <w:sz w:val="24"/>
          <w:szCs w:val="24"/>
          <w:lang w:eastAsia="ru-RU"/>
        </w:rPr>
        <w:t>1</w:t>
      </w:r>
      <w:r w:rsidRPr="003547ED">
        <w:rPr>
          <w:rFonts w:asciiTheme="minorHAnsi" w:eastAsia="Times New Roman" w:hAnsiTheme="minorHAnsi"/>
          <w:lang w:eastAsia="ru-RU"/>
        </w:rPr>
        <w:t xml:space="preserve"> </w:t>
      </w:r>
      <w:r w:rsidRPr="003547ED">
        <w:rPr>
          <w:rFonts w:ascii="Times New Roman" w:eastAsia="Times New Roman" w:hAnsi="Times New Roman"/>
          <w:sz w:val="24"/>
          <w:szCs w:val="24"/>
          <w:lang w:eastAsia="ru-RU"/>
        </w:rPr>
        <w:t>документации о закупке</w:t>
      </w:r>
      <w:r w:rsidRPr="003547ED">
        <w:rPr>
          <w:rFonts w:ascii="Times New Roman" w:eastAsia="Arial Unicode MS" w:hAnsi="Times New Roman"/>
          <w:sz w:val="24"/>
          <w:szCs w:val="24"/>
          <w:lang w:eastAsia="ru-RU"/>
        </w:rPr>
        <w:t>;</w:t>
      </w:r>
      <w:bookmarkEnd w:id="422"/>
    </w:p>
    <w:p w:rsidR="003547ED" w:rsidRPr="003547ED" w:rsidRDefault="003547ED" w:rsidP="003547ED">
      <w:pPr>
        <w:numPr>
          <w:ilvl w:val="3"/>
          <w:numId w:val="29"/>
        </w:numPr>
        <w:tabs>
          <w:tab w:val="left" w:pos="1134"/>
        </w:tabs>
        <w:suppressAutoHyphens/>
        <w:spacing w:after="0" w:line="240" w:lineRule="auto"/>
        <w:ind w:left="0" w:firstLine="567"/>
        <w:jc w:val="both"/>
        <w:outlineLvl w:val="4"/>
        <w:rPr>
          <w:rFonts w:ascii="Times New Roman" w:eastAsia="Arial Unicode MS" w:hAnsi="Times New Roman"/>
          <w:sz w:val="24"/>
          <w:szCs w:val="24"/>
          <w:lang w:eastAsia="ru-RU"/>
        </w:rPr>
      </w:pPr>
      <w:bookmarkStart w:id="424" w:name="_Ref412486856"/>
      <w:r w:rsidRPr="003547ED">
        <w:rPr>
          <w:rFonts w:ascii="Times New Roman" w:eastAsia="Arial Unicode MS" w:hAnsi="Times New Roman"/>
          <w:sz w:val="24"/>
          <w:szCs w:val="24"/>
          <w:lang w:eastAsia="ru-RU"/>
        </w:rPr>
        <w:t xml:space="preserve">поступления лицу, с которым заключается договор в случае уклонения победителя закупки, по адресу электронной почты уведомления об официальном размещении протокола об отстранении победителя закупки в случаях, предусмотренных подразделом 4.20 </w:t>
      </w:r>
      <w:r w:rsidRPr="003547ED">
        <w:rPr>
          <w:rFonts w:ascii="Times New Roman" w:eastAsia="Times New Roman" w:hAnsi="Times New Roman"/>
          <w:sz w:val="24"/>
          <w:szCs w:val="24"/>
          <w:lang w:eastAsia="ru-RU"/>
        </w:rPr>
        <w:t>документации о закупке</w:t>
      </w:r>
      <w:r w:rsidRPr="003547ED">
        <w:rPr>
          <w:rFonts w:ascii="Times New Roman" w:eastAsia="Arial Unicode MS" w:hAnsi="Times New Roman"/>
          <w:sz w:val="24"/>
          <w:szCs w:val="24"/>
          <w:lang w:eastAsia="ru-RU"/>
        </w:rPr>
        <w:t>;</w:t>
      </w:r>
      <w:bookmarkEnd w:id="424"/>
    </w:p>
    <w:p w:rsidR="003547ED" w:rsidRPr="003547ED" w:rsidRDefault="003547ED" w:rsidP="003547ED">
      <w:pPr>
        <w:numPr>
          <w:ilvl w:val="3"/>
          <w:numId w:val="29"/>
        </w:numPr>
        <w:tabs>
          <w:tab w:val="left" w:pos="1134"/>
        </w:tabs>
        <w:suppressAutoHyphens/>
        <w:spacing w:after="0" w:line="240" w:lineRule="auto"/>
        <w:ind w:left="0" w:firstLine="567"/>
        <w:jc w:val="both"/>
        <w:outlineLvl w:val="4"/>
        <w:rPr>
          <w:rFonts w:ascii="Times New Roman" w:eastAsia="Arial Unicode MS" w:hAnsi="Times New Roman"/>
          <w:sz w:val="24"/>
          <w:szCs w:val="24"/>
          <w:lang w:eastAsia="ru-RU"/>
        </w:rPr>
      </w:pPr>
      <w:bookmarkStart w:id="425" w:name="_Ref412486858"/>
      <w:r w:rsidRPr="003547ED">
        <w:rPr>
          <w:rFonts w:ascii="Times New Roman" w:eastAsia="Arial Unicode MS" w:hAnsi="Times New Roman"/>
          <w:sz w:val="24"/>
          <w:szCs w:val="24"/>
          <w:lang w:eastAsia="ru-RU"/>
        </w:rPr>
        <w:t>поступления лицу, с которым заключается договор в случае уклонения победителя закупки, по адресу электронной почты уведомления об официальном размещении протокола об уклонении победителя закупки от заключения договора.</w:t>
      </w:r>
      <w:bookmarkEnd w:id="425"/>
    </w:p>
    <w:p w:rsidR="003547ED" w:rsidRPr="003547ED" w:rsidRDefault="003547ED" w:rsidP="003547ED">
      <w:pPr>
        <w:numPr>
          <w:ilvl w:val="2"/>
          <w:numId w:val="29"/>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Уведомление, направляемое в порядке подразделов. </w:t>
      </w:r>
      <w:r w:rsidRPr="003547ED">
        <w:rPr>
          <w:rFonts w:eastAsia="Times New Roman"/>
          <w:lang w:eastAsia="ru-RU"/>
        </w:rPr>
        <w:fldChar w:fldCharType="begin"/>
      </w:r>
      <w:r w:rsidRPr="003547ED">
        <w:rPr>
          <w:rFonts w:eastAsia="Times New Roman"/>
          <w:lang w:eastAsia="ru-RU"/>
        </w:rPr>
        <w:instrText xml:space="preserve"> REF _Ref412486856 \w \h  \* MERGEFORMAT </w:instrText>
      </w:r>
      <w:r w:rsidRPr="003547ED">
        <w:rPr>
          <w:rFonts w:eastAsia="Times New Roman"/>
          <w:lang w:eastAsia="ru-RU"/>
        </w:rPr>
      </w:r>
      <w:r w:rsidRPr="003547ED">
        <w:rPr>
          <w:rFonts w:eastAsia="Times New Roman"/>
          <w:lang w:eastAsia="ru-RU"/>
        </w:rPr>
        <w:fldChar w:fldCharType="separate"/>
      </w:r>
      <w:r w:rsidR="0056674C" w:rsidRPr="0056674C">
        <w:rPr>
          <w:rFonts w:ascii="Times New Roman" w:eastAsia="Times New Roman" w:hAnsi="Times New Roman"/>
          <w:sz w:val="24"/>
          <w:szCs w:val="24"/>
          <w:lang w:eastAsia="ru-RU"/>
        </w:rPr>
        <w:t>4.22.9(3)</w:t>
      </w:r>
      <w:r w:rsidRPr="003547ED">
        <w:rPr>
          <w:rFonts w:eastAsia="Times New Roman"/>
          <w:lang w:eastAsia="ru-RU"/>
        </w:rPr>
        <w:fldChar w:fldCharType="end"/>
      </w:r>
      <w:r w:rsidRPr="003547ED">
        <w:rPr>
          <w:rFonts w:ascii="Times New Roman" w:eastAsia="Times New Roman" w:hAnsi="Times New Roman"/>
          <w:sz w:val="24"/>
          <w:szCs w:val="24"/>
          <w:lang w:eastAsia="ru-RU"/>
        </w:rPr>
        <w:t> – </w:t>
      </w:r>
      <w:r w:rsidRPr="003547ED">
        <w:rPr>
          <w:rFonts w:eastAsia="Times New Roman"/>
          <w:lang w:eastAsia="ru-RU"/>
        </w:rPr>
        <w:fldChar w:fldCharType="begin"/>
      </w:r>
      <w:r w:rsidRPr="003547ED">
        <w:rPr>
          <w:rFonts w:eastAsia="Times New Roman"/>
          <w:lang w:eastAsia="ru-RU"/>
        </w:rPr>
        <w:instrText xml:space="preserve"> REF _Ref412486858 \w \h  \* MERGEFORMAT </w:instrText>
      </w:r>
      <w:r w:rsidRPr="003547ED">
        <w:rPr>
          <w:rFonts w:eastAsia="Times New Roman"/>
          <w:lang w:eastAsia="ru-RU"/>
        </w:rPr>
      </w:r>
      <w:r w:rsidRPr="003547ED">
        <w:rPr>
          <w:rFonts w:eastAsia="Times New Roman"/>
          <w:lang w:eastAsia="ru-RU"/>
        </w:rPr>
        <w:fldChar w:fldCharType="separate"/>
      </w:r>
      <w:r w:rsidR="0056674C" w:rsidRPr="0056674C">
        <w:rPr>
          <w:rFonts w:ascii="Times New Roman" w:eastAsia="Times New Roman" w:hAnsi="Times New Roman"/>
          <w:sz w:val="24"/>
          <w:szCs w:val="24"/>
          <w:lang w:eastAsia="ru-RU"/>
        </w:rPr>
        <w:t>4.22.9(4)</w:t>
      </w:r>
      <w:r w:rsidRPr="003547ED">
        <w:rPr>
          <w:rFonts w:eastAsia="Times New Roman"/>
          <w:lang w:eastAsia="ru-RU"/>
        </w:rPr>
        <w:fldChar w:fldCharType="end"/>
      </w:r>
      <w:r w:rsidRPr="003547ED">
        <w:rPr>
          <w:rFonts w:asciiTheme="minorHAnsi" w:eastAsia="Times New Roman" w:hAnsiTheme="minorHAnsi"/>
          <w:lang w:eastAsia="ru-RU"/>
        </w:rPr>
        <w:t xml:space="preserve"> </w:t>
      </w:r>
      <w:r w:rsidRPr="003547ED">
        <w:rPr>
          <w:rFonts w:ascii="Times New Roman" w:eastAsia="Times New Roman" w:hAnsi="Times New Roman"/>
          <w:sz w:val="24"/>
          <w:szCs w:val="24"/>
          <w:lang w:eastAsia="ru-RU"/>
        </w:rPr>
        <w:t>документации о закупке, должно содержать, 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3547ED" w:rsidRPr="003547ED" w:rsidRDefault="003547ED" w:rsidP="003547ED">
      <w:pPr>
        <w:numPr>
          <w:ilvl w:val="2"/>
          <w:numId w:val="29"/>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426" w:name="_Ref412218308"/>
      <w:bookmarkStart w:id="427" w:name="_Ref415167041"/>
      <w:r w:rsidRPr="003547ED">
        <w:rPr>
          <w:rFonts w:ascii="Times New Roman" w:eastAsia="Times New Roman" w:hAnsi="Times New Roman"/>
          <w:sz w:val="24"/>
          <w:szCs w:val="24"/>
          <w:lang w:eastAsia="ru-RU"/>
        </w:rPr>
        <w:t xml:space="preserve">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w:t>
      </w:r>
      <w:r w:rsidRPr="003547ED">
        <w:rPr>
          <w:rFonts w:ascii="Times New Roman" w:eastAsia="Times New Roman" w:hAnsi="Times New Roman"/>
          <w:sz w:val="24"/>
          <w:szCs w:val="24"/>
          <w:lang w:eastAsia="ru-RU"/>
        </w:rPr>
        <w:br/>
        <w:t>в проект договора, размещенного в составе документации о закупке:</w:t>
      </w:r>
      <w:bookmarkEnd w:id="426"/>
    </w:p>
    <w:p w:rsidR="003547ED" w:rsidRPr="003547ED" w:rsidRDefault="003547ED" w:rsidP="003547ED">
      <w:pPr>
        <w:numPr>
          <w:ilvl w:val="3"/>
          <w:numId w:val="29"/>
        </w:numPr>
        <w:tabs>
          <w:tab w:val="left" w:pos="993"/>
        </w:tabs>
        <w:suppressAutoHyphens/>
        <w:spacing w:after="0" w:line="240" w:lineRule="auto"/>
        <w:ind w:left="0" w:firstLine="567"/>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w:t>
      </w:r>
    </w:p>
    <w:p w:rsidR="003547ED" w:rsidRPr="003547ED" w:rsidRDefault="003547ED" w:rsidP="003547ED">
      <w:pPr>
        <w:numPr>
          <w:ilvl w:val="3"/>
          <w:numId w:val="29"/>
        </w:numPr>
        <w:tabs>
          <w:tab w:val="left" w:pos="993"/>
        </w:tabs>
        <w:suppressAutoHyphens/>
        <w:spacing w:after="0" w:line="240" w:lineRule="auto"/>
        <w:ind w:left="0" w:firstLine="567"/>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реквизитов победителя закупки (лица, с которым заключается договор при уклонении победителя закупки);</w:t>
      </w:r>
    </w:p>
    <w:p w:rsidR="003547ED" w:rsidRPr="003547ED" w:rsidRDefault="003547ED" w:rsidP="003547ED">
      <w:pPr>
        <w:numPr>
          <w:ilvl w:val="3"/>
          <w:numId w:val="29"/>
        </w:numPr>
        <w:tabs>
          <w:tab w:val="left" w:pos="993"/>
        </w:tabs>
        <w:suppressAutoHyphens/>
        <w:spacing w:after="0" w:line="240" w:lineRule="auto"/>
        <w:ind w:left="0" w:firstLine="567"/>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условий, по которым было достигнуто соглашение по итогам преддоговорных переговоров.</w:t>
      </w:r>
    </w:p>
    <w:p w:rsidR="003547ED" w:rsidRPr="003547ED" w:rsidRDefault="003547ED" w:rsidP="003547ED">
      <w:pPr>
        <w:numPr>
          <w:ilvl w:val="2"/>
          <w:numId w:val="29"/>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Лицо, с которым заключается договор, несет полную ответственность</w:t>
      </w:r>
      <w:r w:rsidRPr="003547ED">
        <w:rPr>
          <w:rFonts w:ascii="Times New Roman" w:eastAsia="Times New Roman" w:hAnsi="Times New Roman"/>
          <w:sz w:val="24"/>
          <w:szCs w:val="24"/>
          <w:lang w:eastAsia="ru-RU"/>
        </w:rPr>
        <w:br/>
        <w:t xml:space="preserve">за соответствие направляемого проекта договора условиям документации о закупке, условиям своей заявки, а также условиям преддоговорных переговоров и прочим условиям </w:t>
      </w:r>
      <w:r w:rsidRPr="003547ED">
        <w:rPr>
          <w:rFonts w:ascii="Times New Roman" w:eastAsia="Times New Roman" w:hAnsi="Times New Roman"/>
          <w:sz w:val="24"/>
          <w:szCs w:val="24"/>
          <w:lang w:eastAsia="ru-RU"/>
        </w:rPr>
        <w:br/>
        <w:t>в соответствии с подразделом 4.22.11 документации о закупке.</w:t>
      </w:r>
    </w:p>
    <w:p w:rsidR="003547ED" w:rsidRPr="003547ED" w:rsidRDefault="003547ED" w:rsidP="003547ED">
      <w:pPr>
        <w:numPr>
          <w:ilvl w:val="2"/>
          <w:numId w:val="29"/>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428" w:name="_Ref412217630"/>
      <w:bookmarkEnd w:id="423"/>
      <w:bookmarkEnd w:id="427"/>
      <w:r w:rsidRPr="003547ED">
        <w:rPr>
          <w:rFonts w:ascii="Times New Roman" w:eastAsia="Times New Roman" w:hAnsi="Times New Roman"/>
          <w:sz w:val="24"/>
          <w:szCs w:val="24"/>
          <w:lang w:eastAsia="ru-RU"/>
        </w:rPr>
        <w:t xml:space="preserve">В случае, если проект договора сформирован лицом, с которым заключается договор, с нарушением требований подраздела 4.22.11 документации о закупке заказчик, организатор закупки уведомляет об этом такое лицо по адресу электронной почты и предоставляет ему разумный срок, но не более 3 (трех) дней, на устранение выявленных нарушений. В случае </w:t>
      </w:r>
      <w:proofErr w:type="spellStart"/>
      <w:r w:rsidRPr="003547ED">
        <w:rPr>
          <w:rFonts w:ascii="Times New Roman" w:eastAsia="Times New Roman" w:hAnsi="Times New Roman"/>
          <w:sz w:val="24"/>
          <w:szCs w:val="24"/>
          <w:lang w:eastAsia="ru-RU"/>
        </w:rPr>
        <w:t>неустранения</w:t>
      </w:r>
      <w:proofErr w:type="spellEnd"/>
      <w:r w:rsidRPr="003547ED">
        <w:rPr>
          <w:rFonts w:ascii="Times New Roman" w:eastAsia="Times New Roman" w:hAnsi="Times New Roman"/>
          <w:sz w:val="24"/>
          <w:szCs w:val="24"/>
          <w:lang w:eastAsia="ru-RU"/>
        </w:rPr>
        <w:t xml:space="preserve"> выявленных нарушений лицо, с которым заключается договор, признается уклонившимся </w:t>
      </w:r>
      <w:r w:rsidRPr="003547ED">
        <w:rPr>
          <w:rFonts w:ascii="Times New Roman" w:eastAsia="Times New Roman" w:hAnsi="Times New Roman"/>
          <w:sz w:val="24"/>
          <w:szCs w:val="24"/>
          <w:lang w:eastAsia="ru-RU"/>
        </w:rPr>
        <w:br/>
        <w:t>от заключения договора.</w:t>
      </w:r>
    </w:p>
    <w:p w:rsidR="003547ED" w:rsidRPr="003547ED" w:rsidRDefault="003547ED" w:rsidP="003547ED">
      <w:pPr>
        <w:numPr>
          <w:ilvl w:val="2"/>
          <w:numId w:val="29"/>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429" w:name="_Ref415168287"/>
      <w:bookmarkEnd w:id="428"/>
      <w:r w:rsidRPr="003547ED">
        <w:rPr>
          <w:rFonts w:ascii="Times New Roman" w:eastAsia="Times New Roman" w:hAnsi="Times New Roman"/>
          <w:sz w:val="24"/>
          <w:szCs w:val="24"/>
          <w:lang w:eastAsia="ru-RU"/>
        </w:rPr>
        <w:t xml:space="preserve">Если в пункте 31 информационной карты не предусмотрено заключение договора в электронной форме, то проект договора, заключаемого по итогам закупки, подписывается уполномоченным представителем лица, с которым заключается договор, </w:t>
      </w:r>
      <w:r w:rsidRPr="003547ED">
        <w:rPr>
          <w:rFonts w:ascii="Times New Roman" w:eastAsia="Times New Roman" w:hAnsi="Times New Roman"/>
          <w:sz w:val="24"/>
          <w:szCs w:val="24"/>
          <w:lang w:eastAsia="ru-RU"/>
        </w:rPr>
        <w:br/>
        <w:t>и в сроки, установленные подразделом 4.22.9 документации о закупке, направляется заказчику, организатору закупки одним из следующих способов:</w:t>
      </w:r>
      <w:bookmarkEnd w:id="429"/>
    </w:p>
    <w:p w:rsidR="003547ED" w:rsidRPr="003547ED" w:rsidRDefault="003547ED" w:rsidP="003547ED">
      <w:pPr>
        <w:numPr>
          <w:ilvl w:val="3"/>
          <w:numId w:val="29"/>
        </w:numPr>
        <w:tabs>
          <w:tab w:val="left" w:pos="993"/>
        </w:tabs>
        <w:suppressAutoHyphens/>
        <w:spacing w:after="0" w:line="240" w:lineRule="auto"/>
        <w:ind w:left="0" w:firstLine="567"/>
        <w:jc w:val="both"/>
        <w:outlineLvl w:val="4"/>
        <w:rPr>
          <w:rFonts w:ascii="Times New Roman" w:eastAsia="Arial Unicode MS" w:hAnsi="Times New Roman"/>
          <w:sz w:val="24"/>
          <w:szCs w:val="24"/>
          <w:lang w:eastAsia="ru-RU"/>
        </w:rPr>
      </w:pPr>
      <w:r w:rsidRPr="003547ED">
        <w:rPr>
          <w:rFonts w:ascii="Times New Roman" w:eastAsia="Arial Unicode MS" w:hAnsi="Times New Roman"/>
          <w:sz w:val="24"/>
          <w:szCs w:val="24"/>
          <w:lang w:eastAsia="ru-RU"/>
        </w:rPr>
        <w:t>нарочным ответственному исполнителю заказчика, организатора закупки;</w:t>
      </w:r>
    </w:p>
    <w:p w:rsidR="003547ED" w:rsidRPr="003547ED" w:rsidRDefault="003547ED" w:rsidP="003547ED">
      <w:pPr>
        <w:numPr>
          <w:ilvl w:val="3"/>
          <w:numId w:val="29"/>
        </w:numPr>
        <w:tabs>
          <w:tab w:val="left" w:pos="993"/>
        </w:tabs>
        <w:suppressAutoHyphens/>
        <w:spacing w:after="0" w:line="240" w:lineRule="auto"/>
        <w:ind w:left="0" w:firstLine="567"/>
        <w:jc w:val="both"/>
        <w:outlineLvl w:val="4"/>
        <w:rPr>
          <w:rFonts w:ascii="Times New Roman" w:eastAsia="Arial Unicode MS" w:hAnsi="Times New Roman"/>
          <w:sz w:val="24"/>
          <w:szCs w:val="24"/>
          <w:lang w:eastAsia="ru-RU"/>
        </w:rPr>
      </w:pPr>
      <w:r w:rsidRPr="003547ED">
        <w:rPr>
          <w:rFonts w:ascii="Times New Roman" w:eastAsia="Arial Unicode MS" w:hAnsi="Times New Roman"/>
          <w:sz w:val="24"/>
          <w:szCs w:val="24"/>
          <w:lang w:eastAsia="ru-RU"/>
        </w:rPr>
        <w:t>посредством курьерской или иной службы доставки;</w:t>
      </w:r>
    </w:p>
    <w:p w:rsidR="003547ED" w:rsidRPr="003547ED" w:rsidRDefault="003547ED" w:rsidP="003547ED">
      <w:pPr>
        <w:numPr>
          <w:ilvl w:val="3"/>
          <w:numId w:val="29"/>
        </w:numPr>
        <w:tabs>
          <w:tab w:val="left" w:pos="993"/>
        </w:tabs>
        <w:suppressAutoHyphens/>
        <w:spacing w:after="0" w:line="240" w:lineRule="auto"/>
        <w:ind w:left="0" w:firstLine="567"/>
        <w:jc w:val="both"/>
        <w:outlineLvl w:val="4"/>
        <w:rPr>
          <w:rFonts w:ascii="Times New Roman" w:eastAsia="Times New Roman" w:hAnsi="Times New Roman"/>
          <w:sz w:val="24"/>
          <w:szCs w:val="24"/>
          <w:lang w:eastAsia="ru-RU"/>
        </w:rPr>
      </w:pPr>
      <w:r w:rsidRPr="003547ED">
        <w:rPr>
          <w:rFonts w:ascii="Times New Roman" w:eastAsia="Arial Unicode MS" w:hAnsi="Times New Roman"/>
          <w:sz w:val="24"/>
          <w:szCs w:val="24"/>
          <w:lang w:eastAsia="ru-RU"/>
        </w:rPr>
        <w:t>почтовым отправлением с уведомлением о вручении</w:t>
      </w:r>
      <w:r w:rsidRPr="003547ED">
        <w:rPr>
          <w:rFonts w:ascii="Times New Roman" w:eastAsia="Times New Roman" w:hAnsi="Times New Roman"/>
          <w:sz w:val="24"/>
          <w:szCs w:val="24"/>
          <w:lang w:eastAsia="ru-RU"/>
        </w:rPr>
        <w:t xml:space="preserve"> по адресу заказчика, организатора закупки, указанному в извещении и документации о закупке.</w:t>
      </w:r>
    </w:p>
    <w:p w:rsidR="003547ED" w:rsidRPr="003547ED" w:rsidRDefault="003547ED" w:rsidP="003547ED">
      <w:pPr>
        <w:numPr>
          <w:ilvl w:val="2"/>
          <w:numId w:val="29"/>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Заключение договора в электронной форме осуществляется в соответствии с регламентом и функционалом ЭТП, с использованием которой проводилась закупка.</w:t>
      </w:r>
    </w:p>
    <w:p w:rsidR="003547ED" w:rsidRPr="003547ED" w:rsidRDefault="003547ED" w:rsidP="003547ED">
      <w:pPr>
        <w:numPr>
          <w:ilvl w:val="2"/>
          <w:numId w:val="29"/>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430" w:name="_Ref412145646"/>
      <w:r w:rsidRPr="003547ED">
        <w:rPr>
          <w:rFonts w:ascii="Times New Roman" w:eastAsia="Times New Roman" w:hAnsi="Times New Roman"/>
          <w:sz w:val="24"/>
          <w:szCs w:val="24"/>
          <w:lang w:eastAsia="ru-RU"/>
        </w:rPr>
        <w:t xml:space="preserve">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w:t>
      </w:r>
      <w:r w:rsidRPr="003547ED">
        <w:rPr>
          <w:rFonts w:ascii="Times New Roman" w:eastAsia="Times New Roman" w:hAnsi="Times New Roman"/>
          <w:sz w:val="24"/>
          <w:szCs w:val="24"/>
          <w:lang w:eastAsia="ru-RU"/>
        </w:rPr>
        <w:lastRenderedPageBreak/>
        <w:t>документами, представляемыми на этапе заключения договора,</w:t>
      </w:r>
      <w:r w:rsidRPr="003547ED" w:rsidDel="00522472">
        <w:rPr>
          <w:rFonts w:ascii="Times New Roman" w:eastAsia="Times New Roman" w:hAnsi="Times New Roman"/>
          <w:sz w:val="24"/>
          <w:szCs w:val="24"/>
          <w:lang w:eastAsia="ru-RU"/>
        </w:rPr>
        <w:t xml:space="preserve"> </w:t>
      </w:r>
      <w:r w:rsidRPr="003547ED">
        <w:rPr>
          <w:rFonts w:ascii="Times New Roman" w:eastAsia="Times New Roman" w:hAnsi="Times New Roman"/>
          <w:sz w:val="24"/>
          <w:szCs w:val="24"/>
          <w:lang w:eastAsia="ru-RU"/>
        </w:rPr>
        <w:t>с использованием электронной почты и/или функционала ЭТП при соблюдении следующих ограничений:</w:t>
      </w:r>
    </w:p>
    <w:p w:rsidR="003547ED" w:rsidRPr="003547ED" w:rsidRDefault="003547ED" w:rsidP="003547ED">
      <w:pPr>
        <w:numPr>
          <w:ilvl w:val="3"/>
          <w:numId w:val="29"/>
        </w:numPr>
        <w:suppressAutoHyphens/>
        <w:spacing w:before="120" w:after="0" w:line="240" w:lineRule="auto"/>
        <w:ind w:left="0" w:firstLine="851"/>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заказчик, организатор закупки,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3547ED" w:rsidRPr="003547ED" w:rsidRDefault="003547ED" w:rsidP="003547ED">
      <w:pPr>
        <w:numPr>
          <w:ilvl w:val="3"/>
          <w:numId w:val="29"/>
        </w:numPr>
        <w:suppressAutoHyphens/>
        <w:spacing w:before="120" w:after="0" w:line="240" w:lineRule="auto"/>
        <w:ind w:left="0" w:firstLine="851"/>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электронное письмо направляется заказчику, организатору закупки по адресу, указанному в извещении и документации о закупке, либо лицу, с которым заключается договор, по адресу, указанному в заявке;</w:t>
      </w:r>
    </w:p>
    <w:p w:rsidR="003547ED" w:rsidRPr="003547ED" w:rsidRDefault="003547ED" w:rsidP="003547ED">
      <w:pPr>
        <w:numPr>
          <w:ilvl w:val="3"/>
          <w:numId w:val="29"/>
        </w:numPr>
        <w:suppressAutoHyphens/>
        <w:spacing w:before="120" w:after="0" w:line="240" w:lineRule="auto"/>
        <w:ind w:left="0" w:firstLine="851"/>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направление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договора в порядке, указанном в п. </w:t>
      </w:r>
      <w:r w:rsidRPr="003547ED">
        <w:rPr>
          <w:rFonts w:eastAsia="Times New Roman"/>
          <w:lang w:eastAsia="ru-RU"/>
        </w:rPr>
        <w:fldChar w:fldCharType="begin"/>
      </w:r>
      <w:r w:rsidRPr="003547ED">
        <w:rPr>
          <w:rFonts w:eastAsia="Times New Roman"/>
          <w:lang w:eastAsia="ru-RU"/>
        </w:rPr>
        <w:instrText xml:space="preserve"> REF _Ref415168287 \r \h  \* MERGEFORMAT </w:instrText>
      </w:r>
      <w:r w:rsidRPr="003547ED">
        <w:rPr>
          <w:rFonts w:eastAsia="Times New Roman"/>
          <w:lang w:eastAsia="ru-RU"/>
        </w:rPr>
      </w:r>
      <w:r w:rsidRPr="003547ED">
        <w:rPr>
          <w:rFonts w:eastAsia="Times New Roman"/>
          <w:lang w:eastAsia="ru-RU"/>
        </w:rPr>
        <w:fldChar w:fldCharType="separate"/>
      </w:r>
      <w:r w:rsidR="0056674C" w:rsidRPr="0056674C">
        <w:rPr>
          <w:rFonts w:ascii="Times New Roman" w:eastAsia="Times New Roman" w:hAnsi="Times New Roman"/>
          <w:sz w:val="24"/>
          <w:szCs w:val="24"/>
          <w:lang w:eastAsia="ru-RU"/>
        </w:rPr>
        <w:t>4.22.14</w:t>
      </w:r>
      <w:r w:rsidRPr="003547ED">
        <w:rPr>
          <w:rFonts w:eastAsia="Times New Roman"/>
          <w:lang w:eastAsia="ru-RU"/>
        </w:rPr>
        <w:fldChar w:fldCharType="end"/>
      </w:r>
      <w:r w:rsidRPr="003547ED">
        <w:rPr>
          <w:rFonts w:asciiTheme="minorHAnsi" w:eastAsia="Times New Roman" w:hAnsiTheme="minorHAnsi"/>
          <w:lang w:eastAsia="ru-RU"/>
        </w:rPr>
        <w:t xml:space="preserve"> </w:t>
      </w:r>
      <w:r w:rsidRPr="003547ED">
        <w:rPr>
          <w:rFonts w:ascii="Times New Roman" w:eastAsia="Times New Roman" w:hAnsi="Times New Roman"/>
          <w:sz w:val="24"/>
          <w:szCs w:val="24"/>
          <w:lang w:eastAsia="ru-RU"/>
        </w:rPr>
        <w:t>документации о закупке.</w:t>
      </w:r>
      <w:bookmarkEnd w:id="430"/>
    </w:p>
    <w:p w:rsidR="003547ED" w:rsidRPr="003547ED" w:rsidRDefault="003547ED" w:rsidP="003547ED">
      <w:pPr>
        <w:keepNext/>
        <w:numPr>
          <w:ilvl w:val="2"/>
          <w:numId w:val="29"/>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431" w:name="_Ref311027194"/>
      <w:bookmarkStart w:id="432" w:name="_Ref312068888"/>
      <w:bookmarkStart w:id="433" w:name="_Ref410859201"/>
      <w:bookmarkStart w:id="434" w:name="_Toc312338872"/>
      <w:bookmarkStart w:id="435" w:name="_Ref414031145"/>
      <w:r w:rsidRPr="003547ED">
        <w:rPr>
          <w:rFonts w:ascii="Times New Roman" w:eastAsia="Times New Roman" w:hAnsi="Times New Roman"/>
          <w:sz w:val="24"/>
          <w:szCs w:val="24"/>
          <w:lang w:eastAsia="ru-RU"/>
        </w:rPr>
        <w:t>Участник закупки признается уклонившимся от заключения договора в случае:</w:t>
      </w:r>
      <w:bookmarkEnd w:id="431"/>
      <w:bookmarkEnd w:id="432"/>
    </w:p>
    <w:p w:rsidR="003547ED" w:rsidRPr="003547ED" w:rsidRDefault="003547ED" w:rsidP="003547ED">
      <w:pPr>
        <w:numPr>
          <w:ilvl w:val="3"/>
          <w:numId w:val="29"/>
        </w:numPr>
        <w:suppressAutoHyphens/>
        <w:spacing w:before="120" w:after="0" w:line="240" w:lineRule="auto"/>
        <w:ind w:left="0" w:firstLine="709"/>
        <w:jc w:val="both"/>
        <w:outlineLvl w:val="4"/>
        <w:rPr>
          <w:rFonts w:ascii="Times New Roman" w:eastAsia="Times New Roman" w:hAnsi="Times New Roman"/>
          <w:sz w:val="24"/>
          <w:szCs w:val="24"/>
          <w:lang w:eastAsia="ru-RU"/>
        </w:rPr>
      </w:pPr>
      <w:proofErr w:type="gramStart"/>
      <w:r w:rsidRPr="003547ED">
        <w:rPr>
          <w:rFonts w:ascii="Times New Roman" w:eastAsia="Times New Roman" w:hAnsi="Times New Roman"/>
          <w:sz w:val="24"/>
          <w:szCs w:val="24"/>
          <w:lang w:eastAsia="ru-RU"/>
        </w:rPr>
        <w:t>непредставления</w:t>
      </w:r>
      <w:proofErr w:type="gramEnd"/>
      <w:r w:rsidRPr="003547ED">
        <w:rPr>
          <w:rFonts w:ascii="Times New Roman" w:eastAsia="Times New Roman" w:hAnsi="Times New Roman"/>
          <w:sz w:val="24"/>
          <w:szCs w:val="24"/>
          <w:lang w:eastAsia="ru-RU"/>
        </w:rPr>
        <w:t xml:space="preserve"> подписанного им договора в предусмотренные документацией о закупке сроки;</w:t>
      </w:r>
    </w:p>
    <w:p w:rsidR="003547ED" w:rsidRPr="003547ED" w:rsidRDefault="003547ED" w:rsidP="003547ED">
      <w:pPr>
        <w:numPr>
          <w:ilvl w:val="3"/>
          <w:numId w:val="29"/>
        </w:numPr>
        <w:suppressAutoHyphens/>
        <w:spacing w:before="120" w:after="0" w:line="240" w:lineRule="auto"/>
        <w:ind w:left="0" w:firstLine="709"/>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непредставления им обеспечения исполнения договора,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rsidR="003547ED" w:rsidRPr="003547ED" w:rsidRDefault="003547ED" w:rsidP="003547ED">
      <w:pPr>
        <w:numPr>
          <w:ilvl w:val="3"/>
          <w:numId w:val="29"/>
        </w:numPr>
        <w:suppressAutoHyphens/>
        <w:spacing w:before="120" w:after="0" w:line="240" w:lineRule="auto"/>
        <w:ind w:left="0" w:firstLine="709"/>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поступления заказчику в письменной форме заявления об отказе от подписания договора;</w:t>
      </w:r>
    </w:p>
    <w:p w:rsidR="003547ED" w:rsidRPr="003547ED" w:rsidRDefault="003547ED" w:rsidP="003547ED">
      <w:pPr>
        <w:numPr>
          <w:ilvl w:val="3"/>
          <w:numId w:val="29"/>
        </w:numPr>
        <w:suppressAutoHyphens/>
        <w:spacing w:before="120" w:after="0" w:line="240" w:lineRule="auto"/>
        <w:ind w:left="0" w:firstLine="709"/>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предъявления встречных требований по условиям договора, за исключением случаев, предусмотренных документацией о закупке.</w:t>
      </w:r>
    </w:p>
    <w:p w:rsidR="003547ED" w:rsidRPr="003547ED" w:rsidRDefault="003547ED" w:rsidP="003547ED">
      <w:pPr>
        <w:keepNext/>
        <w:numPr>
          <w:ilvl w:val="2"/>
          <w:numId w:val="29"/>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При уклонении лица, с которым заключается договор, от его подписания, заказчик, организатор закупки обязан:</w:t>
      </w:r>
    </w:p>
    <w:p w:rsidR="003547ED" w:rsidRPr="003547ED" w:rsidRDefault="003547ED" w:rsidP="003547ED">
      <w:pPr>
        <w:numPr>
          <w:ilvl w:val="3"/>
          <w:numId w:val="29"/>
        </w:numPr>
        <w:suppressAutoHyphens/>
        <w:spacing w:after="0" w:line="240" w:lineRule="auto"/>
        <w:ind w:left="0" w:firstLine="567"/>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удержать обеспечение заявки такого лица (если требование об обеспечении заявки было предусмотрено в пункте 32 информационной карты);</w:t>
      </w:r>
    </w:p>
    <w:p w:rsidR="003547ED" w:rsidRPr="003547ED" w:rsidRDefault="003547ED" w:rsidP="003547ED">
      <w:pPr>
        <w:numPr>
          <w:ilvl w:val="3"/>
          <w:numId w:val="29"/>
        </w:numPr>
        <w:suppressAutoHyphens/>
        <w:spacing w:after="0" w:line="240" w:lineRule="auto"/>
        <w:ind w:left="0" w:firstLine="567"/>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в случае, если деятельность заказчика регулируется Законом № 223-ФЗ – направить обращение о включении сведений о таком лице в реестр недобросовестных поставщиков, предусмотренный Законом № 223-ФЗ.</w:t>
      </w:r>
    </w:p>
    <w:p w:rsidR="003547ED" w:rsidRPr="003547ED" w:rsidRDefault="003547ED" w:rsidP="003547ED">
      <w:pPr>
        <w:keepNext/>
        <w:numPr>
          <w:ilvl w:val="2"/>
          <w:numId w:val="29"/>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436" w:name="_Ref410052710"/>
      <w:bookmarkEnd w:id="433"/>
      <w:r w:rsidRPr="003547ED">
        <w:rPr>
          <w:rFonts w:ascii="Times New Roman" w:eastAsia="Times New Roman" w:hAnsi="Times New Roman"/>
          <w:sz w:val="24"/>
          <w:szCs w:val="24"/>
          <w:lang w:eastAsia="ru-RU"/>
        </w:rPr>
        <w:t>В случае уклонения победителя процедуры закупки от заключения договора заказчик вправе:</w:t>
      </w:r>
    </w:p>
    <w:p w:rsidR="003547ED" w:rsidRPr="003547ED" w:rsidRDefault="003547ED" w:rsidP="003547ED">
      <w:pPr>
        <w:numPr>
          <w:ilvl w:val="3"/>
          <w:numId w:val="29"/>
        </w:numPr>
        <w:tabs>
          <w:tab w:val="left" w:pos="993"/>
        </w:tabs>
        <w:suppressAutoHyphens/>
        <w:spacing w:after="0" w:line="240" w:lineRule="auto"/>
        <w:ind w:left="0" w:firstLine="567"/>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 xml:space="preserve">заключить договор с участником закупки, заявке которого присвоен второй номер (место в </w:t>
      </w:r>
      <w:proofErr w:type="spellStart"/>
      <w:r w:rsidRPr="003547ED">
        <w:rPr>
          <w:rFonts w:ascii="Times New Roman" w:eastAsia="Times New Roman" w:hAnsi="Times New Roman"/>
          <w:sz w:val="24"/>
          <w:szCs w:val="24"/>
          <w:lang w:eastAsia="ru-RU"/>
        </w:rPr>
        <w:t>ранжировке</w:t>
      </w:r>
      <w:proofErr w:type="spellEnd"/>
      <w:r w:rsidRPr="003547ED">
        <w:rPr>
          <w:rFonts w:ascii="Times New Roman" w:eastAsia="Times New Roman" w:hAnsi="Times New Roman"/>
          <w:sz w:val="24"/>
          <w:szCs w:val="24"/>
          <w:lang w:eastAsia="ru-RU"/>
        </w:rPr>
        <w:t>), по согласованию с таким участником закупки и на условиях, не хуже предложенных таким участником закупки в заявке;</w:t>
      </w:r>
    </w:p>
    <w:p w:rsidR="003547ED" w:rsidRPr="003547ED" w:rsidRDefault="003547ED" w:rsidP="003547ED">
      <w:pPr>
        <w:numPr>
          <w:ilvl w:val="3"/>
          <w:numId w:val="29"/>
        </w:numPr>
        <w:tabs>
          <w:tab w:val="left" w:pos="993"/>
        </w:tabs>
        <w:suppressAutoHyphens/>
        <w:spacing w:after="0" w:line="240" w:lineRule="auto"/>
        <w:ind w:left="0" w:firstLine="567"/>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3547ED" w:rsidRPr="003547ED" w:rsidRDefault="003547ED" w:rsidP="003547ED">
      <w:pPr>
        <w:numPr>
          <w:ilvl w:val="3"/>
          <w:numId w:val="29"/>
        </w:numPr>
        <w:tabs>
          <w:tab w:val="left" w:pos="993"/>
        </w:tabs>
        <w:suppressAutoHyphens/>
        <w:spacing w:after="0" w:line="240" w:lineRule="auto"/>
        <w:ind w:left="0" w:firstLine="567"/>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прекратить процедуру закупки без заключения договора и объявить процедуру закупки повторно;</w:t>
      </w:r>
    </w:p>
    <w:p w:rsidR="003547ED" w:rsidRPr="003547ED" w:rsidRDefault="003547ED" w:rsidP="003547ED">
      <w:pPr>
        <w:numPr>
          <w:ilvl w:val="3"/>
          <w:numId w:val="29"/>
        </w:numPr>
        <w:tabs>
          <w:tab w:val="left" w:pos="993"/>
        </w:tabs>
        <w:suppressAutoHyphens/>
        <w:spacing w:after="0" w:line="240" w:lineRule="auto"/>
        <w:ind w:left="0" w:firstLine="567"/>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заключить договор с единственным поставщиком по основаниям и в порядке, предусмотренным в Положении о закупке, на условиях, не хуже предложенных победителем закупки.</w:t>
      </w:r>
    </w:p>
    <w:p w:rsidR="003547ED" w:rsidRPr="003547ED" w:rsidRDefault="003547ED" w:rsidP="003547ED">
      <w:pPr>
        <w:keepNext/>
        <w:numPr>
          <w:ilvl w:val="2"/>
          <w:numId w:val="29"/>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437" w:name="_Ref412488349"/>
      <w:bookmarkEnd w:id="436"/>
      <w:r w:rsidRPr="003547ED">
        <w:rPr>
          <w:rFonts w:ascii="Times New Roman" w:eastAsia="Times New Roman" w:hAnsi="Times New Roman"/>
          <w:sz w:val="24"/>
          <w:szCs w:val="24"/>
          <w:lang w:eastAsia="ru-RU"/>
        </w:rPr>
        <w:t xml:space="preserve">При проведении закупки способом запроса предложений заказчик вправе отказаться от заключения договора по итогам закупки </w:t>
      </w:r>
      <w:bookmarkStart w:id="438" w:name="_Ref378771705"/>
      <w:r w:rsidRPr="003547ED">
        <w:rPr>
          <w:rFonts w:ascii="Times New Roman" w:eastAsia="Times New Roman" w:hAnsi="Times New Roman"/>
          <w:sz w:val="24"/>
          <w:szCs w:val="24"/>
          <w:lang w:eastAsia="ru-RU"/>
        </w:rPr>
        <w:t>при наличии следующих оснований:</w:t>
      </w:r>
      <w:bookmarkEnd w:id="437"/>
      <w:bookmarkEnd w:id="438"/>
    </w:p>
    <w:p w:rsidR="003547ED" w:rsidRPr="003547ED" w:rsidRDefault="003547ED" w:rsidP="003547ED">
      <w:pPr>
        <w:numPr>
          <w:ilvl w:val="3"/>
          <w:numId w:val="29"/>
        </w:numPr>
        <w:tabs>
          <w:tab w:val="left" w:pos="851"/>
        </w:tabs>
        <w:suppressAutoHyphens/>
        <w:spacing w:after="0" w:line="240" w:lineRule="auto"/>
        <w:ind w:left="0" w:firstLine="567"/>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3547ED" w:rsidRPr="003547ED" w:rsidRDefault="003547ED" w:rsidP="003547ED">
      <w:pPr>
        <w:numPr>
          <w:ilvl w:val="3"/>
          <w:numId w:val="29"/>
        </w:numPr>
        <w:tabs>
          <w:tab w:val="left" w:pos="851"/>
        </w:tabs>
        <w:suppressAutoHyphens/>
        <w:spacing w:after="0" w:line="240" w:lineRule="auto"/>
        <w:ind w:left="0" w:firstLine="567"/>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lastRenderedPageBreak/>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rsidR="003547ED" w:rsidRPr="003547ED" w:rsidRDefault="003547ED" w:rsidP="003547ED">
      <w:pPr>
        <w:numPr>
          <w:ilvl w:val="3"/>
          <w:numId w:val="29"/>
        </w:numPr>
        <w:tabs>
          <w:tab w:val="left" w:pos="851"/>
        </w:tabs>
        <w:suppressAutoHyphens/>
        <w:spacing w:after="0" w:line="240" w:lineRule="auto"/>
        <w:ind w:left="0" w:firstLine="567"/>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необходимость исполнения предписания контролирующих органов и/или вступившего в законную силу судебного акта;</w:t>
      </w:r>
    </w:p>
    <w:p w:rsidR="003547ED" w:rsidRPr="003547ED" w:rsidRDefault="003547ED" w:rsidP="003547ED">
      <w:pPr>
        <w:numPr>
          <w:ilvl w:val="3"/>
          <w:numId w:val="29"/>
        </w:numPr>
        <w:tabs>
          <w:tab w:val="left" w:pos="851"/>
        </w:tabs>
        <w:suppressAutoHyphens/>
        <w:spacing w:after="0" w:line="240" w:lineRule="auto"/>
        <w:ind w:left="0" w:firstLine="567"/>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rsidR="003547ED" w:rsidRPr="003547ED" w:rsidRDefault="003547ED" w:rsidP="003547ED">
      <w:pPr>
        <w:numPr>
          <w:ilvl w:val="3"/>
          <w:numId w:val="29"/>
        </w:numPr>
        <w:tabs>
          <w:tab w:val="left" w:pos="851"/>
        </w:tabs>
        <w:suppressAutoHyphens/>
        <w:spacing w:after="0" w:line="240" w:lineRule="auto"/>
        <w:ind w:left="0" w:firstLine="567"/>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изменение норм законодательства, регулирующих порядок исполнения договора и/или обосновывающих потребность в продукции.</w:t>
      </w:r>
    </w:p>
    <w:p w:rsidR="003547ED" w:rsidRPr="003547ED" w:rsidRDefault="003547ED" w:rsidP="003547ED">
      <w:pPr>
        <w:numPr>
          <w:ilvl w:val="2"/>
          <w:numId w:val="29"/>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Информация об отказе от заключения договора должна быть официально размещена не позднее чем через 3 (три) дня после принятия такого решения.</w:t>
      </w:r>
    </w:p>
    <w:p w:rsidR="003547ED" w:rsidRPr="003547ED" w:rsidRDefault="003547ED" w:rsidP="003547ED">
      <w:pPr>
        <w:keepNext/>
        <w:keepLines/>
        <w:suppressAutoHyphens/>
        <w:spacing w:after="0" w:line="240" w:lineRule="auto"/>
        <w:ind w:firstLine="567"/>
        <w:jc w:val="both"/>
        <w:outlineLvl w:val="1"/>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4.2</w:t>
      </w:r>
      <w:r w:rsidR="001E48F6">
        <w:rPr>
          <w:rFonts w:ascii="Times New Roman" w:eastAsia="Times New Roman" w:hAnsi="Times New Roman"/>
          <w:sz w:val="24"/>
          <w:szCs w:val="24"/>
          <w:lang w:eastAsia="ru-RU"/>
        </w:rPr>
        <w:t>2</w:t>
      </w:r>
      <w:r w:rsidRPr="003547ED">
        <w:rPr>
          <w:rFonts w:ascii="Times New Roman" w:eastAsia="Times New Roman" w:hAnsi="Times New Roman"/>
          <w:sz w:val="24"/>
          <w:szCs w:val="24"/>
          <w:lang w:eastAsia="ru-RU"/>
        </w:rPr>
        <w:t xml:space="preserve">.22 Внесение изменений в заключенный договор осуществляется в соответствии </w:t>
      </w:r>
      <w:r w:rsidRPr="003547ED">
        <w:rPr>
          <w:rFonts w:ascii="Times New Roman" w:eastAsia="Times New Roman" w:hAnsi="Times New Roman"/>
          <w:sz w:val="24"/>
          <w:szCs w:val="24"/>
          <w:lang w:eastAsia="ru-RU"/>
        </w:rPr>
        <w:br/>
        <w:t>с нормами Положения о закупке.</w:t>
      </w:r>
    </w:p>
    <w:p w:rsidR="003547ED" w:rsidRPr="003547ED" w:rsidRDefault="003547ED" w:rsidP="003547ED">
      <w:pPr>
        <w:keepNext/>
        <w:keepLines/>
        <w:suppressAutoHyphens/>
        <w:spacing w:after="0" w:line="240" w:lineRule="auto"/>
        <w:ind w:firstLine="567"/>
        <w:jc w:val="both"/>
        <w:outlineLvl w:val="2"/>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 xml:space="preserve">Более подробная информация о порядке заключения, исполнения договора указана </w:t>
      </w:r>
      <w:r w:rsidRPr="003547ED">
        <w:rPr>
          <w:rFonts w:ascii="Times New Roman" w:eastAsia="Times New Roman" w:hAnsi="Times New Roman"/>
          <w:sz w:val="24"/>
          <w:szCs w:val="24"/>
          <w:lang w:eastAsia="ru-RU"/>
        </w:rPr>
        <w:br/>
        <w:t>в Положении о закупке.</w:t>
      </w:r>
    </w:p>
    <w:p w:rsidR="003547ED" w:rsidRPr="003547ED" w:rsidRDefault="003547ED" w:rsidP="003547ED">
      <w:pPr>
        <w:keepNext/>
        <w:keepLines/>
        <w:suppressAutoHyphens/>
        <w:spacing w:after="0" w:line="240" w:lineRule="auto"/>
        <w:ind w:firstLine="567"/>
        <w:jc w:val="both"/>
        <w:outlineLvl w:val="2"/>
        <w:rPr>
          <w:rFonts w:ascii="Times New Roman" w:eastAsia="Times New Roman" w:hAnsi="Times New Roman"/>
          <w:sz w:val="24"/>
          <w:szCs w:val="24"/>
          <w:lang w:eastAsia="ru-RU"/>
        </w:rPr>
      </w:pPr>
    </w:p>
    <w:p w:rsidR="003547ED" w:rsidRPr="003547ED" w:rsidRDefault="003547ED" w:rsidP="003547ED">
      <w:pPr>
        <w:keepNext/>
        <w:keepLines/>
        <w:numPr>
          <w:ilvl w:val="1"/>
          <w:numId w:val="29"/>
        </w:numPr>
        <w:suppressAutoHyphens/>
        <w:spacing w:after="0" w:line="240" w:lineRule="auto"/>
        <w:ind w:left="0" w:firstLine="567"/>
        <w:outlineLvl w:val="2"/>
        <w:rPr>
          <w:rFonts w:ascii="Times New Roman" w:eastAsia="Times New Roman" w:hAnsi="Times New Roman"/>
          <w:b/>
          <w:sz w:val="24"/>
          <w:szCs w:val="24"/>
          <w:lang w:eastAsia="ru-RU"/>
        </w:rPr>
      </w:pPr>
      <w:bookmarkStart w:id="439" w:name="_Ref414043912"/>
      <w:bookmarkStart w:id="440" w:name="_Toc415874683"/>
      <w:bookmarkStart w:id="441" w:name="_Toc421287979"/>
      <w:r w:rsidRPr="003547ED">
        <w:rPr>
          <w:rFonts w:ascii="Times New Roman" w:eastAsia="Times New Roman" w:hAnsi="Times New Roman"/>
          <w:b/>
          <w:sz w:val="24"/>
          <w:szCs w:val="24"/>
          <w:lang w:eastAsia="ru-RU"/>
        </w:rPr>
        <w:t>Обеспечение исполнения договора</w:t>
      </w:r>
      <w:bookmarkEnd w:id="400"/>
      <w:bookmarkEnd w:id="401"/>
      <w:bookmarkEnd w:id="402"/>
      <w:bookmarkEnd w:id="434"/>
      <w:bookmarkEnd w:id="435"/>
      <w:bookmarkEnd w:id="439"/>
      <w:bookmarkEnd w:id="440"/>
      <w:bookmarkEnd w:id="441"/>
    </w:p>
    <w:p w:rsidR="003547ED" w:rsidRPr="003547ED" w:rsidRDefault="003547ED" w:rsidP="003547ED">
      <w:pPr>
        <w:numPr>
          <w:ilvl w:val="2"/>
          <w:numId w:val="29"/>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442" w:name="_Ref166350669"/>
      <w:r w:rsidRPr="003547ED">
        <w:rPr>
          <w:rFonts w:ascii="Times New Roman" w:eastAsia="Times New Roman" w:hAnsi="Times New Roman"/>
          <w:sz w:val="24"/>
          <w:szCs w:val="24"/>
          <w:lang w:eastAsia="ru-RU"/>
        </w:rPr>
        <w:t>В случае, если это указано в пункте 32 информационной карты, участник закупки, с которым заключается договор, должен предоставить обеспечение исполнения договора.</w:t>
      </w:r>
      <w:bookmarkEnd w:id="442"/>
    </w:p>
    <w:p w:rsidR="003547ED" w:rsidRPr="003547ED" w:rsidRDefault="003547ED" w:rsidP="003547ED">
      <w:pPr>
        <w:numPr>
          <w:ilvl w:val="2"/>
          <w:numId w:val="29"/>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 xml:space="preserve">Размер обеспечения исполнения договора установлен в пункте </w:t>
      </w:r>
      <w:r w:rsidRPr="003547ED">
        <w:rPr>
          <w:rFonts w:ascii="Times New Roman" w:eastAsia="Times New Roman" w:hAnsi="Times New Roman"/>
          <w:sz w:val="24"/>
          <w:szCs w:val="24"/>
          <w:lang w:eastAsia="ru-RU"/>
        </w:rPr>
        <w:br/>
        <w:t>32 информационной карты.</w:t>
      </w:r>
    </w:p>
    <w:p w:rsidR="003547ED" w:rsidRPr="003547ED" w:rsidRDefault="003547ED" w:rsidP="003547ED">
      <w:pPr>
        <w:numPr>
          <w:ilvl w:val="2"/>
          <w:numId w:val="29"/>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w:t>
      </w:r>
      <w:r w:rsidR="00AA1ED9">
        <w:rPr>
          <w:rFonts w:ascii="Times New Roman" w:eastAsia="Times New Roman" w:hAnsi="Times New Roman"/>
          <w:sz w:val="24"/>
          <w:szCs w:val="24"/>
          <w:lang w:eastAsia="ru-RU"/>
        </w:rPr>
        <w:t>подразделом</w:t>
      </w:r>
      <w:r w:rsidRPr="003547ED">
        <w:rPr>
          <w:rFonts w:ascii="Times New Roman" w:eastAsia="Times New Roman" w:hAnsi="Times New Roman"/>
          <w:sz w:val="24"/>
          <w:szCs w:val="24"/>
          <w:lang w:eastAsia="ru-RU"/>
        </w:rPr>
        <w:t xml:space="preserve"> 4.22.9 документации о закупке.</w:t>
      </w:r>
    </w:p>
    <w:p w:rsidR="003547ED" w:rsidRPr="003547ED" w:rsidRDefault="003547ED" w:rsidP="003547ED">
      <w:pPr>
        <w:keepNext/>
        <w:numPr>
          <w:ilvl w:val="2"/>
          <w:numId w:val="29"/>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Обеспечение исполнения договора может быть предоставлено:</w:t>
      </w:r>
    </w:p>
    <w:p w:rsidR="003547ED" w:rsidRPr="003547ED" w:rsidRDefault="003547ED" w:rsidP="003547ED">
      <w:pPr>
        <w:numPr>
          <w:ilvl w:val="3"/>
          <w:numId w:val="29"/>
        </w:numPr>
        <w:suppressAutoHyphens/>
        <w:spacing w:after="0" w:line="240" w:lineRule="auto"/>
        <w:ind w:left="0" w:firstLine="567"/>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в виде безотзывной независимой (банковской) гарантии, выданной банком</w:t>
      </w:r>
      <w:r w:rsidRPr="003547ED" w:rsidDel="000D3D99">
        <w:rPr>
          <w:rFonts w:ascii="Times New Roman" w:eastAsia="Times New Roman" w:hAnsi="Times New Roman"/>
          <w:sz w:val="24"/>
          <w:szCs w:val="24"/>
          <w:lang w:eastAsia="ru-RU"/>
        </w:rPr>
        <w:t xml:space="preserve"> </w:t>
      </w:r>
      <w:r w:rsidRPr="003547ED">
        <w:rPr>
          <w:rFonts w:ascii="Times New Roman" w:eastAsia="Times New Roman" w:hAnsi="Times New Roman"/>
          <w:sz w:val="24"/>
          <w:szCs w:val="24"/>
          <w:lang w:eastAsia="ru-RU"/>
        </w:rPr>
        <w:br/>
        <w:t xml:space="preserve">и соответствующей требованиям, установленным в </w:t>
      </w:r>
      <w:r w:rsidR="00AA1ED9">
        <w:rPr>
          <w:rFonts w:ascii="Times New Roman" w:eastAsia="Times New Roman" w:hAnsi="Times New Roman"/>
          <w:sz w:val="24"/>
          <w:szCs w:val="24"/>
          <w:lang w:eastAsia="ru-RU"/>
        </w:rPr>
        <w:t>подразделе</w:t>
      </w:r>
      <w:r w:rsidRPr="003547ED">
        <w:rPr>
          <w:rFonts w:ascii="Times New Roman" w:eastAsia="Times New Roman" w:hAnsi="Times New Roman"/>
          <w:sz w:val="24"/>
          <w:szCs w:val="24"/>
          <w:lang w:eastAsia="ru-RU"/>
        </w:rPr>
        <w:t xml:space="preserve"> 4.23.6 документации о закупке; </w:t>
      </w:r>
    </w:p>
    <w:p w:rsidR="003547ED" w:rsidRPr="003547ED" w:rsidRDefault="003547ED" w:rsidP="003547ED">
      <w:pPr>
        <w:numPr>
          <w:ilvl w:val="3"/>
          <w:numId w:val="29"/>
        </w:numPr>
        <w:suppressAutoHyphens/>
        <w:spacing w:after="0" w:line="240" w:lineRule="auto"/>
        <w:ind w:left="0" w:firstLine="567"/>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 xml:space="preserve">путем перечисления денежных средств на расчетный счет заказчика </w:t>
      </w:r>
      <w:r w:rsidRPr="003547ED">
        <w:rPr>
          <w:rFonts w:ascii="Times New Roman" w:eastAsia="Times New Roman" w:hAnsi="Times New Roman"/>
          <w:sz w:val="24"/>
          <w:szCs w:val="24"/>
          <w:lang w:eastAsia="ru-RU"/>
        </w:rPr>
        <w:br/>
        <w:t>в соответствии с пунктом 32 информационной карты</w:t>
      </w:r>
    </w:p>
    <w:p w:rsidR="003547ED" w:rsidRPr="003547ED" w:rsidRDefault="003547ED" w:rsidP="003547ED">
      <w:pPr>
        <w:suppressAutoHyphens/>
        <w:spacing w:after="0" w:line="240" w:lineRule="auto"/>
        <w:ind w:firstLine="567"/>
        <w:jc w:val="both"/>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Выбор способа предоставления обеспечения исполнения договора осуществляется участником закупки самостоятельно.</w:t>
      </w:r>
    </w:p>
    <w:p w:rsidR="003547ED" w:rsidRPr="003547ED" w:rsidRDefault="003547ED" w:rsidP="003547ED">
      <w:pPr>
        <w:numPr>
          <w:ilvl w:val="2"/>
          <w:numId w:val="29"/>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Срок действия обеспечения исполнения договора должен оканчиваться не ранее 1 (одного) месяца с момента исполнения поставщиком своих обязательств по договору.</w:t>
      </w:r>
    </w:p>
    <w:p w:rsidR="003547ED" w:rsidRPr="003547ED" w:rsidRDefault="003547ED" w:rsidP="003547ED">
      <w:pPr>
        <w:keepNext/>
        <w:numPr>
          <w:ilvl w:val="2"/>
          <w:numId w:val="29"/>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 xml:space="preserve">В случае предоставления участником процедуры закупки обеспечения </w:t>
      </w:r>
      <w:r w:rsidR="001025B3">
        <w:rPr>
          <w:rFonts w:ascii="Times New Roman" w:eastAsia="Times New Roman" w:hAnsi="Times New Roman"/>
          <w:sz w:val="24"/>
          <w:szCs w:val="24"/>
          <w:lang w:eastAsia="ru-RU"/>
        </w:rPr>
        <w:t xml:space="preserve">исполнения </w:t>
      </w:r>
      <w:r w:rsidRPr="003547ED">
        <w:rPr>
          <w:rFonts w:ascii="Times New Roman" w:eastAsia="Times New Roman" w:hAnsi="Times New Roman"/>
          <w:sz w:val="24"/>
          <w:szCs w:val="24"/>
          <w:lang w:eastAsia="ru-RU"/>
        </w:rPr>
        <w:t>договора в виде безотзывной независимой (банковской) гарантии, должны отвечать, как минимум следующим требованиям:</w:t>
      </w:r>
    </w:p>
    <w:p w:rsidR="003547ED" w:rsidRPr="003547ED" w:rsidRDefault="003547ED" w:rsidP="003547ED">
      <w:pPr>
        <w:numPr>
          <w:ilvl w:val="3"/>
          <w:numId w:val="29"/>
        </w:numPr>
        <w:tabs>
          <w:tab w:val="left" w:pos="993"/>
        </w:tabs>
        <w:suppressAutoHyphens/>
        <w:spacing w:after="0" w:line="240" w:lineRule="auto"/>
        <w:ind w:left="0" w:firstLine="567"/>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гарантия должна быть безотзывной;</w:t>
      </w:r>
    </w:p>
    <w:p w:rsidR="003547ED" w:rsidRPr="003547ED" w:rsidRDefault="003547ED" w:rsidP="003547ED">
      <w:pPr>
        <w:numPr>
          <w:ilvl w:val="3"/>
          <w:numId w:val="29"/>
        </w:numPr>
        <w:tabs>
          <w:tab w:val="left" w:pos="993"/>
        </w:tabs>
        <w:suppressAutoHyphens/>
        <w:spacing w:after="0" w:line="240" w:lineRule="auto"/>
        <w:ind w:left="0" w:firstLine="567"/>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 xml:space="preserve">гарантия должна быть выдана банком, включенным в предусмотренный </w:t>
      </w:r>
      <w:hyperlink r:id="rId10" w:history="1">
        <w:r w:rsidRPr="003547ED">
          <w:rPr>
            <w:rFonts w:ascii="Times New Roman" w:eastAsia="Times New Roman" w:hAnsi="Times New Roman"/>
            <w:sz w:val="24"/>
            <w:szCs w:val="24"/>
            <w:lang w:eastAsia="ru-RU"/>
          </w:rPr>
          <w:t>статьей 74.1</w:t>
        </w:r>
      </w:hyperlink>
      <w:r w:rsidRPr="003547ED">
        <w:rPr>
          <w:rFonts w:ascii="Times New Roman" w:eastAsia="Times New Roman" w:hAnsi="Times New Roman"/>
          <w:sz w:val="24"/>
          <w:szCs w:val="24"/>
          <w:lang w:eastAsia="ru-RU"/>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3547ED" w:rsidRPr="003547ED" w:rsidRDefault="003547ED" w:rsidP="003547ED">
      <w:pPr>
        <w:numPr>
          <w:ilvl w:val="3"/>
          <w:numId w:val="29"/>
        </w:numPr>
        <w:tabs>
          <w:tab w:val="left" w:pos="993"/>
        </w:tabs>
        <w:suppressAutoHyphens/>
        <w:spacing w:after="0" w:line="240" w:lineRule="auto"/>
        <w:ind w:left="0" w:firstLine="567"/>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сумма гарантии должна быть не менее суммы обеспечения исполнения договора, установленной в пункте 32 информационной карты;</w:t>
      </w:r>
    </w:p>
    <w:p w:rsidR="003547ED" w:rsidRPr="003547ED" w:rsidRDefault="003547ED" w:rsidP="003547ED">
      <w:pPr>
        <w:numPr>
          <w:ilvl w:val="3"/>
          <w:numId w:val="29"/>
        </w:numPr>
        <w:tabs>
          <w:tab w:val="left" w:pos="993"/>
        </w:tabs>
        <w:suppressAutoHyphens/>
        <w:spacing w:after="0" w:line="240" w:lineRule="auto"/>
        <w:ind w:left="0" w:firstLine="567"/>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гарантия должна быть составлена с учетом требований законодательства Российской Федерации;</w:t>
      </w:r>
    </w:p>
    <w:p w:rsidR="003547ED" w:rsidRPr="003547ED" w:rsidRDefault="003547ED" w:rsidP="003547ED">
      <w:pPr>
        <w:numPr>
          <w:ilvl w:val="3"/>
          <w:numId w:val="29"/>
        </w:numPr>
        <w:tabs>
          <w:tab w:val="left" w:pos="993"/>
        </w:tabs>
        <w:suppressAutoHyphens/>
        <w:spacing w:after="0" w:line="240" w:lineRule="auto"/>
        <w:ind w:left="0" w:firstLine="567"/>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 xml:space="preserve">гарантия должна содержать обязательства принципала, надлежащее исполнение которых обеспечивается гарантией, включая ссылку на предмет, дату и номер договора, </w:t>
      </w:r>
      <w:r w:rsidRPr="003547ED">
        <w:rPr>
          <w:rFonts w:ascii="Times New Roman" w:eastAsia="Times New Roman" w:hAnsi="Times New Roman"/>
          <w:sz w:val="24"/>
          <w:szCs w:val="24"/>
          <w:lang w:eastAsia="ru-RU"/>
        </w:rPr>
        <w:br/>
        <w:t>а также на конкретную процедуру закупки, по итогам которой заключается такой договор;</w:t>
      </w:r>
    </w:p>
    <w:p w:rsidR="003547ED" w:rsidRPr="003547ED" w:rsidRDefault="003547ED" w:rsidP="003547ED">
      <w:pPr>
        <w:numPr>
          <w:ilvl w:val="3"/>
          <w:numId w:val="29"/>
        </w:numPr>
        <w:tabs>
          <w:tab w:val="left" w:pos="993"/>
        </w:tabs>
        <w:suppressAutoHyphens/>
        <w:spacing w:after="0" w:line="240" w:lineRule="auto"/>
        <w:ind w:left="0" w:firstLine="567"/>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в гарантии должна быть предусмотрена обязанность заказчика удерживать обеспечение исполнения договора в случае неисполнения или ненадлежащего исполнения поставщиком своих обязательств по договору и порядок такого удержания.</w:t>
      </w:r>
    </w:p>
    <w:p w:rsidR="003547ED" w:rsidRPr="003547ED" w:rsidRDefault="003547ED" w:rsidP="003547ED">
      <w:pPr>
        <w:keepNext/>
        <w:numPr>
          <w:ilvl w:val="2"/>
          <w:numId w:val="29"/>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lastRenderedPageBreak/>
        <w:t>Заказчик вправе требовать обеспечение надлежащего исполнения обязательств из числа следующих обязательств по договору:</w:t>
      </w:r>
    </w:p>
    <w:p w:rsidR="003547ED" w:rsidRPr="003547ED" w:rsidRDefault="003547ED" w:rsidP="003547ED">
      <w:pPr>
        <w:numPr>
          <w:ilvl w:val="3"/>
          <w:numId w:val="29"/>
        </w:numPr>
        <w:tabs>
          <w:tab w:val="left" w:pos="993"/>
        </w:tabs>
        <w:suppressAutoHyphens/>
        <w:spacing w:after="0" w:line="240" w:lineRule="auto"/>
        <w:ind w:left="0" w:firstLine="567"/>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обеспечение возврата аванса (поставщик обязуется вернуть аванс в случае неисполнения обязательств, покрываемых авансом);</w:t>
      </w:r>
    </w:p>
    <w:p w:rsidR="003547ED" w:rsidRPr="003547ED" w:rsidRDefault="003547ED" w:rsidP="003547ED">
      <w:pPr>
        <w:numPr>
          <w:ilvl w:val="3"/>
          <w:numId w:val="29"/>
        </w:numPr>
        <w:tabs>
          <w:tab w:val="left" w:pos="993"/>
        </w:tabs>
        <w:suppressAutoHyphens/>
        <w:spacing w:after="0" w:line="240" w:lineRule="auto"/>
        <w:ind w:left="0" w:firstLine="567"/>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обеспечение исполнения основных обязательств по договору;</w:t>
      </w:r>
    </w:p>
    <w:p w:rsidR="003547ED" w:rsidRPr="003547ED" w:rsidRDefault="003547ED" w:rsidP="003547ED">
      <w:pPr>
        <w:numPr>
          <w:ilvl w:val="3"/>
          <w:numId w:val="29"/>
        </w:numPr>
        <w:tabs>
          <w:tab w:val="left" w:pos="993"/>
        </w:tabs>
        <w:suppressAutoHyphens/>
        <w:spacing w:after="0" w:line="240" w:lineRule="auto"/>
        <w:ind w:left="0" w:firstLine="567"/>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обеспечение исполнения гарантийных обязательств;</w:t>
      </w:r>
    </w:p>
    <w:p w:rsidR="003547ED" w:rsidRPr="003547ED" w:rsidRDefault="003547ED" w:rsidP="003547ED">
      <w:pPr>
        <w:numPr>
          <w:ilvl w:val="3"/>
          <w:numId w:val="29"/>
        </w:numPr>
        <w:tabs>
          <w:tab w:val="left" w:pos="993"/>
        </w:tabs>
        <w:suppressAutoHyphens/>
        <w:spacing w:after="0" w:line="240" w:lineRule="auto"/>
        <w:ind w:left="0" w:firstLine="567"/>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3547ED" w:rsidRPr="003547ED" w:rsidRDefault="003547ED" w:rsidP="003547ED">
      <w:pPr>
        <w:suppressAutoHyphens/>
        <w:spacing w:after="0" w:line="240" w:lineRule="auto"/>
        <w:ind w:firstLine="567"/>
        <w:jc w:val="both"/>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4.2</w:t>
      </w:r>
      <w:r w:rsidR="00263CE7">
        <w:rPr>
          <w:rFonts w:ascii="Times New Roman" w:eastAsia="Times New Roman" w:hAnsi="Times New Roman"/>
          <w:sz w:val="24"/>
          <w:szCs w:val="24"/>
          <w:lang w:eastAsia="ru-RU"/>
        </w:rPr>
        <w:t>3</w:t>
      </w:r>
      <w:r w:rsidRPr="003547ED">
        <w:rPr>
          <w:rFonts w:ascii="Times New Roman" w:eastAsia="Times New Roman" w:hAnsi="Times New Roman"/>
          <w:sz w:val="24"/>
          <w:szCs w:val="24"/>
          <w:lang w:eastAsia="ru-RU"/>
        </w:rPr>
        <w:t>.8 Конкретный перечень обязательств по договору, надлежащее исполнение которых должно быть обеспечено, устанавливается в проекте договора.</w:t>
      </w:r>
    </w:p>
    <w:p w:rsidR="003547ED" w:rsidRPr="003547ED" w:rsidRDefault="003547ED" w:rsidP="003547ED">
      <w:pPr>
        <w:suppressAutoHyphens/>
        <w:spacing w:after="0" w:line="240" w:lineRule="auto"/>
        <w:ind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4.2</w:t>
      </w:r>
      <w:r w:rsidR="00263CE7">
        <w:rPr>
          <w:rFonts w:ascii="Times New Roman" w:eastAsia="Times New Roman" w:hAnsi="Times New Roman"/>
          <w:sz w:val="24"/>
          <w:szCs w:val="24"/>
          <w:lang w:eastAsia="ru-RU"/>
        </w:rPr>
        <w:t>3</w:t>
      </w:r>
      <w:r w:rsidRPr="003547ED">
        <w:rPr>
          <w:rFonts w:ascii="Times New Roman" w:eastAsia="Times New Roman" w:hAnsi="Times New Roman"/>
          <w:sz w:val="24"/>
          <w:szCs w:val="24"/>
          <w:lang w:eastAsia="ru-RU"/>
        </w:rPr>
        <w:t>.9 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bookmarkEnd w:id="21"/>
    <w:bookmarkEnd w:id="22"/>
    <w:bookmarkEnd w:id="276"/>
    <w:bookmarkEnd w:id="277"/>
    <w:bookmarkEnd w:id="278"/>
    <w:bookmarkEnd w:id="279"/>
    <w:p w:rsidR="003547ED" w:rsidRPr="003547ED" w:rsidRDefault="003547ED" w:rsidP="003547ED">
      <w:pPr>
        <w:keepNext/>
        <w:keepLines/>
        <w:pageBreakBefore/>
        <w:numPr>
          <w:ilvl w:val="0"/>
          <w:numId w:val="29"/>
        </w:numPr>
        <w:suppressAutoHyphens/>
        <w:spacing w:after="0" w:line="240" w:lineRule="auto"/>
        <w:ind w:left="0" w:firstLine="567"/>
        <w:jc w:val="center"/>
        <w:outlineLvl w:val="1"/>
        <w:rPr>
          <w:rFonts w:ascii="Times New Roman" w:eastAsia="Times New Roman" w:hAnsi="Times New Roman"/>
          <w:b/>
          <w:sz w:val="24"/>
          <w:szCs w:val="24"/>
          <w:lang w:eastAsia="ru-RU"/>
        </w:rPr>
      </w:pPr>
      <w:r w:rsidRPr="003547ED">
        <w:rPr>
          <w:rFonts w:ascii="Times New Roman" w:eastAsia="Times New Roman" w:hAnsi="Times New Roman"/>
          <w:b/>
          <w:sz w:val="24"/>
          <w:szCs w:val="24"/>
          <w:lang w:eastAsia="ru-RU"/>
        </w:rPr>
        <w:lastRenderedPageBreak/>
        <w:t>ТРЕБОВАНИЯ К УЧАСТНИКАМ ЗАКУПКИ</w:t>
      </w:r>
    </w:p>
    <w:p w:rsidR="003547ED" w:rsidRPr="00C1216D" w:rsidRDefault="003547ED" w:rsidP="00C1216D">
      <w:pPr>
        <w:pStyle w:val="af2"/>
        <w:keepNext/>
        <w:keepLines/>
        <w:numPr>
          <w:ilvl w:val="1"/>
          <w:numId w:val="30"/>
        </w:numPr>
        <w:suppressAutoHyphens/>
        <w:spacing w:after="0" w:line="240" w:lineRule="auto"/>
        <w:ind w:hanging="77"/>
        <w:outlineLvl w:val="2"/>
        <w:rPr>
          <w:rFonts w:ascii="Times New Roman" w:eastAsia="Times New Roman" w:hAnsi="Times New Roman"/>
          <w:b/>
          <w:sz w:val="24"/>
          <w:szCs w:val="24"/>
          <w:lang w:eastAsia="ru-RU"/>
        </w:rPr>
      </w:pPr>
      <w:bookmarkStart w:id="443" w:name="_Ref414298028"/>
      <w:bookmarkStart w:id="444" w:name="_Toc415874685"/>
      <w:bookmarkStart w:id="445" w:name="_Toc421287981"/>
      <w:r w:rsidRPr="00C1216D">
        <w:rPr>
          <w:rFonts w:ascii="Times New Roman" w:eastAsia="Times New Roman" w:hAnsi="Times New Roman"/>
          <w:b/>
          <w:sz w:val="24"/>
          <w:szCs w:val="24"/>
          <w:lang w:eastAsia="ru-RU"/>
        </w:rPr>
        <w:t xml:space="preserve">Общие требования к участникам </w:t>
      </w:r>
      <w:bookmarkEnd w:id="443"/>
      <w:r w:rsidRPr="00C1216D">
        <w:rPr>
          <w:rFonts w:ascii="Times New Roman" w:eastAsia="Times New Roman" w:hAnsi="Times New Roman"/>
          <w:b/>
          <w:sz w:val="24"/>
          <w:szCs w:val="24"/>
          <w:lang w:eastAsia="ru-RU"/>
        </w:rPr>
        <w:t>закупки</w:t>
      </w:r>
      <w:bookmarkEnd w:id="444"/>
      <w:bookmarkEnd w:id="445"/>
    </w:p>
    <w:p w:rsidR="003547ED" w:rsidRPr="003547ED" w:rsidRDefault="003547ED" w:rsidP="00C1216D">
      <w:pPr>
        <w:numPr>
          <w:ilvl w:val="2"/>
          <w:numId w:val="30"/>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w:t>
      </w:r>
      <w:r w:rsidRPr="003547ED">
        <w:rPr>
          <w:rFonts w:ascii="Times New Roman" w:eastAsia="Times New Roman" w:hAnsi="Times New Roman"/>
          <w:sz w:val="24"/>
          <w:szCs w:val="24"/>
          <w:lang w:eastAsia="ru-RU"/>
        </w:rPr>
        <w:b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r w:rsidRPr="003547ED">
        <w:rPr>
          <w:rFonts w:ascii="Times New Roman" w:eastAsia="Times New Roman" w:hAnsi="Times New Roman"/>
          <w:sz w:val="24"/>
          <w:szCs w:val="24"/>
          <w:lang w:eastAsia="ru-RU"/>
        </w:rPr>
        <w:br/>
        <w:t xml:space="preserve"> в документации о закупке.</w:t>
      </w:r>
    </w:p>
    <w:p w:rsidR="003547ED" w:rsidRPr="003547ED" w:rsidRDefault="003547ED" w:rsidP="00C1216D">
      <w:pPr>
        <w:numPr>
          <w:ilvl w:val="2"/>
          <w:numId w:val="30"/>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446" w:name="_Ref410727001"/>
      <w:r w:rsidRPr="003547ED">
        <w:rPr>
          <w:rFonts w:ascii="Times New Roman" w:eastAsia="Times New Roman" w:hAnsi="Times New Roman"/>
          <w:sz w:val="24"/>
          <w:szCs w:val="24"/>
          <w:lang w:eastAsia="ru-RU"/>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447" w:name="_Ref357679270"/>
      <w:bookmarkStart w:id="448" w:name="_Ref358050951"/>
    </w:p>
    <w:p w:rsidR="003547ED" w:rsidRPr="003547ED" w:rsidRDefault="003547ED" w:rsidP="00C1216D">
      <w:pPr>
        <w:numPr>
          <w:ilvl w:val="2"/>
          <w:numId w:val="30"/>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 xml:space="preserve">Полный перечень обязательных требований к </w:t>
      </w:r>
      <w:bookmarkEnd w:id="447"/>
      <w:bookmarkEnd w:id="448"/>
      <w:r w:rsidRPr="003547ED">
        <w:rPr>
          <w:rFonts w:ascii="Times New Roman" w:eastAsia="Times New Roman" w:hAnsi="Times New Roman"/>
          <w:sz w:val="24"/>
          <w:szCs w:val="24"/>
          <w:lang w:eastAsia="ru-RU"/>
        </w:rPr>
        <w:t xml:space="preserve">участникам закупки указан                     в </w:t>
      </w:r>
      <w:bookmarkStart w:id="449" w:name="_Hlt311053359"/>
      <w:bookmarkEnd w:id="446"/>
      <w:bookmarkEnd w:id="449"/>
      <w:r w:rsidRPr="003547ED">
        <w:rPr>
          <w:rFonts w:ascii="Times New Roman" w:eastAsia="Times New Roman" w:hAnsi="Times New Roman"/>
          <w:sz w:val="24"/>
          <w:szCs w:val="24"/>
          <w:lang w:eastAsia="ru-RU"/>
        </w:rPr>
        <w:t>пункте 14 информационной карты.</w:t>
      </w:r>
    </w:p>
    <w:p w:rsidR="003547ED" w:rsidRPr="003547ED" w:rsidRDefault="003547ED" w:rsidP="00C1216D">
      <w:pPr>
        <w:numPr>
          <w:ilvl w:val="2"/>
          <w:numId w:val="30"/>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450" w:name="_Ref410727010"/>
      <w:r w:rsidRPr="003547ED">
        <w:rPr>
          <w:rFonts w:ascii="Times New Roman" w:eastAsia="Times New Roman" w:hAnsi="Times New Roman"/>
          <w:sz w:val="24"/>
          <w:szCs w:val="24"/>
          <w:lang w:eastAsia="ru-RU"/>
        </w:rPr>
        <w:t>В пункте 15 информационной карты, помимо обязательных требований                         к участникам закупки, могут быть установлены дополнительные требования</w:t>
      </w:r>
      <w:bookmarkEnd w:id="450"/>
      <w:r w:rsidRPr="003547ED">
        <w:rPr>
          <w:rFonts w:ascii="Times New Roman" w:eastAsia="Times New Roman" w:hAnsi="Times New Roman"/>
          <w:sz w:val="24"/>
          <w:szCs w:val="24"/>
          <w:lang w:eastAsia="ru-RU"/>
        </w:rPr>
        <w:t>, которым должны соответствовать участники закупки.</w:t>
      </w:r>
    </w:p>
    <w:p w:rsidR="003547ED" w:rsidRPr="003547ED" w:rsidRDefault="003547ED" w:rsidP="00C1216D">
      <w:pPr>
        <w:numPr>
          <w:ilvl w:val="2"/>
          <w:numId w:val="30"/>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451" w:name="_Ref410727030"/>
      <w:r w:rsidRPr="003547ED">
        <w:rPr>
          <w:rFonts w:ascii="Times New Roman" w:eastAsia="Times New Roman" w:hAnsi="Times New Roman"/>
          <w:sz w:val="24"/>
          <w:szCs w:val="24"/>
          <w:lang w:eastAsia="ru-RU"/>
        </w:rPr>
        <w:t>В пункте 16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451"/>
      <w:r w:rsidRPr="003547ED">
        <w:rPr>
          <w:rFonts w:ascii="Times New Roman" w:eastAsia="Times New Roman" w:hAnsi="Times New Roman"/>
          <w:sz w:val="24"/>
          <w:szCs w:val="24"/>
          <w:lang w:eastAsia="ru-RU"/>
        </w:rPr>
        <w:t>, которым должны соответствовать участники закупки.</w:t>
      </w:r>
    </w:p>
    <w:p w:rsidR="003547ED" w:rsidRPr="003547ED" w:rsidRDefault="003547ED" w:rsidP="00C1216D">
      <w:pPr>
        <w:numPr>
          <w:ilvl w:val="2"/>
          <w:numId w:val="30"/>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 xml:space="preserve">Для подтверждения соответствия установленным требованиям, участник процедуры закупки обязан приложить в составе заявки документы, перечисленные </w:t>
      </w:r>
      <w:r w:rsidRPr="003547ED">
        <w:rPr>
          <w:rFonts w:ascii="Times New Roman" w:eastAsia="Times New Roman" w:hAnsi="Times New Roman"/>
          <w:sz w:val="24"/>
          <w:szCs w:val="24"/>
          <w:lang w:eastAsia="ru-RU"/>
        </w:rPr>
        <w:br/>
        <w:t>в приложении № 1 к информационной карте.</w:t>
      </w:r>
    </w:p>
    <w:p w:rsidR="003547ED" w:rsidRPr="003547ED" w:rsidRDefault="003547ED" w:rsidP="00C1216D">
      <w:pPr>
        <w:numPr>
          <w:ilvl w:val="2"/>
          <w:numId w:val="30"/>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Требования, предъявляемые к участникам закупки, в равной мере распространяются на всех участников закупки.</w:t>
      </w:r>
    </w:p>
    <w:p w:rsidR="003547ED" w:rsidRPr="003547ED" w:rsidRDefault="003547ED" w:rsidP="00C1216D">
      <w:pPr>
        <w:keepNext/>
        <w:keepLines/>
        <w:numPr>
          <w:ilvl w:val="1"/>
          <w:numId w:val="30"/>
        </w:numPr>
        <w:suppressAutoHyphens/>
        <w:spacing w:after="0" w:line="240" w:lineRule="auto"/>
        <w:ind w:left="0" w:firstLine="567"/>
        <w:outlineLvl w:val="2"/>
        <w:rPr>
          <w:rFonts w:ascii="Times New Roman" w:eastAsia="Times New Roman" w:hAnsi="Times New Roman"/>
          <w:b/>
          <w:sz w:val="24"/>
          <w:szCs w:val="24"/>
          <w:lang w:eastAsia="ru-RU"/>
        </w:rPr>
      </w:pPr>
      <w:bookmarkStart w:id="452" w:name="_Toc415874686"/>
      <w:bookmarkStart w:id="453" w:name="_Toc415874687"/>
      <w:bookmarkStart w:id="454" w:name="_Toc415874688"/>
      <w:bookmarkStart w:id="455" w:name="_Toc415874689"/>
      <w:bookmarkStart w:id="456" w:name="_Toc415874690"/>
      <w:bookmarkStart w:id="457" w:name="_Toc415874691"/>
      <w:bookmarkStart w:id="458" w:name="_Ref415873235"/>
      <w:bookmarkStart w:id="459" w:name="_Toc415874692"/>
      <w:bookmarkStart w:id="460" w:name="_Ref410722900"/>
      <w:bookmarkStart w:id="461" w:name="_Toc410902898"/>
      <w:bookmarkStart w:id="462" w:name="_Toc410907908"/>
      <w:bookmarkStart w:id="463" w:name="_Toc410908097"/>
      <w:bookmarkStart w:id="464" w:name="_Toc410910890"/>
      <w:bookmarkStart w:id="465" w:name="_Toc410911163"/>
      <w:bookmarkStart w:id="466" w:name="_Toc410920262"/>
      <w:bookmarkStart w:id="467" w:name="_Toc411279902"/>
      <w:bookmarkStart w:id="468" w:name="_Toc411626628"/>
      <w:bookmarkStart w:id="469" w:name="_Toc411632171"/>
      <w:bookmarkStart w:id="470" w:name="_Toc411882079"/>
      <w:bookmarkStart w:id="471" w:name="_Toc411941089"/>
      <w:bookmarkStart w:id="472" w:name="_Toc285801538"/>
      <w:bookmarkStart w:id="473" w:name="_Toc411949564"/>
      <w:bookmarkStart w:id="474" w:name="_Toc412111205"/>
      <w:bookmarkStart w:id="475" w:name="_Toc285977809"/>
      <w:bookmarkStart w:id="476" w:name="_Toc412127972"/>
      <w:bookmarkStart w:id="477" w:name="_Toc285999938"/>
      <w:bookmarkStart w:id="478" w:name="_Toc412218421"/>
      <w:bookmarkStart w:id="479" w:name="_Toc412543707"/>
      <w:bookmarkStart w:id="480" w:name="_Toc412551452"/>
      <w:bookmarkStart w:id="481" w:name="_Toc412754868"/>
      <w:bookmarkStart w:id="482" w:name="_Toc421287982"/>
      <w:bookmarkEnd w:id="452"/>
      <w:bookmarkEnd w:id="453"/>
      <w:bookmarkEnd w:id="454"/>
      <w:bookmarkEnd w:id="455"/>
      <w:bookmarkEnd w:id="456"/>
      <w:bookmarkEnd w:id="457"/>
      <w:r w:rsidRPr="003547ED">
        <w:rPr>
          <w:rFonts w:ascii="Times New Roman" w:eastAsia="Times New Roman" w:hAnsi="Times New Roman"/>
          <w:b/>
          <w:sz w:val="24"/>
          <w:szCs w:val="24"/>
          <w:lang w:eastAsia="ru-RU"/>
        </w:rPr>
        <w:t>Условия участия коллективных участников</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rsidR="003547ED" w:rsidRPr="003547ED" w:rsidRDefault="003547ED" w:rsidP="00C1216D">
      <w:pPr>
        <w:numPr>
          <w:ilvl w:val="2"/>
          <w:numId w:val="30"/>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3547ED" w:rsidRPr="003547ED" w:rsidRDefault="003547ED" w:rsidP="00C1216D">
      <w:pPr>
        <w:keepNext/>
        <w:numPr>
          <w:ilvl w:val="2"/>
          <w:numId w:val="30"/>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483" w:name="_Ref414044801"/>
      <w:r w:rsidRPr="003547ED">
        <w:rPr>
          <w:rFonts w:ascii="Times New Roman" w:eastAsia="Times New Roman" w:hAnsi="Times New Roman"/>
          <w:sz w:val="24"/>
          <w:szCs w:val="24"/>
          <w:lang w:eastAsia="ru-RU"/>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83"/>
    </w:p>
    <w:p w:rsidR="003547ED" w:rsidRPr="003547ED" w:rsidRDefault="003547ED" w:rsidP="00C1216D">
      <w:pPr>
        <w:numPr>
          <w:ilvl w:val="3"/>
          <w:numId w:val="30"/>
        </w:numPr>
        <w:tabs>
          <w:tab w:val="left" w:pos="851"/>
        </w:tabs>
        <w:suppressAutoHyphens/>
        <w:spacing w:after="0" w:line="240" w:lineRule="auto"/>
        <w:ind w:left="0" w:firstLine="567"/>
        <w:jc w:val="both"/>
        <w:outlineLvl w:val="4"/>
        <w:rPr>
          <w:rFonts w:ascii="Times New Roman" w:eastAsia="Times New Roman" w:hAnsi="Times New Roman"/>
          <w:sz w:val="24"/>
          <w:szCs w:val="24"/>
          <w:lang w:eastAsia="ru-RU"/>
        </w:rPr>
      </w:pPr>
      <w:bookmarkStart w:id="484" w:name="_Ref414044093"/>
      <w:r w:rsidRPr="003547ED">
        <w:rPr>
          <w:rFonts w:ascii="Times New Roman" w:eastAsia="Times New Roman" w:hAnsi="Times New Roman"/>
          <w:sz w:val="24"/>
          <w:szCs w:val="24"/>
          <w:lang w:eastAsia="ru-RU"/>
        </w:rPr>
        <w:t>соответствие нормам Гражданского кодекса Российской Федерации;</w:t>
      </w:r>
      <w:bookmarkEnd w:id="484"/>
    </w:p>
    <w:p w:rsidR="003547ED" w:rsidRPr="003547ED" w:rsidRDefault="003547ED" w:rsidP="00C1216D">
      <w:pPr>
        <w:numPr>
          <w:ilvl w:val="3"/>
          <w:numId w:val="30"/>
        </w:numPr>
        <w:tabs>
          <w:tab w:val="left" w:pos="851"/>
        </w:tabs>
        <w:suppressAutoHyphens/>
        <w:spacing w:after="0" w:line="240" w:lineRule="auto"/>
        <w:ind w:left="0" w:firstLine="567"/>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в соглашении должны быть четко определены права и обязанности членов коллективного участника</w:t>
      </w:r>
      <w:r w:rsidRPr="003547ED" w:rsidDel="00D747C9">
        <w:rPr>
          <w:rFonts w:ascii="Times New Roman" w:eastAsia="Times New Roman" w:hAnsi="Times New Roman"/>
          <w:sz w:val="24"/>
          <w:szCs w:val="24"/>
          <w:lang w:eastAsia="ru-RU"/>
        </w:rPr>
        <w:t xml:space="preserve"> </w:t>
      </w:r>
      <w:r w:rsidRPr="003547ED">
        <w:rPr>
          <w:rFonts w:ascii="Times New Roman" w:eastAsia="Times New Roman" w:hAnsi="Times New Roman"/>
          <w:sz w:val="24"/>
          <w:szCs w:val="24"/>
          <w:lang w:eastAsia="ru-RU"/>
        </w:rPr>
        <w:t>как в рамках участия в закупке, так и в рамках исполнения договора;</w:t>
      </w:r>
    </w:p>
    <w:p w:rsidR="003547ED" w:rsidRPr="003547ED" w:rsidRDefault="003547ED" w:rsidP="00C1216D">
      <w:pPr>
        <w:numPr>
          <w:ilvl w:val="3"/>
          <w:numId w:val="30"/>
        </w:numPr>
        <w:tabs>
          <w:tab w:val="left" w:pos="851"/>
        </w:tabs>
        <w:suppressAutoHyphens/>
        <w:spacing w:after="0" w:line="240" w:lineRule="auto"/>
        <w:ind w:left="0" w:firstLine="567"/>
        <w:jc w:val="both"/>
        <w:outlineLvl w:val="4"/>
        <w:rPr>
          <w:rFonts w:ascii="Times New Roman" w:eastAsia="Times New Roman" w:hAnsi="Times New Roman"/>
          <w:sz w:val="24"/>
          <w:szCs w:val="24"/>
          <w:lang w:eastAsia="ru-RU"/>
        </w:rPr>
      </w:pPr>
      <w:bookmarkStart w:id="485" w:name="_Ref414044101"/>
      <w:r w:rsidRPr="003547ED">
        <w:rPr>
          <w:rFonts w:ascii="Times New Roman" w:eastAsia="Times New Roman" w:hAnsi="Times New Roman"/>
          <w:sz w:val="24"/>
          <w:szCs w:val="24"/>
          <w:lang w:eastAsia="ru-RU"/>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485"/>
    </w:p>
    <w:p w:rsidR="003547ED" w:rsidRPr="003547ED" w:rsidRDefault="003547ED" w:rsidP="00C1216D">
      <w:pPr>
        <w:numPr>
          <w:ilvl w:val="3"/>
          <w:numId w:val="30"/>
        </w:numPr>
        <w:tabs>
          <w:tab w:val="left" w:pos="851"/>
        </w:tabs>
        <w:suppressAutoHyphens/>
        <w:spacing w:after="0" w:line="240" w:lineRule="auto"/>
        <w:ind w:left="0" w:firstLine="567"/>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3547ED" w:rsidRPr="003547ED" w:rsidRDefault="003547ED" w:rsidP="00C1216D">
      <w:pPr>
        <w:numPr>
          <w:ilvl w:val="3"/>
          <w:numId w:val="30"/>
        </w:numPr>
        <w:tabs>
          <w:tab w:val="left" w:pos="851"/>
        </w:tabs>
        <w:suppressAutoHyphens/>
        <w:spacing w:after="0" w:line="240" w:lineRule="auto"/>
        <w:ind w:left="0" w:firstLine="567"/>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 xml:space="preserve">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3547ED">
        <w:rPr>
          <w:rFonts w:ascii="Times New Roman" w:eastAsia="Times New Roman" w:hAnsi="Times New Roman"/>
          <w:sz w:val="24"/>
          <w:szCs w:val="24"/>
          <w:lang w:eastAsia="ru-RU"/>
        </w:rPr>
        <w:br/>
        <w:t>и рассмотрения претензий заказчика;</w:t>
      </w:r>
    </w:p>
    <w:p w:rsidR="003547ED" w:rsidRPr="003547ED" w:rsidRDefault="003547ED" w:rsidP="00C1216D">
      <w:pPr>
        <w:numPr>
          <w:ilvl w:val="3"/>
          <w:numId w:val="30"/>
        </w:numPr>
        <w:tabs>
          <w:tab w:val="left" w:pos="851"/>
        </w:tabs>
        <w:suppressAutoHyphens/>
        <w:spacing w:after="0" w:line="240" w:lineRule="auto"/>
        <w:ind w:left="0" w:firstLine="567"/>
        <w:jc w:val="both"/>
        <w:outlineLvl w:val="4"/>
        <w:rPr>
          <w:rFonts w:ascii="Times New Roman" w:eastAsia="Times New Roman" w:hAnsi="Times New Roman"/>
          <w:sz w:val="24"/>
          <w:szCs w:val="24"/>
          <w:lang w:eastAsia="ru-RU"/>
        </w:rPr>
      </w:pPr>
      <w:bookmarkStart w:id="486" w:name="_Ref414044104"/>
      <w:r w:rsidRPr="003547ED">
        <w:rPr>
          <w:rFonts w:ascii="Times New Roman" w:eastAsia="Times New Roman" w:hAnsi="Times New Roman"/>
          <w:sz w:val="24"/>
          <w:szCs w:val="24"/>
          <w:lang w:eastAsia="ru-RU"/>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w:t>
      </w:r>
      <w:r w:rsidRPr="003547ED">
        <w:rPr>
          <w:rFonts w:ascii="Times New Roman" w:eastAsia="Times New Roman" w:hAnsi="Times New Roman"/>
          <w:sz w:val="24"/>
          <w:szCs w:val="24"/>
          <w:lang w:eastAsia="ru-RU"/>
        </w:rPr>
        <w:lastRenderedPageBreak/>
        <w:t>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bookmarkEnd w:id="486"/>
    </w:p>
    <w:p w:rsidR="003547ED" w:rsidRPr="003547ED" w:rsidRDefault="003547ED" w:rsidP="00C1216D">
      <w:pPr>
        <w:numPr>
          <w:ilvl w:val="2"/>
          <w:numId w:val="30"/>
        </w:numPr>
        <w:tabs>
          <w:tab w:val="left" w:pos="1134"/>
          <w:tab w:val="left" w:pos="1276"/>
        </w:tabs>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 xml:space="preserve">Копия соглашения между лицами, выступающими на стороне одного участника закупки, представляется в составе заявки. </w:t>
      </w:r>
    </w:p>
    <w:p w:rsidR="003547ED" w:rsidRPr="003547ED" w:rsidRDefault="003547ED" w:rsidP="00C1216D">
      <w:pPr>
        <w:numPr>
          <w:ilvl w:val="2"/>
          <w:numId w:val="30"/>
        </w:numPr>
        <w:tabs>
          <w:tab w:val="left" w:pos="1134"/>
          <w:tab w:val="left" w:pos="1276"/>
        </w:tabs>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Требования, установленные в соответствии с приложением 1 к информационной карте, предъявляются к каждому члену коллективного участника отдельно.</w:t>
      </w:r>
    </w:p>
    <w:p w:rsidR="003547ED" w:rsidRPr="003547ED" w:rsidRDefault="003547ED" w:rsidP="00C1216D">
      <w:pPr>
        <w:numPr>
          <w:ilvl w:val="2"/>
          <w:numId w:val="30"/>
        </w:numPr>
        <w:tabs>
          <w:tab w:val="left" w:pos="1134"/>
          <w:tab w:val="left" w:pos="1276"/>
        </w:tabs>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 xml:space="preserve">Более подробные условия участия коллективных участников указаны </w:t>
      </w:r>
      <w:r w:rsidRPr="003547ED">
        <w:rPr>
          <w:rFonts w:ascii="Times New Roman" w:eastAsia="Times New Roman" w:hAnsi="Times New Roman"/>
          <w:sz w:val="24"/>
          <w:szCs w:val="24"/>
          <w:lang w:eastAsia="ru-RU"/>
        </w:rPr>
        <w:br/>
        <w:t xml:space="preserve">в Положении о закупке.  </w:t>
      </w:r>
    </w:p>
    <w:p w:rsidR="003547ED" w:rsidRPr="003547ED" w:rsidRDefault="003547ED" w:rsidP="00C1216D">
      <w:pPr>
        <w:keepNext/>
        <w:keepLines/>
        <w:numPr>
          <w:ilvl w:val="1"/>
          <w:numId w:val="30"/>
        </w:numPr>
        <w:suppressAutoHyphens/>
        <w:spacing w:after="0" w:line="240" w:lineRule="auto"/>
        <w:ind w:left="0" w:firstLine="567"/>
        <w:outlineLvl w:val="2"/>
        <w:rPr>
          <w:rFonts w:ascii="Times New Roman" w:eastAsia="Times New Roman" w:hAnsi="Times New Roman"/>
          <w:b/>
          <w:sz w:val="24"/>
          <w:szCs w:val="24"/>
          <w:lang w:eastAsia="ru-RU"/>
        </w:rPr>
      </w:pPr>
      <w:bookmarkStart w:id="487" w:name="_Toc419417292"/>
      <w:bookmarkStart w:id="488" w:name="_Toc415874694"/>
      <w:bookmarkStart w:id="489" w:name="_Ref415773147"/>
      <w:bookmarkStart w:id="490" w:name="_Toc415874695"/>
      <w:bookmarkStart w:id="491" w:name="_Toc421287983"/>
      <w:bookmarkStart w:id="492" w:name="_Toc127262883"/>
      <w:bookmarkStart w:id="493" w:name="_Toc255985672"/>
      <w:bookmarkStart w:id="494" w:name="_Ref313918774"/>
      <w:bookmarkStart w:id="495" w:name="_Ref414297980"/>
      <w:bookmarkEnd w:id="487"/>
      <w:bookmarkEnd w:id="488"/>
      <w:r w:rsidRPr="003547ED">
        <w:rPr>
          <w:rFonts w:ascii="Times New Roman" w:eastAsia="Times New Roman" w:hAnsi="Times New Roman"/>
          <w:b/>
          <w:sz w:val="24"/>
          <w:szCs w:val="24"/>
          <w:lang w:eastAsia="ru-RU"/>
        </w:rPr>
        <w:t>Условия участия субъектов малого и среднего предпринимательства</w:t>
      </w:r>
      <w:bookmarkEnd w:id="489"/>
      <w:bookmarkEnd w:id="490"/>
      <w:bookmarkEnd w:id="491"/>
    </w:p>
    <w:p w:rsidR="003547ED" w:rsidRPr="003547ED" w:rsidRDefault="003547ED" w:rsidP="00C1216D">
      <w:pPr>
        <w:keepNext/>
        <w:numPr>
          <w:ilvl w:val="2"/>
          <w:numId w:val="30"/>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496" w:name="_Ref412481261"/>
      <w:bookmarkStart w:id="497" w:name="_Ref412482534"/>
      <w:r w:rsidRPr="003547ED">
        <w:rPr>
          <w:rFonts w:ascii="Times New Roman" w:eastAsia="Times New Roman" w:hAnsi="Times New Roman"/>
          <w:sz w:val="24"/>
          <w:szCs w:val="24"/>
          <w:lang w:eastAsia="ru-RU"/>
        </w:rPr>
        <w:t>В общем случае субъекты МСП участвуют в проводимой закупке на равных основаниях с остальными участниками процедуры закупки, за исключением случая установления организатором закупки соответствующих особенностей участия субъектов МСП, согласно пункта 17 информационной карты.</w:t>
      </w:r>
    </w:p>
    <w:p w:rsidR="003547ED" w:rsidRPr="003547ED" w:rsidRDefault="003547ED" w:rsidP="00C1216D">
      <w:pPr>
        <w:numPr>
          <w:ilvl w:val="2"/>
          <w:numId w:val="30"/>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498" w:name="_Ref415501086"/>
      <w:bookmarkEnd w:id="496"/>
      <w:r w:rsidRPr="003547ED">
        <w:rPr>
          <w:rFonts w:ascii="Times New Roman" w:eastAsia="Times New Roman" w:hAnsi="Times New Roman"/>
          <w:sz w:val="24"/>
          <w:szCs w:val="24"/>
          <w:lang w:eastAsia="ru-RU"/>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 декларации, подтверждающей его статус субъекта МСП.</w:t>
      </w:r>
      <w:bookmarkEnd w:id="498"/>
    </w:p>
    <w:p w:rsidR="003547ED" w:rsidRPr="003547ED" w:rsidRDefault="003547ED" w:rsidP="00C1216D">
      <w:pPr>
        <w:numPr>
          <w:ilvl w:val="2"/>
          <w:numId w:val="30"/>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499" w:name="_Ref415501071"/>
      <w:r w:rsidRPr="003547ED">
        <w:rPr>
          <w:rFonts w:ascii="Times New Roman" w:eastAsia="Times New Roman" w:hAnsi="Times New Roman"/>
          <w:sz w:val="24"/>
          <w:szCs w:val="24"/>
          <w:lang w:eastAsia="ru-RU"/>
        </w:rPr>
        <w:t>В случае установления в пункте 17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декларацию, подтверждающую статус субъекта МСП, по каждому поставщику / субподрядчику / соисполнителю, а также план привлечения субподрядчиков (соисполнителей), с указанием в нем следующих сведений:</w:t>
      </w:r>
      <w:bookmarkEnd w:id="499"/>
    </w:p>
    <w:p w:rsidR="003547ED" w:rsidRPr="003547ED" w:rsidRDefault="003547ED" w:rsidP="00C1216D">
      <w:pPr>
        <w:numPr>
          <w:ilvl w:val="3"/>
          <w:numId w:val="30"/>
        </w:numPr>
        <w:suppressAutoHyphens/>
        <w:spacing w:after="0" w:line="240" w:lineRule="auto"/>
        <w:ind w:left="0" w:firstLine="567"/>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
    <w:p w:rsidR="003547ED" w:rsidRPr="003547ED" w:rsidRDefault="003547ED" w:rsidP="00C1216D">
      <w:pPr>
        <w:numPr>
          <w:ilvl w:val="3"/>
          <w:numId w:val="30"/>
        </w:numPr>
        <w:suppressAutoHyphens/>
        <w:spacing w:after="0" w:line="240" w:lineRule="auto"/>
        <w:ind w:left="0" w:firstLine="567"/>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rsidR="003547ED" w:rsidRPr="003547ED" w:rsidRDefault="003547ED" w:rsidP="00C1216D">
      <w:pPr>
        <w:numPr>
          <w:ilvl w:val="3"/>
          <w:numId w:val="30"/>
        </w:numPr>
        <w:suppressAutoHyphens/>
        <w:spacing w:after="0" w:line="240" w:lineRule="auto"/>
        <w:ind w:left="0" w:firstLine="567"/>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сроки (периоды) поставки товара, выполнения работы, оказания услуги субъектом МСП – поставщиком / субподрядчиком / соисполнителем;</w:t>
      </w:r>
    </w:p>
    <w:p w:rsidR="003547ED" w:rsidRPr="003547ED" w:rsidRDefault="003547ED" w:rsidP="00C1216D">
      <w:pPr>
        <w:numPr>
          <w:ilvl w:val="3"/>
          <w:numId w:val="30"/>
        </w:numPr>
        <w:suppressAutoHyphens/>
        <w:spacing w:after="0" w:line="240" w:lineRule="auto"/>
        <w:ind w:left="0" w:firstLine="567"/>
        <w:jc w:val="both"/>
        <w:outlineLvl w:val="4"/>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цена договора, заключаемого с субъектом МСП – поставщиком / субподрядчиком / соисполнителем.</w:t>
      </w:r>
    </w:p>
    <w:p w:rsidR="003547ED" w:rsidRPr="003547ED" w:rsidRDefault="003547ED" w:rsidP="00C1216D">
      <w:pPr>
        <w:numPr>
          <w:ilvl w:val="2"/>
          <w:numId w:val="30"/>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500" w:name="_Ref408825874"/>
      <w:r w:rsidRPr="003547ED">
        <w:rPr>
          <w:rFonts w:ascii="Times New Roman" w:eastAsia="Times New Roman" w:hAnsi="Times New Roman"/>
          <w:sz w:val="24"/>
          <w:szCs w:val="24"/>
          <w:lang w:eastAsia="ru-RU"/>
        </w:rPr>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00"/>
      <w:r w:rsidRPr="003547ED">
        <w:rPr>
          <w:rFonts w:ascii="Times New Roman" w:eastAsia="Times New Roman" w:hAnsi="Times New Roman"/>
          <w:sz w:val="24"/>
          <w:szCs w:val="24"/>
          <w:lang w:eastAsia="ru-RU"/>
        </w:rPr>
        <w:t>, указанной в подразделе 5.3.3 документации о закупке по каждому поставщику / субподрядчику / соисполнителю.</w:t>
      </w:r>
    </w:p>
    <w:bookmarkEnd w:id="497"/>
    <w:p w:rsidR="003547ED" w:rsidRPr="003547ED" w:rsidRDefault="003547ED" w:rsidP="00C1216D">
      <w:pPr>
        <w:numPr>
          <w:ilvl w:val="2"/>
          <w:numId w:val="30"/>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при условии выполнения требований </w:t>
      </w:r>
      <w:proofErr w:type="gramStart"/>
      <w:r w:rsidR="00AA1ED9">
        <w:rPr>
          <w:rFonts w:ascii="Times New Roman" w:eastAsia="Times New Roman" w:hAnsi="Times New Roman"/>
          <w:sz w:val="24"/>
          <w:szCs w:val="24"/>
          <w:lang w:eastAsia="ru-RU"/>
        </w:rPr>
        <w:t xml:space="preserve">подраздела </w:t>
      </w:r>
      <w:r w:rsidRPr="003547ED">
        <w:rPr>
          <w:rFonts w:ascii="Times New Roman" w:eastAsia="Times New Roman" w:hAnsi="Times New Roman"/>
          <w:sz w:val="24"/>
          <w:szCs w:val="24"/>
          <w:lang w:eastAsia="ru-RU"/>
        </w:rPr>
        <w:t xml:space="preserve"> 5.3.3</w:t>
      </w:r>
      <w:proofErr w:type="gramEnd"/>
      <w:r w:rsidR="00AA1ED9">
        <w:rPr>
          <w:rFonts w:ascii="Times New Roman" w:eastAsia="Times New Roman" w:hAnsi="Times New Roman"/>
          <w:sz w:val="24"/>
          <w:szCs w:val="24"/>
          <w:lang w:eastAsia="ru-RU"/>
        </w:rPr>
        <w:t xml:space="preserve"> документации о закупке</w:t>
      </w:r>
      <w:r w:rsidRPr="003547ED">
        <w:rPr>
          <w:rFonts w:ascii="Times New Roman" w:eastAsia="Times New Roman" w:hAnsi="Times New Roman"/>
          <w:sz w:val="24"/>
          <w:szCs w:val="24"/>
          <w:lang w:eastAsia="ru-RU"/>
        </w:rPr>
        <w:t xml:space="preserve"> по раскрытию информации.</w:t>
      </w:r>
    </w:p>
    <w:p w:rsidR="003547ED" w:rsidRPr="003547ED" w:rsidRDefault="003547ED" w:rsidP="00C1216D">
      <w:pPr>
        <w:numPr>
          <w:ilvl w:val="2"/>
          <w:numId w:val="30"/>
        </w:numPr>
        <w:suppressAutoHyphens/>
        <w:spacing w:after="0" w:line="240" w:lineRule="auto"/>
        <w:ind w:left="0" w:firstLine="567"/>
        <w:jc w:val="both"/>
        <w:outlineLvl w:val="3"/>
        <w:rPr>
          <w:rFonts w:ascii="Times New Roman" w:eastAsia="Times New Roman" w:hAnsi="Times New Roman"/>
          <w:sz w:val="24"/>
          <w:szCs w:val="24"/>
          <w:lang w:eastAsia="ru-RU"/>
        </w:rPr>
      </w:pPr>
      <w:r w:rsidRPr="003547ED">
        <w:rPr>
          <w:rFonts w:ascii="Times New Roman" w:eastAsia="Times New Roman" w:hAnsi="Times New Roman"/>
          <w:sz w:val="24"/>
          <w:szCs w:val="24"/>
          <w:lang w:eastAsia="ru-RU"/>
        </w:rPr>
        <w:t>В случаях, установленных законодательством, организатор закупки 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bookmarkEnd w:id="492"/>
    <w:bookmarkEnd w:id="493"/>
    <w:bookmarkEnd w:id="494"/>
    <w:bookmarkEnd w:id="495"/>
    <w:p w:rsidR="003547ED" w:rsidRPr="003547ED" w:rsidRDefault="003547ED" w:rsidP="003547ED">
      <w:pPr>
        <w:suppressAutoHyphens/>
        <w:spacing w:before="120" w:after="0" w:line="240" w:lineRule="auto"/>
        <w:ind w:left="1134"/>
        <w:jc w:val="both"/>
        <w:rPr>
          <w:rFonts w:ascii="Arial Narrow" w:eastAsia="Times New Roman" w:hAnsi="Arial Narrow"/>
          <w:bCs/>
          <w:sz w:val="26"/>
          <w:szCs w:val="26"/>
          <w:lang w:eastAsia="ru-RU"/>
        </w:rPr>
      </w:pPr>
    </w:p>
    <w:p w:rsidR="00B47D80" w:rsidRPr="002242E2" w:rsidRDefault="00B47D80" w:rsidP="00151BF7">
      <w:pPr>
        <w:pStyle w:val="2"/>
        <w:numPr>
          <w:ilvl w:val="0"/>
          <w:numId w:val="0"/>
        </w:numPr>
        <w:ind w:left="1134" w:hanging="1134"/>
        <w:rPr>
          <w:rFonts w:eastAsiaTheme="majorEastAsia"/>
        </w:rPr>
        <w:sectPr w:rsidR="00B47D80" w:rsidRPr="002242E2" w:rsidSect="007A6AE8">
          <w:footerReference w:type="default" r:id="rId11"/>
          <w:footerReference w:type="first" r:id="rId12"/>
          <w:type w:val="continuous"/>
          <w:pgSz w:w="11906" w:h="16838"/>
          <w:pgMar w:top="1134" w:right="707" w:bottom="851" w:left="1418" w:header="709" w:footer="289" w:gutter="0"/>
          <w:cols w:space="708"/>
          <w:titlePg/>
          <w:docGrid w:linePitch="381"/>
        </w:sectPr>
      </w:pPr>
    </w:p>
    <w:p w:rsidR="001678B7" w:rsidRPr="009A524D" w:rsidRDefault="001678B7" w:rsidP="009A524D">
      <w:pPr>
        <w:pStyle w:val="af2"/>
        <w:keepNext/>
        <w:keepLines/>
        <w:numPr>
          <w:ilvl w:val="0"/>
          <w:numId w:val="30"/>
        </w:numPr>
        <w:suppressAutoHyphens/>
        <w:spacing w:before="240" w:after="0" w:line="240" w:lineRule="auto"/>
        <w:jc w:val="center"/>
        <w:outlineLvl w:val="1"/>
        <w:rPr>
          <w:rFonts w:ascii="Times New Roman" w:eastAsia="Times New Roman" w:hAnsi="Times New Roman"/>
          <w:b/>
          <w:sz w:val="24"/>
          <w:szCs w:val="24"/>
          <w:lang w:eastAsia="ru-RU"/>
        </w:rPr>
      </w:pPr>
      <w:bookmarkStart w:id="501" w:name="_Ref414291981"/>
      <w:bookmarkStart w:id="502" w:name="_Toc415874696"/>
      <w:bookmarkStart w:id="503" w:name="_Ref314161291"/>
      <w:bookmarkStart w:id="504" w:name="_Toc421287984"/>
      <w:bookmarkStart w:id="505" w:name="_Toc421287985"/>
      <w:bookmarkStart w:id="506" w:name="_Ref266996979"/>
      <w:bookmarkStart w:id="507" w:name="_Toc308083284"/>
      <w:bookmarkEnd w:id="0"/>
      <w:r w:rsidRPr="009A524D">
        <w:rPr>
          <w:rFonts w:ascii="Times New Roman" w:eastAsia="Times New Roman" w:hAnsi="Times New Roman"/>
          <w:b/>
          <w:sz w:val="24"/>
          <w:szCs w:val="24"/>
          <w:lang w:eastAsia="ru-RU"/>
        </w:rPr>
        <w:lastRenderedPageBreak/>
        <w:t>ИНФОРМАЦИОННАЯ КАРТА</w:t>
      </w:r>
      <w:bookmarkEnd w:id="501"/>
      <w:bookmarkEnd w:id="502"/>
      <w:bookmarkEnd w:id="503"/>
      <w:bookmarkEnd w:id="504"/>
    </w:p>
    <w:p w:rsidR="009923EF" w:rsidRPr="002242E2" w:rsidRDefault="001678B7" w:rsidP="009A524D">
      <w:pPr>
        <w:suppressAutoHyphens/>
        <w:spacing w:before="120" w:after="0" w:line="240" w:lineRule="auto"/>
        <w:jc w:val="both"/>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Следующие условия проведения закупки являются неотъемлемой частью настоящей документации о закупке, уточняют и дополняют положения разделов</w:t>
      </w:r>
      <w:r w:rsidR="00803CEB" w:rsidRPr="002242E2">
        <w:rPr>
          <w:rFonts w:ascii="Times New Roman" w:eastAsia="Times New Roman" w:hAnsi="Times New Roman"/>
          <w:sz w:val="24"/>
          <w:szCs w:val="24"/>
          <w:lang w:eastAsia="ru-RU"/>
        </w:rPr>
        <w:t xml:space="preserve"> 3-5 </w:t>
      </w:r>
      <w:r w:rsidRPr="002242E2">
        <w:rPr>
          <w:rFonts w:ascii="Times New Roman" w:eastAsia="Times New Roman" w:hAnsi="Times New Roman"/>
          <w:sz w:val="24"/>
          <w:szCs w:val="24"/>
          <w:lang w:eastAsia="ru-RU"/>
        </w:rPr>
        <w:t xml:space="preserve">документации </w:t>
      </w:r>
      <w:r w:rsidRPr="002242E2">
        <w:rPr>
          <w:rFonts w:ascii="Times New Roman" w:eastAsia="Times New Roman" w:hAnsi="Times New Roman"/>
          <w:sz w:val="24"/>
          <w:szCs w:val="24"/>
          <w:lang w:eastAsia="ru-RU"/>
        </w:rPr>
        <w:br/>
        <w:t>о закупке.</w:t>
      </w:r>
    </w:p>
    <w:tbl>
      <w:tblPr>
        <w:tblW w:w="984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2"/>
        <w:gridCol w:w="2835"/>
        <w:gridCol w:w="6379"/>
      </w:tblGrid>
      <w:tr w:rsidR="002242E2" w:rsidRPr="002242E2" w:rsidTr="004936D8">
        <w:trPr>
          <w:trHeight w:val="440"/>
        </w:trPr>
        <w:tc>
          <w:tcPr>
            <w:tcW w:w="632" w:type="dxa"/>
            <w:shd w:val="clear" w:color="auto" w:fill="D9D9D9"/>
            <w:vAlign w:val="center"/>
          </w:tcPr>
          <w:p w:rsidR="001678B7" w:rsidRPr="002242E2" w:rsidRDefault="001678B7" w:rsidP="00FA41C4">
            <w:pPr>
              <w:keepNext/>
              <w:suppressAutoHyphens/>
              <w:spacing w:after="0" w:line="240" w:lineRule="auto"/>
              <w:jc w:val="center"/>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п/п</w:t>
            </w:r>
          </w:p>
        </w:tc>
        <w:tc>
          <w:tcPr>
            <w:tcW w:w="2835" w:type="dxa"/>
            <w:shd w:val="clear" w:color="auto" w:fill="D9D9D9"/>
            <w:vAlign w:val="center"/>
          </w:tcPr>
          <w:p w:rsidR="001678B7" w:rsidRPr="002242E2" w:rsidRDefault="001678B7" w:rsidP="00FA41C4">
            <w:pPr>
              <w:keepNext/>
              <w:suppressAutoHyphens/>
              <w:spacing w:after="0" w:line="240" w:lineRule="auto"/>
              <w:jc w:val="center"/>
              <w:rPr>
                <w:rFonts w:ascii="Times New Roman" w:eastAsia="Times New Roman" w:hAnsi="Times New Roman"/>
                <w:bCs/>
                <w:sz w:val="24"/>
                <w:szCs w:val="24"/>
                <w:lang w:eastAsia="ru-RU"/>
              </w:rPr>
            </w:pPr>
            <w:r w:rsidRPr="002242E2">
              <w:rPr>
                <w:rFonts w:ascii="Times New Roman" w:eastAsia="Times New Roman" w:hAnsi="Times New Roman"/>
                <w:bCs/>
                <w:sz w:val="24"/>
                <w:szCs w:val="24"/>
                <w:lang w:eastAsia="ru-RU"/>
              </w:rPr>
              <w:t>Наименование п/п</w:t>
            </w:r>
          </w:p>
        </w:tc>
        <w:tc>
          <w:tcPr>
            <w:tcW w:w="6379" w:type="dxa"/>
            <w:shd w:val="clear" w:color="auto" w:fill="D9D9D9"/>
            <w:vAlign w:val="center"/>
          </w:tcPr>
          <w:p w:rsidR="001678B7" w:rsidRPr="002242E2" w:rsidRDefault="001678B7" w:rsidP="00FA41C4">
            <w:pPr>
              <w:keepNext/>
              <w:suppressAutoHyphens/>
              <w:spacing w:after="0" w:line="240" w:lineRule="auto"/>
              <w:ind w:left="1134" w:hanging="1134"/>
              <w:jc w:val="center"/>
              <w:rPr>
                <w:rFonts w:ascii="Times New Roman" w:eastAsia="Times New Roman" w:hAnsi="Times New Roman"/>
                <w:bCs/>
                <w:sz w:val="24"/>
                <w:szCs w:val="24"/>
                <w:lang w:eastAsia="ru-RU"/>
              </w:rPr>
            </w:pPr>
            <w:r w:rsidRPr="002242E2">
              <w:rPr>
                <w:rFonts w:ascii="Times New Roman" w:eastAsia="Times New Roman" w:hAnsi="Times New Roman"/>
                <w:bCs/>
                <w:sz w:val="24"/>
                <w:szCs w:val="24"/>
                <w:lang w:eastAsia="ru-RU"/>
              </w:rPr>
              <w:t>Содержание</w:t>
            </w:r>
          </w:p>
        </w:tc>
      </w:tr>
      <w:tr w:rsidR="002242E2" w:rsidRPr="002242E2" w:rsidTr="004936D8">
        <w:trPr>
          <w:trHeight w:val="152"/>
        </w:trPr>
        <w:tc>
          <w:tcPr>
            <w:tcW w:w="632" w:type="dxa"/>
            <w:shd w:val="clear" w:color="auto" w:fill="auto"/>
            <w:vAlign w:val="center"/>
          </w:tcPr>
          <w:p w:rsidR="001678B7" w:rsidRPr="002242E2" w:rsidRDefault="001678B7" w:rsidP="00972E25">
            <w:pPr>
              <w:numPr>
                <w:ilvl w:val="0"/>
                <w:numId w:val="13"/>
              </w:numPr>
              <w:suppressAutoHyphens/>
              <w:spacing w:after="0" w:line="240" w:lineRule="auto"/>
              <w:ind w:left="0" w:right="-73" w:firstLine="0"/>
              <w:jc w:val="center"/>
              <w:rPr>
                <w:rFonts w:ascii="Times New Roman" w:eastAsia="Times New Roman" w:hAnsi="Times New Roman"/>
                <w:sz w:val="26"/>
                <w:szCs w:val="26"/>
                <w:lang w:eastAsia="ru-RU"/>
              </w:rPr>
            </w:pPr>
            <w:bookmarkStart w:id="508" w:name="_Ref414291914"/>
          </w:p>
        </w:tc>
        <w:bookmarkEnd w:id="508"/>
        <w:tc>
          <w:tcPr>
            <w:tcW w:w="2835" w:type="dxa"/>
            <w:shd w:val="clear" w:color="auto" w:fill="auto"/>
            <w:vAlign w:val="center"/>
          </w:tcPr>
          <w:p w:rsidR="001678B7" w:rsidRPr="002242E2" w:rsidRDefault="001678B7" w:rsidP="009923EF">
            <w:pPr>
              <w:suppressAutoHyphens/>
              <w:spacing w:after="0" w:line="240" w:lineRule="auto"/>
              <w:rPr>
                <w:rFonts w:ascii="Times New Roman" w:eastAsia="Times New Roman" w:hAnsi="Times New Roman"/>
                <w:sz w:val="24"/>
                <w:szCs w:val="24"/>
                <w:lang w:eastAsia="ru-RU"/>
              </w:rPr>
            </w:pPr>
            <w:r w:rsidRPr="002242E2">
              <w:rPr>
                <w:rFonts w:ascii="Times New Roman" w:eastAsia="Times New Roman" w:hAnsi="Times New Roman"/>
                <w:bCs/>
                <w:sz w:val="24"/>
                <w:szCs w:val="24"/>
                <w:lang w:eastAsia="ru-RU"/>
              </w:rPr>
              <w:t>Предмет договора, право на заключение которого является предметом закупки</w:t>
            </w:r>
          </w:p>
        </w:tc>
        <w:tc>
          <w:tcPr>
            <w:tcW w:w="6379" w:type="dxa"/>
          </w:tcPr>
          <w:p w:rsidR="001678B7" w:rsidRPr="002242E2" w:rsidRDefault="00B376CB" w:rsidP="008F5905">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FF"/>
                <w:sz w:val="24"/>
                <w:szCs w:val="24"/>
                <w:lang w:eastAsia="ru-RU"/>
              </w:rPr>
              <w:t xml:space="preserve">Поставка </w:t>
            </w:r>
            <w:r w:rsidR="008F5905">
              <w:rPr>
                <w:rFonts w:ascii="Times New Roman" w:eastAsia="Times New Roman" w:hAnsi="Times New Roman"/>
                <w:color w:val="0000FF"/>
                <w:sz w:val="24"/>
                <w:szCs w:val="24"/>
                <w:lang w:eastAsia="ru-RU"/>
              </w:rPr>
              <w:t>запорной арматуры</w:t>
            </w:r>
            <w:r>
              <w:rPr>
                <w:rFonts w:ascii="Times New Roman" w:eastAsia="Times New Roman" w:hAnsi="Times New Roman"/>
                <w:color w:val="0000FF"/>
                <w:sz w:val="24"/>
                <w:szCs w:val="24"/>
                <w:lang w:eastAsia="ru-RU"/>
              </w:rPr>
              <w:t>.</w:t>
            </w:r>
          </w:p>
        </w:tc>
      </w:tr>
      <w:tr w:rsidR="002242E2" w:rsidRPr="002242E2" w:rsidTr="004936D8">
        <w:trPr>
          <w:trHeight w:val="152"/>
        </w:trPr>
        <w:tc>
          <w:tcPr>
            <w:tcW w:w="632" w:type="dxa"/>
            <w:shd w:val="clear" w:color="auto" w:fill="auto"/>
            <w:vAlign w:val="center"/>
          </w:tcPr>
          <w:p w:rsidR="001678B7" w:rsidRPr="002242E2" w:rsidRDefault="001678B7" w:rsidP="00972E25">
            <w:pPr>
              <w:numPr>
                <w:ilvl w:val="0"/>
                <w:numId w:val="13"/>
              </w:numPr>
              <w:suppressAutoHyphens/>
              <w:spacing w:after="0" w:line="240" w:lineRule="auto"/>
              <w:jc w:val="center"/>
              <w:rPr>
                <w:rFonts w:ascii="Times New Roman" w:eastAsia="Times New Roman" w:hAnsi="Times New Roman"/>
                <w:sz w:val="26"/>
                <w:szCs w:val="26"/>
                <w:lang w:eastAsia="ru-RU"/>
              </w:rPr>
            </w:pPr>
          </w:p>
        </w:tc>
        <w:tc>
          <w:tcPr>
            <w:tcW w:w="2835" w:type="dxa"/>
            <w:shd w:val="clear" w:color="auto" w:fill="auto"/>
            <w:vAlign w:val="center"/>
          </w:tcPr>
          <w:p w:rsidR="001678B7" w:rsidRPr="002242E2" w:rsidRDefault="001678B7" w:rsidP="009923EF">
            <w:pPr>
              <w:suppressAutoHyphens/>
              <w:spacing w:after="0" w:line="240" w:lineRule="auto"/>
              <w:rPr>
                <w:rFonts w:ascii="Times New Roman" w:eastAsia="Times New Roman" w:hAnsi="Times New Roman"/>
                <w:bCs/>
                <w:sz w:val="24"/>
                <w:szCs w:val="24"/>
                <w:lang w:eastAsia="ru-RU"/>
              </w:rPr>
            </w:pPr>
            <w:r w:rsidRPr="002242E2">
              <w:rPr>
                <w:rFonts w:ascii="Times New Roman" w:eastAsia="Times New Roman" w:hAnsi="Times New Roman"/>
                <w:bCs/>
                <w:sz w:val="24"/>
                <w:szCs w:val="24"/>
                <w:lang w:eastAsia="ru-RU"/>
              </w:rPr>
              <w:t>Индивидуальный номер закупки в Плане закупки</w:t>
            </w:r>
          </w:p>
        </w:tc>
        <w:tc>
          <w:tcPr>
            <w:tcW w:w="6379" w:type="dxa"/>
          </w:tcPr>
          <w:p w:rsidR="001678B7" w:rsidRPr="002242E2" w:rsidRDefault="00F7347D" w:rsidP="0014213B">
            <w:pPr>
              <w:suppressAutoHyphens/>
              <w:spacing w:after="0" w:line="240" w:lineRule="auto"/>
              <w:jc w:val="both"/>
              <w:rPr>
                <w:rFonts w:ascii="Times New Roman" w:eastAsia="Times New Roman" w:hAnsi="Times New Roman"/>
                <w:bCs/>
                <w:sz w:val="24"/>
                <w:szCs w:val="24"/>
                <w:lang w:eastAsia="ru-RU"/>
              </w:rPr>
            </w:pPr>
            <w:r w:rsidRPr="002242E2">
              <w:rPr>
                <w:rFonts w:ascii="Times New Roman" w:hAnsi="Times New Roman"/>
                <w:bCs/>
                <w:sz w:val="24"/>
                <w:szCs w:val="24"/>
              </w:rPr>
              <w:t>План закупки на 20</w:t>
            </w:r>
            <w:r w:rsidR="00B376CB">
              <w:rPr>
                <w:rFonts w:ascii="Times New Roman" w:hAnsi="Times New Roman"/>
                <w:bCs/>
                <w:color w:val="0000FF"/>
                <w:sz w:val="24"/>
                <w:szCs w:val="24"/>
              </w:rPr>
              <w:t>17</w:t>
            </w:r>
            <w:r w:rsidRPr="002242E2">
              <w:rPr>
                <w:rFonts w:ascii="Times New Roman" w:hAnsi="Times New Roman"/>
                <w:bCs/>
                <w:sz w:val="24"/>
                <w:szCs w:val="24"/>
              </w:rPr>
              <w:t xml:space="preserve"> год: </w:t>
            </w:r>
            <w:r w:rsidRPr="00572DCD">
              <w:rPr>
                <w:rFonts w:ascii="Times New Roman" w:hAnsi="Times New Roman"/>
                <w:bCs/>
                <w:sz w:val="24"/>
                <w:szCs w:val="24"/>
              </w:rPr>
              <w:t>индивидуальный номер</w:t>
            </w:r>
            <w:r w:rsidR="006734E0" w:rsidRPr="00572DCD">
              <w:rPr>
                <w:rFonts w:ascii="Times New Roman" w:hAnsi="Times New Roman"/>
                <w:bCs/>
                <w:sz w:val="24"/>
                <w:szCs w:val="24"/>
              </w:rPr>
              <w:t xml:space="preserve"> </w:t>
            </w:r>
            <w:r w:rsidR="008F5905">
              <w:rPr>
                <w:rFonts w:ascii="Times New Roman" w:hAnsi="Times New Roman"/>
                <w:bCs/>
                <w:color w:val="0000FF"/>
                <w:sz w:val="24"/>
                <w:szCs w:val="24"/>
              </w:rPr>
              <w:t>300</w:t>
            </w:r>
            <w:r w:rsidR="00CB3852" w:rsidRPr="00AA1ED9">
              <w:rPr>
                <w:rFonts w:ascii="Times New Roman" w:hAnsi="Times New Roman"/>
                <w:bCs/>
                <w:color w:val="0000FF"/>
                <w:sz w:val="24"/>
                <w:szCs w:val="24"/>
              </w:rPr>
              <w:t>.</w:t>
            </w:r>
          </w:p>
        </w:tc>
      </w:tr>
      <w:tr w:rsidR="002242E2" w:rsidRPr="002242E2" w:rsidTr="004936D8">
        <w:trPr>
          <w:trHeight w:val="152"/>
        </w:trPr>
        <w:tc>
          <w:tcPr>
            <w:tcW w:w="632" w:type="dxa"/>
            <w:shd w:val="clear" w:color="auto" w:fill="auto"/>
            <w:vAlign w:val="center"/>
          </w:tcPr>
          <w:p w:rsidR="001678B7" w:rsidRPr="002242E2" w:rsidRDefault="001678B7"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09" w:name="_Ref314160930"/>
          </w:p>
        </w:tc>
        <w:bookmarkEnd w:id="509"/>
        <w:tc>
          <w:tcPr>
            <w:tcW w:w="2835" w:type="dxa"/>
            <w:shd w:val="clear" w:color="auto" w:fill="auto"/>
            <w:vAlign w:val="center"/>
          </w:tcPr>
          <w:p w:rsidR="001678B7" w:rsidRPr="002242E2" w:rsidRDefault="00707DDF" w:rsidP="009E39E8">
            <w:pPr>
              <w:suppressAutoHyphens/>
              <w:spacing w:after="0" w:line="240" w:lineRule="auto"/>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Наименование, место нахождения, почтовый адрес, адрес электронной почты, номер контактного телефона заказчика, включая указание контактного лица</w:t>
            </w:r>
          </w:p>
        </w:tc>
        <w:tc>
          <w:tcPr>
            <w:tcW w:w="6379" w:type="dxa"/>
          </w:tcPr>
          <w:p w:rsidR="00521127" w:rsidRPr="00EE2FC3" w:rsidRDefault="00EE2FC3" w:rsidP="009923EF">
            <w:pPr>
              <w:tabs>
                <w:tab w:val="num" w:pos="567"/>
                <w:tab w:val="left" w:pos="1134"/>
              </w:tabs>
              <w:spacing w:after="0" w:line="240" w:lineRule="auto"/>
              <w:jc w:val="both"/>
              <w:rPr>
                <w:rFonts w:ascii="Times New Roman" w:eastAsia="Calibri" w:hAnsi="Times New Roman"/>
                <w:b/>
                <w:sz w:val="24"/>
                <w:szCs w:val="24"/>
              </w:rPr>
            </w:pPr>
            <w:r>
              <w:rPr>
                <w:rFonts w:ascii="Times New Roman" w:eastAsia="Calibri" w:hAnsi="Times New Roman"/>
                <w:b/>
                <w:sz w:val="24"/>
                <w:szCs w:val="24"/>
              </w:rPr>
              <w:t>Акционерное общество «</w:t>
            </w:r>
            <w:proofErr w:type="spellStart"/>
            <w:r>
              <w:rPr>
                <w:rFonts w:ascii="Times New Roman" w:eastAsia="Calibri" w:hAnsi="Times New Roman"/>
                <w:b/>
                <w:sz w:val="24"/>
                <w:szCs w:val="24"/>
              </w:rPr>
              <w:t>Салаватский</w:t>
            </w:r>
            <w:proofErr w:type="spellEnd"/>
            <w:r>
              <w:rPr>
                <w:rFonts w:ascii="Times New Roman" w:eastAsia="Calibri" w:hAnsi="Times New Roman"/>
                <w:b/>
                <w:sz w:val="24"/>
                <w:szCs w:val="24"/>
              </w:rPr>
              <w:t xml:space="preserve"> химический завод»</w:t>
            </w:r>
          </w:p>
          <w:p w:rsidR="00EE2FC3" w:rsidRPr="00EE2FC3" w:rsidRDefault="00521127" w:rsidP="00EE2FC3">
            <w:pPr>
              <w:tabs>
                <w:tab w:val="num" w:pos="567"/>
                <w:tab w:val="left" w:pos="1134"/>
              </w:tabs>
              <w:spacing w:after="0" w:line="240" w:lineRule="auto"/>
              <w:jc w:val="both"/>
              <w:rPr>
                <w:rFonts w:ascii="Times New Roman" w:eastAsia="Calibri" w:hAnsi="Times New Roman"/>
                <w:sz w:val="24"/>
                <w:szCs w:val="24"/>
              </w:rPr>
            </w:pPr>
            <w:r w:rsidRPr="00EE2FC3">
              <w:rPr>
                <w:rFonts w:ascii="Times New Roman" w:eastAsia="Calibri" w:hAnsi="Times New Roman"/>
                <w:sz w:val="24"/>
                <w:szCs w:val="24"/>
              </w:rPr>
              <w:t xml:space="preserve">Место нахождения: </w:t>
            </w:r>
            <w:r w:rsidR="00EE2FC3" w:rsidRPr="00EE2FC3">
              <w:rPr>
                <w:rFonts w:ascii="Times New Roman" w:eastAsia="Calibri" w:hAnsi="Times New Roman"/>
                <w:sz w:val="24"/>
                <w:szCs w:val="24"/>
              </w:rPr>
              <w:t xml:space="preserve">453256, Республика </w:t>
            </w:r>
            <w:proofErr w:type="gramStart"/>
            <w:r w:rsidR="005F2F4E" w:rsidRPr="00EE2FC3">
              <w:rPr>
                <w:rFonts w:ascii="Times New Roman" w:eastAsia="Calibri" w:hAnsi="Times New Roman"/>
                <w:sz w:val="24"/>
                <w:szCs w:val="24"/>
              </w:rPr>
              <w:t xml:space="preserve">Башкортостан, </w:t>
            </w:r>
            <w:r w:rsidR="005F2F4E">
              <w:rPr>
                <w:rFonts w:ascii="Times New Roman" w:eastAsia="Calibri" w:hAnsi="Times New Roman"/>
                <w:sz w:val="24"/>
                <w:szCs w:val="24"/>
              </w:rPr>
              <w:t xml:space="preserve"> </w:t>
            </w:r>
            <w:r w:rsidR="0047672B">
              <w:rPr>
                <w:rFonts w:ascii="Times New Roman" w:eastAsia="Calibri" w:hAnsi="Times New Roman"/>
                <w:sz w:val="24"/>
                <w:szCs w:val="24"/>
              </w:rPr>
              <w:t xml:space="preserve"> </w:t>
            </w:r>
            <w:proofErr w:type="gramEnd"/>
            <w:r w:rsidR="0047672B">
              <w:rPr>
                <w:rFonts w:ascii="Times New Roman" w:eastAsia="Calibri" w:hAnsi="Times New Roman"/>
                <w:sz w:val="24"/>
                <w:szCs w:val="24"/>
              </w:rPr>
              <w:t xml:space="preserve">         </w:t>
            </w:r>
            <w:r w:rsidR="00EE2FC3" w:rsidRPr="00EE2FC3">
              <w:rPr>
                <w:rFonts w:ascii="Times New Roman" w:eastAsia="Calibri" w:hAnsi="Times New Roman"/>
                <w:sz w:val="24"/>
                <w:szCs w:val="24"/>
              </w:rPr>
              <w:t>г. Салават, ул. Молодогвардейцев, 30</w:t>
            </w:r>
          </w:p>
          <w:p w:rsidR="00EE2FC3" w:rsidRPr="00EE2FC3" w:rsidRDefault="00707DDF" w:rsidP="00EE2FC3">
            <w:pPr>
              <w:tabs>
                <w:tab w:val="num" w:pos="567"/>
                <w:tab w:val="left" w:pos="1134"/>
              </w:tabs>
              <w:spacing w:after="0" w:line="240" w:lineRule="auto"/>
              <w:jc w:val="both"/>
              <w:rPr>
                <w:rFonts w:ascii="Times New Roman" w:eastAsia="Times New Roman" w:hAnsi="Times New Roman"/>
                <w:sz w:val="24"/>
                <w:szCs w:val="24"/>
                <w:lang w:eastAsia="ru-RU"/>
              </w:rPr>
            </w:pPr>
            <w:r w:rsidRPr="00EE2FC3">
              <w:rPr>
                <w:rFonts w:ascii="Times New Roman" w:eastAsia="Calibri" w:hAnsi="Times New Roman"/>
                <w:sz w:val="24"/>
                <w:szCs w:val="24"/>
              </w:rPr>
              <w:t xml:space="preserve">Почтовый адрес: </w:t>
            </w:r>
            <w:r w:rsidR="00EE2FC3" w:rsidRPr="00EE2FC3">
              <w:rPr>
                <w:rFonts w:ascii="Times New Roman" w:eastAsia="Times New Roman" w:hAnsi="Times New Roman"/>
                <w:sz w:val="24"/>
                <w:szCs w:val="24"/>
                <w:lang w:eastAsia="ru-RU"/>
              </w:rPr>
              <w:t xml:space="preserve">453256, Республика </w:t>
            </w:r>
            <w:proofErr w:type="gramStart"/>
            <w:r w:rsidR="00EE2FC3" w:rsidRPr="00EE2FC3">
              <w:rPr>
                <w:rFonts w:ascii="Times New Roman" w:eastAsia="Times New Roman" w:hAnsi="Times New Roman"/>
                <w:sz w:val="24"/>
                <w:szCs w:val="24"/>
                <w:lang w:eastAsia="ru-RU"/>
              </w:rPr>
              <w:t xml:space="preserve">Башкортостан, </w:t>
            </w:r>
            <w:r w:rsidR="0047672B">
              <w:rPr>
                <w:rFonts w:ascii="Times New Roman" w:eastAsia="Times New Roman" w:hAnsi="Times New Roman"/>
                <w:sz w:val="24"/>
                <w:szCs w:val="24"/>
                <w:lang w:eastAsia="ru-RU"/>
              </w:rPr>
              <w:t xml:space="preserve">  </w:t>
            </w:r>
            <w:proofErr w:type="gramEnd"/>
            <w:r w:rsidR="0047672B">
              <w:rPr>
                <w:rFonts w:ascii="Times New Roman" w:eastAsia="Times New Roman" w:hAnsi="Times New Roman"/>
                <w:sz w:val="24"/>
                <w:szCs w:val="24"/>
                <w:lang w:eastAsia="ru-RU"/>
              </w:rPr>
              <w:t xml:space="preserve">                  </w:t>
            </w:r>
            <w:r w:rsidR="00EE2FC3" w:rsidRPr="00EE2FC3">
              <w:rPr>
                <w:rFonts w:ascii="Times New Roman" w:eastAsia="Times New Roman" w:hAnsi="Times New Roman"/>
                <w:sz w:val="24"/>
                <w:szCs w:val="24"/>
                <w:lang w:eastAsia="ru-RU"/>
              </w:rPr>
              <w:t>г. Салават, ул. Молодогвардейцев, 30</w:t>
            </w:r>
          </w:p>
          <w:p w:rsidR="00EE2FC3" w:rsidRPr="00EE2FC3" w:rsidRDefault="00707DDF" w:rsidP="00EE2FC3">
            <w:pPr>
              <w:tabs>
                <w:tab w:val="num" w:pos="567"/>
                <w:tab w:val="left" w:pos="1134"/>
              </w:tabs>
              <w:spacing w:after="0" w:line="240" w:lineRule="auto"/>
              <w:jc w:val="both"/>
              <w:rPr>
                <w:rFonts w:ascii="Times New Roman" w:eastAsia="Calibri" w:hAnsi="Times New Roman"/>
                <w:sz w:val="24"/>
                <w:szCs w:val="24"/>
              </w:rPr>
            </w:pPr>
            <w:r w:rsidRPr="002242E2">
              <w:rPr>
                <w:rFonts w:ascii="Times New Roman" w:eastAsia="Calibri" w:hAnsi="Times New Roman"/>
                <w:sz w:val="24"/>
                <w:szCs w:val="24"/>
              </w:rPr>
              <w:t>Адрес электронной почты:</w:t>
            </w:r>
            <w:r w:rsidR="00EE2FC3">
              <w:t xml:space="preserve"> </w:t>
            </w:r>
            <w:r w:rsidR="002F3477" w:rsidRPr="002F3477">
              <w:rPr>
                <w:rFonts w:ascii="Times New Roman" w:eastAsia="Calibri" w:hAnsi="Times New Roman"/>
                <w:color w:val="0000FF"/>
                <w:sz w:val="24"/>
                <w:szCs w:val="24"/>
                <w:u w:val="single"/>
              </w:rPr>
              <w:t>08</w:t>
            </w:r>
            <w:r w:rsidR="002F3477" w:rsidRPr="002F3477">
              <w:rPr>
                <w:rFonts w:ascii="Times New Roman" w:eastAsia="Calibri" w:hAnsi="Times New Roman"/>
                <w:color w:val="0000FF"/>
                <w:sz w:val="24"/>
                <w:szCs w:val="24"/>
                <w:u w:val="single"/>
                <w:lang w:val="en-US"/>
              </w:rPr>
              <w:t>rom</w:t>
            </w:r>
            <w:r w:rsidR="002F3477" w:rsidRPr="002F3477">
              <w:rPr>
                <w:rFonts w:ascii="Times New Roman" w:eastAsia="Calibri" w:hAnsi="Times New Roman"/>
                <w:color w:val="0000FF"/>
                <w:sz w:val="24"/>
                <w:szCs w:val="24"/>
                <w:u w:val="single"/>
              </w:rPr>
              <w:t>@salavathz.ru</w:t>
            </w:r>
            <w:r w:rsidR="00EE2FC3" w:rsidRPr="00EE2FC3">
              <w:rPr>
                <w:rFonts w:ascii="Times New Roman" w:eastAsia="Calibri" w:hAnsi="Times New Roman"/>
                <w:sz w:val="24"/>
                <w:szCs w:val="24"/>
              </w:rPr>
              <w:t xml:space="preserve">, </w:t>
            </w:r>
            <w:r w:rsidR="00EE2FC3" w:rsidRPr="0047672B">
              <w:rPr>
                <w:rFonts w:ascii="Times New Roman" w:eastAsia="Calibri" w:hAnsi="Times New Roman"/>
                <w:color w:val="0000FF"/>
                <w:sz w:val="24"/>
                <w:szCs w:val="24"/>
                <w:u w:val="single"/>
              </w:rPr>
              <w:t>info@salavathz.ru</w:t>
            </w:r>
            <w:r w:rsidR="00EE2FC3" w:rsidRPr="0047672B">
              <w:rPr>
                <w:rFonts w:ascii="Times New Roman" w:eastAsia="Calibri" w:hAnsi="Times New Roman"/>
                <w:color w:val="0000FF"/>
                <w:sz w:val="24"/>
                <w:szCs w:val="24"/>
              </w:rPr>
              <w:t xml:space="preserve">  </w:t>
            </w:r>
            <w:r w:rsidRPr="0047672B">
              <w:rPr>
                <w:rFonts w:ascii="Times New Roman" w:eastAsia="Calibri" w:hAnsi="Times New Roman"/>
                <w:color w:val="0000FF"/>
                <w:sz w:val="24"/>
                <w:szCs w:val="24"/>
              </w:rPr>
              <w:t xml:space="preserve"> </w:t>
            </w:r>
          </w:p>
          <w:p w:rsidR="00EE2FC3" w:rsidRPr="00EE2FC3" w:rsidRDefault="00707DDF" w:rsidP="00EE2FC3">
            <w:pPr>
              <w:tabs>
                <w:tab w:val="num" w:pos="567"/>
                <w:tab w:val="left" w:pos="1134"/>
              </w:tabs>
              <w:spacing w:after="0" w:line="240" w:lineRule="auto"/>
              <w:jc w:val="both"/>
              <w:rPr>
                <w:rFonts w:ascii="Times New Roman" w:eastAsia="Calibri" w:hAnsi="Times New Roman"/>
                <w:sz w:val="24"/>
                <w:szCs w:val="24"/>
              </w:rPr>
            </w:pPr>
            <w:r w:rsidRPr="002242E2">
              <w:rPr>
                <w:rFonts w:ascii="Times New Roman" w:eastAsia="Calibri" w:hAnsi="Times New Roman"/>
                <w:sz w:val="24"/>
                <w:szCs w:val="24"/>
              </w:rPr>
              <w:t xml:space="preserve">Номер контактного телефона: </w:t>
            </w:r>
            <w:r w:rsidR="00EE2FC3">
              <w:rPr>
                <w:rFonts w:ascii="Times New Roman" w:eastAsia="Calibri" w:hAnsi="Times New Roman"/>
                <w:sz w:val="24"/>
                <w:szCs w:val="24"/>
              </w:rPr>
              <w:t>(</w:t>
            </w:r>
            <w:r w:rsidR="00EE2FC3" w:rsidRPr="00EE2FC3">
              <w:rPr>
                <w:rFonts w:ascii="Times New Roman" w:eastAsia="Calibri" w:hAnsi="Times New Roman"/>
                <w:sz w:val="24"/>
                <w:szCs w:val="24"/>
              </w:rPr>
              <w:t>3476) 39-63-34</w:t>
            </w:r>
          </w:p>
          <w:p w:rsidR="00EE2FC3" w:rsidRPr="001E48F6" w:rsidRDefault="00BB6137" w:rsidP="00EE2FC3">
            <w:pPr>
              <w:tabs>
                <w:tab w:val="num" w:pos="480"/>
              </w:tabs>
              <w:autoSpaceDE w:val="0"/>
              <w:autoSpaceDN w:val="0"/>
              <w:adjustRightInd w:val="0"/>
              <w:spacing w:after="0" w:line="240" w:lineRule="auto"/>
              <w:jc w:val="both"/>
              <w:rPr>
                <w:rFonts w:ascii="Times New Roman" w:eastAsia="Calibri" w:hAnsi="Times New Roman"/>
                <w:color w:val="0000FF"/>
                <w:sz w:val="24"/>
                <w:szCs w:val="24"/>
              </w:rPr>
            </w:pPr>
            <w:r>
              <w:rPr>
                <w:rFonts w:ascii="Times New Roman" w:eastAsia="Calibri" w:hAnsi="Times New Roman"/>
                <w:color w:val="0000FF"/>
                <w:sz w:val="24"/>
                <w:szCs w:val="24"/>
              </w:rPr>
              <w:t>(3476) 39-</w:t>
            </w:r>
            <w:r w:rsidR="008F5905">
              <w:rPr>
                <w:rFonts w:ascii="Times New Roman" w:eastAsia="Calibri" w:hAnsi="Times New Roman"/>
                <w:color w:val="0000FF"/>
                <w:sz w:val="24"/>
                <w:szCs w:val="24"/>
              </w:rPr>
              <w:t>6</w:t>
            </w:r>
            <w:r w:rsidR="002F3477">
              <w:rPr>
                <w:rFonts w:ascii="Times New Roman" w:eastAsia="Calibri" w:hAnsi="Times New Roman"/>
                <w:color w:val="0000FF"/>
                <w:sz w:val="24"/>
                <w:szCs w:val="24"/>
              </w:rPr>
              <w:t>8</w:t>
            </w:r>
            <w:r w:rsidR="008F5905">
              <w:rPr>
                <w:rFonts w:ascii="Times New Roman" w:eastAsia="Calibri" w:hAnsi="Times New Roman"/>
                <w:color w:val="0000FF"/>
                <w:sz w:val="24"/>
                <w:szCs w:val="24"/>
              </w:rPr>
              <w:t>-</w:t>
            </w:r>
            <w:r w:rsidR="002F3477">
              <w:rPr>
                <w:rFonts w:ascii="Times New Roman" w:eastAsia="Calibri" w:hAnsi="Times New Roman"/>
                <w:color w:val="0000FF"/>
                <w:sz w:val="24"/>
                <w:szCs w:val="24"/>
              </w:rPr>
              <w:t>5</w:t>
            </w:r>
            <w:r w:rsidR="008F5905">
              <w:rPr>
                <w:rFonts w:ascii="Times New Roman" w:eastAsia="Calibri" w:hAnsi="Times New Roman"/>
                <w:color w:val="0000FF"/>
                <w:sz w:val="24"/>
                <w:szCs w:val="24"/>
              </w:rPr>
              <w:t>8</w:t>
            </w:r>
          </w:p>
          <w:p w:rsidR="00521127" w:rsidRPr="0014213B" w:rsidRDefault="00264BB8" w:rsidP="002F3477">
            <w:pPr>
              <w:tabs>
                <w:tab w:val="num" w:pos="480"/>
              </w:tabs>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Контактное лицо: </w:t>
            </w:r>
            <w:r w:rsidR="002F3477">
              <w:rPr>
                <w:rFonts w:ascii="Times New Roman" w:eastAsia="Calibri" w:hAnsi="Times New Roman"/>
                <w:color w:val="0000FF"/>
                <w:sz w:val="24"/>
                <w:szCs w:val="24"/>
              </w:rPr>
              <w:t>Рябова Ольга Михайловна</w:t>
            </w:r>
          </w:p>
        </w:tc>
      </w:tr>
      <w:tr w:rsidR="002242E2" w:rsidRPr="002242E2" w:rsidTr="004936D8">
        <w:trPr>
          <w:trHeight w:val="275"/>
        </w:trPr>
        <w:tc>
          <w:tcPr>
            <w:tcW w:w="632" w:type="dxa"/>
            <w:shd w:val="clear" w:color="auto" w:fill="auto"/>
            <w:vAlign w:val="center"/>
          </w:tcPr>
          <w:p w:rsidR="001678B7" w:rsidRPr="002242E2" w:rsidRDefault="001678B7"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10" w:name="_Ref314160956"/>
          </w:p>
        </w:tc>
        <w:bookmarkEnd w:id="510"/>
        <w:tc>
          <w:tcPr>
            <w:tcW w:w="2835" w:type="dxa"/>
            <w:shd w:val="clear" w:color="auto" w:fill="auto"/>
            <w:vAlign w:val="center"/>
          </w:tcPr>
          <w:p w:rsidR="001678B7" w:rsidRPr="002242E2" w:rsidRDefault="001678B7" w:rsidP="009923EF">
            <w:pPr>
              <w:suppressAutoHyphens/>
              <w:spacing w:after="0" w:line="240" w:lineRule="auto"/>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Организатор закупки</w:t>
            </w:r>
          </w:p>
        </w:tc>
        <w:tc>
          <w:tcPr>
            <w:tcW w:w="6379" w:type="dxa"/>
          </w:tcPr>
          <w:p w:rsidR="00EE2FC3" w:rsidRPr="00EE2FC3" w:rsidRDefault="00EE2FC3" w:rsidP="00EE2FC3">
            <w:pPr>
              <w:tabs>
                <w:tab w:val="num" w:pos="567"/>
                <w:tab w:val="left" w:pos="1134"/>
              </w:tabs>
              <w:spacing w:after="0" w:line="240" w:lineRule="auto"/>
              <w:jc w:val="both"/>
              <w:rPr>
                <w:rFonts w:ascii="Times New Roman" w:eastAsia="Calibri" w:hAnsi="Times New Roman"/>
                <w:b/>
                <w:sz w:val="24"/>
                <w:szCs w:val="24"/>
              </w:rPr>
            </w:pPr>
            <w:r>
              <w:rPr>
                <w:rFonts w:ascii="Times New Roman" w:eastAsia="Calibri" w:hAnsi="Times New Roman"/>
                <w:b/>
                <w:sz w:val="24"/>
                <w:szCs w:val="24"/>
              </w:rPr>
              <w:t>Акционерное общество «</w:t>
            </w:r>
            <w:proofErr w:type="spellStart"/>
            <w:r>
              <w:rPr>
                <w:rFonts w:ascii="Times New Roman" w:eastAsia="Calibri" w:hAnsi="Times New Roman"/>
                <w:b/>
                <w:sz w:val="24"/>
                <w:szCs w:val="24"/>
              </w:rPr>
              <w:t>Салаватский</w:t>
            </w:r>
            <w:proofErr w:type="spellEnd"/>
            <w:r>
              <w:rPr>
                <w:rFonts w:ascii="Times New Roman" w:eastAsia="Calibri" w:hAnsi="Times New Roman"/>
                <w:b/>
                <w:sz w:val="24"/>
                <w:szCs w:val="24"/>
              </w:rPr>
              <w:t xml:space="preserve"> химический завод»</w:t>
            </w:r>
          </w:p>
          <w:p w:rsidR="00EE2FC3" w:rsidRPr="00EE2FC3" w:rsidRDefault="00EE2FC3" w:rsidP="00EE2FC3">
            <w:pPr>
              <w:tabs>
                <w:tab w:val="num" w:pos="567"/>
                <w:tab w:val="left" w:pos="1134"/>
              </w:tabs>
              <w:spacing w:after="0" w:line="240" w:lineRule="auto"/>
              <w:jc w:val="both"/>
              <w:rPr>
                <w:rFonts w:ascii="Times New Roman" w:eastAsia="Calibri" w:hAnsi="Times New Roman"/>
                <w:sz w:val="24"/>
                <w:szCs w:val="24"/>
              </w:rPr>
            </w:pPr>
            <w:r w:rsidRPr="00EE2FC3">
              <w:rPr>
                <w:rFonts w:ascii="Times New Roman" w:eastAsia="Calibri" w:hAnsi="Times New Roman"/>
                <w:sz w:val="24"/>
                <w:szCs w:val="24"/>
              </w:rPr>
              <w:t xml:space="preserve">Место нахождения: 453256, Республика </w:t>
            </w:r>
            <w:proofErr w:type="gramStart"/>
            <w:r w:rsidRPr="00EE2FC3">
              <w:rPr>
                <w:rFonts w:ascii="Times New Roman" w:eastAsia="Calibri" w:hAnsi="Times New Roman"/>
                <w:sz w:val="24"/>
                <w:szCs w:val="24"/>
              </w:rPr>
              <w:t xml:space="preserve">Башкортостан, </w:t>
            </w:r>
            <w:r w:rsidR="0047672B">
              <w:rPr>
                <w:rFonts w:ascii="Times New Roman" w:eastAsia="Calibri" w:hAnsi="Times New Roman"/>
                <w:sz w:val="24"/>
                <w:szCs w:val="24"/>
              </w:rPr>
              <w:t xml:space="preserve">  </w:t>
            </w:r>
            <w:proofErr w:type="gramEnd"/>
            <w:r w:rsidR="0047672B">
              <w:rPr>
                <w:rFonts w:ascii="Times New Roman" w:eastAsia="Calibri" w:hAnsi="Times New Roman"/>
                <w:sz w:val="24"/>
                <w:szCs w:val="24"/>
              </w:rPr>
              <w:t xml:space="preserve">                    </w:t>
            </w:r>
            <w:r w:rsidRPr="00EE2FC3">
              <w:rPr>
                <w:rFonts w:ascii="Times New Roman" w:eastAsia="Calibri" w:hAnsi="Times New Roman"/>
                <w:sz w:val="24"/>
                <w:szCs w:val="24"/>
              </w:rPr>
              <w:t>г. Салават, ул. Молодогвардейцев, 30</w:t>
            </w:r>
          </w:p>
          <w:p w:rsidR="00EE2FC3" w:rsidRPr="00EE2FC3" w:rsidRDefault="00EE2FC3" w:rsidP="00EE2FC3">
            <w:pPr>
              <w:tabs>
                <w:tab w:val="num" w:pos="567"/>
                <w:tab w:val="left" w:pos="1134"/>
              </w:tabs>
              <w:spacing w:after="0" w:line="240" w:lineRule="auto"/>
              <w:jc w:val="both"/>
              <w:rPr>
                <w:rFonts w:ascii="Times New Roman" w:eastAsia="Times New Roman" w:hAnsi="Times New Roman"/>
                <w:sz w:val="24"/>
                <w:szCs w:val="24"/>
                <w:lang w:eastAsia="ru-RU"/>
              </w:rPr>
            </w:pPr>
            <w:r w:rsidRPr="00EE2FC3">
              <w:rPr>
                <w:rFonts w:ascii="Times New Roman" w:eastAsia="Calibri" w:hAnsi="Times New Roman"/>
                <w:sz w:val="24"/>
                <w:szCs w:val="24"/>
              </w:rPr>
              <w:t xml:space="preserve">Почтовый адрес: </w:t>
            </w:r>
            <w:r w:rsidRPr="00EE2FC3">
              <w:rPr>
                <w:rFonts w:ascii="Times New Roman" w:eastAsia="Times New Roman" w:hAnsi="Times New Roman"/>
                <w:sz w:val="24"/>
                <w:szCs w:val="24"/>
                <w:lang w:eastAsia="ru-RU"/>
              </w:rPr>
              <w:t xml:space="preserve">453256, Республика </w:t>
            </w:r>
            <w:proofErr w:type="gramStart"/>
            <w:r w:rsidRPr="00EE2FC3">
              <w:rPr>
                <w:rFonts w:ascii="Times New Roman" w:eastAsia="Times New Roman" w:hAnsi="Times New Roman"/>
                <w:sz w:val="24"/>
                <w:szCs w:val="24"/>
                <w:lang w:eastAsia="ru-RU"/>
              </w:rPr>
              <w:t xml:space="preserve">Башкортостан, </w:t>
            </w:r>
            <w:r w:rsidR="0047672B">
              <w:rPr>
                <w:rFonts w:ascii="Times New Roman" w:eastAsia="Times New Roman" w:hAnsi="Times New Roman"/>
                <w:sz w:val="24"/>
                <w:szCs w:val="24"/>
                <w:lang w:eastAsia="ru-RU"/>
              </w:rPr>
              <w:t xml:space="preserve">  </w:t>
            </w:r>
            <w:proofErr w:type="gramEnd"/>
            <w:r w:rsidR="0047672B">
              <w:rPr>
                <w:rFonts w:ascii="Times New Roman" w:eastAsia="Times New Roman" w:hAnsi="Times New Roman"/>
                <w:sz w:val="24"/>
                <w:szCs w:val="24"/>
                <w:lang w:eastAsia="ru-RU"/>
              </w:rPr>
              <w:t xml:space="preserve">                     </w:t>
            </w:r>
            <w:r w:rsidRPr="00EE2FC3">
              <w:rPr>
                <w:rFonts w:ascii="Times New Roman" w:eastAsia="Times New Roman" w:hAnsi="Times New Roman"/>
                <w:sz w:val="24"/>
                <w:szCs w:val="24"/>
                <w:lang w:eastAsia="ru-RU"/>
              </w:rPr>
              <w:t>г. Салават, ул. Молодогвардейцев, 30</w:t>
            </w:r>
          </w:p>
          <w:p w:rsidR="008F5905" w:rsidRPr="00EE2FC3" w:rsidRDefault="00EE2FC3" w:rsidP="008F5905">
            <w:pPr>
              <w:tabs>
                <w:tab w:val="num" w:pos="567"/>
                <w:tab w:val="left" w:pos="1134"/>
              </w:tabs>
              <w:spacing w:after="0" w:line="240" w:lineRule="auto"/>
              <w:jc w:val="both"/>
              <w:rPr>
                <w:rFonts w:ascii="Times New Roman" w:eastAsia="Calibri" w:hAnsi="Times New Roman"/>
                <w:sz w:val="24"/>
                <w:szCs w:val="24"/>
              </w:rPr>
            </w:pPr>
            <w:r w:rsidRPr="002242E2">
              <w:rPr>
                <w:rFonts w:ascii="Times New Roman" w:eastAsia="Calibri" w:hAnsi="Times New Roman"/>
                <w:sz w:val="24"/>
                <w:szCs w:val="24"/>
              </w:rPr>
              <w:t>Адрес электронной почты:</w:t>
            </w:r>
            <w:r>
              <w:t xml:space="preserve"> </w:t>
            </w:r>
            <w:r w:rsidR="002F3477" w:rsidRPr="002F3477">
              <w:rPr>
                <w:rFonts w:ascii="Times New Roman" w:eastAsia="Calibri" w:hAnsi="Times New Roman"/>
                <w:color w:val="0000FF"/>
                <w:sz w:val="24"/>
                <w:szCs w:val="24"/>
                <w:u w:val="single"/>
              </w:rPr>
              <w:t>08</w:t>
            </w:r>
            <w:r w:rsidR="002F3477" w:rsidRPr="002F3477">
              <w:rPr>
                <w:rFonts w:ascii="Times New Roman" w:eastAsia="Calibri" w:hAnsi="Times New Roman"/>
                <w:color w:val="0000FF"/>
                <w:sz w:val="24"/>
                <w:szCs w:val="24"/>
                <w:u w:val="single"/>
                <w:lang w:val="en-US"/>
              </w:rPr>
              <w:t>rom</w:t>
            </w:r>
            <w:r w:rsidR="002F3477" w:rsidRPr="002F3477">
              <w:rPr>
                <w:rFonts w:ascii="Times New Roman" w:eastAsia="Calibri" w:hAnsi="Times New Roman"/>
                <w:color w:val="0000FF"/>
                <w:sz w:val="24"/>
                <w:szCs w:val="24"/>
                <w:u w:val="single"/>
              </w:rPr>
              <w:t>@salavathz.ru</w:t>
            </w:r>
            <w:r w:rsidR="008F5905" w:rsidRPr="00EE2FC3">
              <w:rPr>
                <w:rFonts w:ascii="Times New Roman" w:eastAsia="Calibri" w:hAnsi="Times New Roman"/>
                <w:sz w:val="24"/>
                <w:szCs w:val="24"/>
              </w:rPr>
              <w:t xml:space="preserve">, </w:t>
            </w:r>
            <w:r w:rsidR="008F5905" w:rsidRPr="0047672B">
              <w:rPr>
                <w:rFonts w:ascii="Times New Roman" w:eastAsia="Calibri" w:hAnsi="Times New Roman"/>
                <w:color w:val="0000FF"/>
                <w:sz w:val="24"/>
                <w:szCs w:val="24"/>
                <w:u w:val="single"/>
              </w:rPr>
              <w:t>info@salavathz.ru</w:t>
            </w:r>
            <w:r w:rsidR="008F5905" w:rsidRPr="0047672B">
              <w:rPr>
                <w:rFonts w:ascii="Times New Roman" w:eastAsia="Calibri" w:hAnsi="Times New Roman"/>
                <w:color w:val="0000FF"/>
                <w:sz w:val="24"/>
                <w:szCs w:val="24"/>
              </w:rPr>
              <w:t xml:space="preserve">   </w:t>
            </w:r>
          </w:p>
          <w:p w:rsidR="008F5905" w:rsidRPr="00EE2FC3" w:rsidRDefault="008F5905" w:rsidP="008F5905">
            <w:pPr>
              <w:tabs>
                <w:tab w:val="num" w:pos="567"/>
                <w:tab w:val="left" w:pos="1134"/>
              </w:tabs>
              <w:spacing w:after="0" w:line="240" w:lineRule="auto"/>
              <w:jc w:val="both"/>
              <w:rPr>
                <w:rFonts w:ascii="Times New Roman" w:eastAsia="Calibri" w:hAnsi="Times New Roman"/>
                <w:sz w:val="24"/>
                <w:szCs w:val="24"/>
              </w:rPr>
            </w:pPr>
            <w:r w:rsidRPr="002242E2">
              <w:rPr>
                <w:rFonts w:ascii="Times New Roman" w:eastAsia="Calibri" w:hAnsi="Times New Roman"/>
                <w:sz w:val="24"/>
                <w:szCs w:val="24"/>
              </w:rPr>
              <w:t xml:space="preserve">Номер контактного телефона: </w:t>
            </w:r>
            <w:r>
              <w:rPr>
                <w:rFonts w:ascii="Times New Roman" w:eastAsia="Calibri" w:hAnsi="Times New Roman"/>
                <w:sz w:val="24"/>
                <w:szCs w:val="24"/>
              </w:rPr>
              <w:t>(</w:t>
            </w:r>
            <w:r w:rsidRPr="00EE2FC3">
              <w:rPr>
                <w:rFonts w:ascii="Times New Roman" w:eastAsia="Calibri" w:hAnsi="Times New Roman"/>
                <w:sz w:val="24"/>
                <w:szCs w:val="24"/>
              </w:rPr>
              <w:t>3476) 39-63-34</w:t>
            </w:r>
          </w:p>
          <w:p w:rsidR="008F5905" w:rsidRPr="001E48F6" w:rsidRDefault="008F5905" w:rsidP="008F5905">
            <w:pPr>
              <w:tabs>
                <w:tab w:val="num" w:pos="480"/>
              </w:tabs>
              <w:autoSpaceDE w:val="0"/>
              <w:autoSpaceDN w:val="0"/>
              <w:adjustRightInd w:val="0"/>
              <w:spacing w:after="0" w:line="240" w:lineRule="auto"/>
              <w:jc w:val="both"/>
              <w:rPr>
                <w:rFonts w:ascii="Times New Roman" w:eastAsia="Calibri" w:hAnsi="Times New Roman"/>
                <w:color w:val="0000FF"/>
                <w:sz w:val="24"/>
                <w:szCs w:val="24"/>
              </w:rPr>
            </w:pPr>
            <w:r>
              <w:rPr>
                <w:rFonts w:ascii="Times New Roman" w:eastAsia="Calibri" w:hAnsi="Times New Roman"/>
                <w:color w:val="0000FF"/>
                <w:sz w:val="24"/>
                <w:szCs w:val="24"/>
              </w:rPr>
              <w:t>(3476) 39-6</w:t>
            </w:r>
            <w:r w:rsidR="002F3477">
              <w:rPr>
                <w:rFonts w:ascii="Times New Roman" w:eastAsia="Calibri" w:hAnsi="Times New Roman"/>
                <w:color w:val="0000FF"/>
                <w:sz w:val="24"/>
                <w:szCs w:val="24"/>
              </w:rPr>
              <w:t>8</w:t>
            </w:r>
            <w:r>
              <w:rPr>
                <w:rFonts w:ascii="Times New Roman" w:eastAsia="Calibri" w:hAnsi="Times New Roman"/>
                <w:color w:val="0000FF"/>
                <w:sz w:val="24"/>
                <w:szCs w:val="24"/>
              </w:rPr>
              <w:t>-</w:t>
            </w:r>
            <w:r w:rsidR="002F3477">
              <w:rPr>
                <w:rFonts w:ascii="Times New Roman" w:eastAsia="Calibri" w:hAnsi="Times New Roman"/>
                <w:color w:val="0000FF"/>
                <w:sz w:val="24"/>
                <w:szCs w:val="24"/>
              </w:rPr>
              <w:t>5</w:t>
            </w:r>
            <w:r>
              <w:rPr>
                <w:rFonts w:ascii="Times New Roman" w:eastAsia="Calibri" w:hAnsi="Times New Roman"/>
                <w:color w:val="0000FF"/>
                <w:sz w:val="24"/>
                <w:szCs w:val="24"/>
              </w:rPr>
              <w:t>8</w:t>
            </w:r>
          </w:p>
          <w:p w:rsidR="001678B7" w:rsidRPr="00AA1ED9" w:rsidRDefault="008F5905" w:rsidP="008F5905">
            <w:pPr>
              <w:tabs>
                <w:tab w:val="num" w:pos="480"/>
              </w:tabs>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Контактное лицо: </w:t>
            </w:r>
            <w:r w:rsidR="002F3477">
              <w:rPr>
                <w:rFonts w:ascii="Times New Roman" w:eastAsia="Calibri" w:hAnsi="Times New Roman"/>
                <w:color w:val="0000FF"/>
                <w:sz w:val="24"/>
                <w:szCs w:val="24"/>
              </w:rPr>
              <w:t>Рябова Ольга Михайловна</w:t>
            </w:r>
          </w:p>
        </w:tc>
      </w:tr>
      <w:tr w:rsidR="002242E2" w:rsidRPr="002242E2" w:rsidTr="004936D8">
        <w:trPr>
          <w:trHeight w:val="275"/>
        </w:trPr>
        <w:tc>
          <w:tcPr>
            <w:tcW w:w="632" w:type="dxa"/>
            <w:shd w:val="clear" w:color="auto" w:fill="auto"/>
            <w:vAlign w:val="center"/>
          </w:tcPr>
          <w:p w:rsidR="001678B7" w:rsidRPr="002242E2" w:rsidRDefault="001678B7" w:rsidP="00972E25">
            <w:pPr>
              <w:numPr>
                <w:ilvl w:val="0"/>
                <w:numId w:val="13"/>
              </w:numPr>
              <w:suppressAutoHyphens/>
              <w:spacing w:after="0" w:line="240" w:lineRule="auto"/>
              <w:jc w:val="center"/>
              <w:rPr>
                <w:rFonts w:ascii="Times New Roman" w:eastAsia="Times New Roman" w:hAnsi="Times New Roman"/>
                <w:sz w:val="26"/>
                <w:szCs w:val="26"/>
                <w:lang w:eastAsia="ru-RU"/>
              </w:rPr>
            </w:pPr>
          </w:p>
        </w:tc>
        <w:tc>
          <w:tcPr>
            <w:tcW w:w="2835" w:type="dxa"/>
            <w:shd w:val="clear" w:color="auto" w:fill="auto"/>
            <w:vAlign w:val="center"/>
          </w:tcPr>
          <w:p w:rsidR="001678B7" w:rsidRPr="002242E2" w:rsidRDefault="001678B7" w:rsidP="009923EF">
            <w:pPr>
              <w:suppressAutoHyphens/>
              <w:spacing w:after="0" w:line="240" w:lineRule="auto"/>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Специализированная организация</w:t>
            </w:r>
            <w:r w:rsidRPr="002242E2">
              <w:rPr>
                <w:rFonts w:ascii="Times New Roman" w:eastAsia="Times New Roman" w:hAnsi="Times New Roman"/>
                <w:sz w:val="24"/>
                <w:szCs w:val="24"/>
                <w:lang w:eastAsia="ru-RU"/>
              </w:rPr>
              <w:br/>
            </w:r>
          </w:p>
        </w:tc>
        <w:tc>
          <w:tcPr>
            <w:tcW w:w="6379" w:type="dxa"/>
          </w:tcPr>
          <w:p w:rsidR="008D4CC7" w:rsidRPr="002242E2" w:rsidRDefault="008D4CC7" w:rsidP="009923EF">
            <w:pPr>
              <w:suppressAutoHyphens/>
              <w:spacing w:after="0" w:line="240" w:lineRule="auto"/>
              <w:jc w:val="both"/>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Не привлекается</w:t>
            </w:r>
          </w:p>
          <w:p w:rsidR="001678B7" w:rsidRPr="002242E2" w:rsidRDefault="001678B7" w:rsidP="009923EF">
            <w:pPr>
              <w:suppressAutoHyphens/>
              <w:spacing w:after="0" w:line="240" w:lineRule="auto"/>
              <w:jc w:val="both"/>
              <w:rPr>
                <w:rFonts w:ascii="Times New Roman" w:eastAsia="Times New Roman" w:hAnsi="Times New Roman"/>
                <w:sz w:val="24"/>
                <w:szCs w:val="24"/>
                <w:lang w:eastAsia="ru-RU"/>
              </w:rPr>
            </w:pPr>
          </w:p>
        </w:tc>
      </w:tr>
      <w:tr w:rsidR="002242E2" w:rsidRPr="002242E2" w:rsidTr="004936D8">
        <w:trPr>
          <w:trHeight w:val="275"/>
        </w:trPr>
        <w:tc>
          <w:tcPr>
            <w:tcW w:w="632" w:type="dxa"/>
            <w:shd w:val="clear" w:color="auto" w:fill="auto"/>
            <w:vAlign w:val="center"/>
          </w:tcPr>
          <w:p w:rsidR="001678B7" w:rsidRPr="002242E2" w:rsidRDefault="001678B7" w:rsidP="00972E25">
            <w:pPr>
              <w:numPr>
                <w:ilvl w:val="0"/>
                <w:numId w:val="13"/>
              </w:numPr>
              <w:suppressAutoHyphens/>
              <w:spacing w:after="0" w:line="240" w:lineRule="auto"/>
              <w:jc w:val="center"/>
              <w:rPr>
                <w:rFonts w:ascii="Times New Roman" w:eastAsia="Times New Roman" w:hAnsi="Times New Roman"/>
                <w:sz w:val="26"/>
                <w:szCs w:val="26"/>
                <w:lang w:eastAsia="ru-RU"/>
              </w:rPr>
            </w:pPr>
          </w:p>
        </w:tc>
        <w:tc>
          <w:tcPr>
            <w:tcW w:w="2835" w:type="dxa"/>
            <w:shd w:val="clear" w:color="auto" w:fill="auto"/>
            <w:vAlign w:val="center"/>
          </w:tcPr>
          <w:p w:rsidR="001678B7" w:rsidRPr="002242E2" w:rsidRDefault="001678B7" w:rsidP="009923EF">
            <w:pPr>
              <w:suppressAutoHyphens/>
              <w:spacing w:after="0" w:line="240" w:lineRule="auto"/>
              <w:rPr>
                <w:rFonts w:ascii="Times New Roman" w:eastAsia="Times New Roman" w:hAnsi="Times New Roman"/>
                <w:bCs/>
                <w:sz w:val="24"/>
                <w:szCs w:val="24"/>
                <w:lang w:eastAsia="ru-RU"/>
              </w:rPr>
            </w:pPr>
            <w:r w:rsidRPr="002242E2">
              <w:rPr>
                <w:rFonts w:ascii="Times New Roman" w:eastAsia="Times New Roman" w:hAnsi="Times New Roman"/>
                <w:bCs/>
                <w:sz w:val="24"/>
                <w:szCs w:val="24"/>
                <w:lang w:eastAsia="ru-RU"/>
              </w:rPr>
              <w:t>Способ закупки</w:t>
            </w:r>
          </w:p>
        </w:tc>
        <w:tc>
          <w:tcPr>
            <w:tcW w:w="6379" w:type="dxa"/>
          </w:tcPr>
          <w:p w:rsidR="001678B7" w:rsidRPr="0047672B" w:rsidRDefault="001678B7" w:rsidP="009923EF">
            <w:pPr>
              <w:suppressAutoHyphens/>
              <w:spacing w:after="0" w:line="240" w:lineRule="auto"/>
              <w:jc w:val="both"/>
              <w:rPr>
                <w:rFonts w:ascii="Times New Roman" w:eastAsia="Times New Roman" w:hAnsi="Times New Roman"/>
                <w:bCs/>
                <w:color w:val="0000FF"/>
                <w:sz w:val="24"/>
                <w:szCs w:val="24"/>
                <w:lang w:eastAsia="ru-RU"/>
              </w:rPr>
            </w:pPr>
            <w:r w:rsidRPr="0047672B">
              <w:rPr>
                <w:rFonts w:ascii="Times New Roman" w:eastAsia="Times New Roman" w:hAnsi="Times New Roman"/>
                <w:bCs/>
                <w:color w:val="0000FF"/>
                <w:sz w:val="24"/>
                <w:szCs w:val="24"/>
                <w:lang w:eastAsia="ru-RU"/>
              </w:rPr>
              <w:t>Запрос предложений</w:t>
            </w:r>
          </w:p>
        </w:tc>
      </w:tr>
      <w:tr w:rsidR="002242E2" w:rsidRPr="002242E2" w:rsidTr="004936D8">
        <w:trPr>
          <w:trHeight w:val="275"/>
        </w:trPr>
        <w:tc>
          <w:tcPr>
            <w:tcW w:w="632" w:type="dxa"/>
            <w:shd w:val="clear" w:color="auto" w:fill="auto"/>
            <w:vAlign w:val="center"/>
          </w:tcPr>
          <w:p w:rsidR="001678B7" w:rsidRPr="002242E2" w:rsidRDefault="001678B7"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11" w:name="_Ref414876517"/>
          </w:p>
        </w:tc>
        <w:bookmarkEnd w:id="511"/>
        <w:tc>
          <w:tcPr>
            <w:tcW w:w="2835" w:type="dxa"/>
            <w:shd w:val="clear" w:color="auto" w:fill="auto"/>
            <w:vAlign w:val="center"/>
          </w:tcPr>
          <w:p w:rsidR="001678B7" w:rsidRPr="002242E2" w:rsidRDefault="001678B7" w:rsidP="009923EF">
            <w:pPr>
              <w:suppressAutoHyphens/>
              <w:spacing w:after="0" w:line="240" w:lineRule="auto"/>
              <w:rPr>
                <w:rFonts w:ascii="Times New Roman" w:eastAsia="Times New Roman" w:hAnsi="Times New Roman"/>
                <w:bCs/>
                <w:sz w:val="24"/>
                <w:szCs w:val="24"/>
                <w:lang w:eastAsia="ru-RU"/>
              </w:rPr>
            </w:pPr>
            <w:r w:rsidRPr="002242E2">
              <w:rPr>
                <w:rFonts w:ascii="Times New Roman" w:eastAsia="Times New Roman" w:hAnsi="Times New Roman"/>
                <w:bCs/>
                <w:sz w:val="24"/>
                <w:szCs w:val="24"/>
                <w:lang w:eastAsia="ru-RU"/>
              </w:rPr>
              <w:t xml:space="preserve">Форма и дополнительные элементы закупки </w:t>
            </w:r>
          </w:p>
        </w:tc>
        <w:tc>
          <w:tcPr>
            <w:tcW w:w="6379" w:type="dxa"/>
          </w:tcPr>
          <w:p w:rsidR="001678B7" w:rsidRPr="0047672B" w:rsidRDefault="001678B7" w:rsidP="009923EF">
            <w:pPr>
              <w:numPr>
                <w:ilvl w:val="0"/>
                <w:numId w:val="11"/>
              </w:numPr>
              <w:suppressAutoHyphens/>
              <w:spacing w:after="0" w:line="240" w:lineRule="auto"/>
              <w:ind w:left="354"/>
              <w:jc w:val="both"/>
              <w:rPr>
                <w:rFonts w:ascii="Times New Roman" w:eastAsia="Times New Roman" w:hAnsi="Times New Roman"/>
                <w:bCs/>
                <w:color w:val="0000FF"/>
                <w:sz w:val="24"/>
                <w:szCs w:val="24"/>
                <w:lang w:eastAsia="ru-RU"/>
              </w:rPr>
            </w:pPr>
            <w:r w:rsidRPr="0047672B">
              <w:rPr>
                <w:rFonts w:ascii="Times New Roman" w:eastAsia="Times New Roman" w:hAnsi="Times New Roman"/>
                <w:bCs/>
                <w:color w:val="0000FF"/>
                <w:sz w:val="24"/>
                <w:szCs w:val="24"/>
                <w:lang w:eastAsia="ru-RU"/>
              </w:rPr>
              <w:t xml:space="preserve">Открытая </w:t>
            </w:r>
          </w:p>
          <w:p w:rsidR="001678B7" w:rsidRPr="0047672B" w:rsidRDefault="001678B7" w:rsidP="009923EF">
            <w:pPr>
              <w:numPr>
                <w:ilvl w:val="0"/>
                <w:numId w:val="11"/>
              </w:numPr>
              <w:suppressAutoHyphens/>
              <w:spacing w:after="0" w:line="240" w:lineRule="auto"/>
              <w:ind w:left="354"/>
              <w:jc w:val="both"/>
              <w:rPr>
                <w:rFonts w:ascii="Times New Roman" w:eastAsia="Times New Roman" w:hAnsi="Times New Roman"/>
                <w:bCs/>
                <w:color w:val="0000FF"/>
                <w:sz w:val="24"/>
                <w:szCs w:val="24"/>
                <w:lang w:eastAsia="ru-RU"/>
              </w:rPr>
            </w:pPr>
            <w:r w:rsidRPr="0047672B">
              <w:rPr>
                <w:rFonts w:ascii="Times New Roman" w:eastAsia="Times New Roman" w:hAnsi="Times New Roman"/>
                <w:bCs/>
                <w:color w:val="0000FF"/>
                <w:sz w:val="24"/>
                <w:szCs w:val="24"/>
                <w:lang w:eastAsia="ru-RU"/>
              </w:rPr>
              <w:t xml:space="preserve">В </w:t>
            </w:r>
            <w:r w:rsidR="00B359EE" w:rsidRPr="0047672B">
              <w:rPr>
                <w:rFonts w:ascii="Times New Roman" w:eastAsia="Times New Roman" w:hAnsi="Times New Roman"/>
                <w:bCs/>
                <w:color w:val="0000FF"/>
                <w:sz w:val="24"/>
                <w:szCs w:val="24"/>
                <w:lang w:eastAsia="ru-RU"/>
              </w:rPr>
              <w:t>электронной</w:t>
            </w:r>
            <w:r w:rsidRPr="0047672B">
              <w:rPr>
                <w:rFonts w:ascii="Times New Roman" w:eastAsia="Times New Roman" w:hAnsi="Times New Roman"/>
                <w:bCs/>
                <w:color w:val="0000FF"/>
                <w:sz w:val="24"/>
                <w:szCs w:val="24"/>
                <w:lang w:eastAsia="ru-RU"/>
              </w:rPr>
              <w:t xml:space="preserve"> форме </w:t>
            </w:r>
          </w:p>
          <w:p w:rsidR="001678B7" w:rsidRPr="0047672B" w:rsidRDefault="001678B7" w:rsidP="009923EF">
            <w:pPr>
              <w:numPr>
                <w:ilvl w:val="0"/>
                <w:numId w:val="11"/>
              </w:numPr>
              <w:suppressAutoHyphens/>
              <w:spacing w:after="0" w:line="240" w:lineRule="auto"/>
              <w:ind w:left="354"/>
              <w:jc w:val="both"/>
              <w:rPr>
                <w:rFonts w:ascii="Times New Roman" w:eastAsia="Times New Roman" w:hAnsi="Times New Roman"/>
                <w:bCs/>
                <w:color w:val="0000FF"/>
                <w:sz w:val="24"/>
                <w:szCs w:val="24"/>
                <w:lang w:eastAsia="ru-RU"/>
              </w:rPr>
            </w:pPr>
            <w:r w:rsidRPr="0047672B">
              <w:rPr>
                <w:rFonts w:ascii="Times New Roman" w:eastAsia="Times New Roman" w:hAnsi="Times New Roman"/>
                <w:bCs/>
                <w:color w:val="0000FF"/>
                <w:sz w:val="24"/>
                <w:szCs w:val="24"/>
                <w:lang w:eastAsia="ru-RU"/>
              </w:rPr>
              <w:t xml:space="preserve">Одноэтапная </w:t>
            </w:r>
          </w:p>
          <w:p w:rsidR="008D4CC7" w:rsidRPr="0047672B" w:rsidRDefault="001678B7" w:rsidP="00707DDF">
            <w:pPr>
              <w:numPr>
                <w:ilvl w:val="0"/>
                <w:numId w:val="11"/>
              </w:numPr>
              <w:suppressAutoHyphens/>
              <w:spacing w:after="0" w:line="240" w:lineRule="auto"/>
              <w:ind w:left="354"/>
              <w:jc w:val="both"/>
              <w:rPr>
                <w:rFonts w:ascii="Times New Roman" w:eastAsia="Times New Roman" w:hAnsi="Times New Roman"/>
                <w:bCs/>
                <w:color w:val="0000FF"/>
                <w:sz w:val="24"/>
                <w:szCs w:val="24"/>
                <w:lang w:eastAsia="ru-RU"/>
              </w:rPr>
            </w:pPr>
            <w:r w:rsidRPr="0047672B">
              <w:rPr>
                <w:rFonts w:ascii="Times New Roman" w:eastAsia="Times New Roman" w:hAnsi="Times New Roman"/>
                <w:bCs/>
                <w:color w:val="0000FF"/>
                <w:sz w:val="24"/>
                <w:szCs w:val="24"/>
                <w:lang w:eastAsia="ru-RU"/>
              </w:rPr>
              <w:t>Без квалификационного отбора</w:t>
            </w:r>
          </w:p>
        </w:tc>
      </w:tr>
      <w:tr w:rsidR="002242E2" w:rsidRPr="002242E2" w:rsidTr="004936D8">
        <w:trPr>
          <w:trHeight w:val="275"/>
        </w:trPr>
        <w:tc>
          <w:tcPr>
            <w:tcW w:w="632" w:type="dxa"/>
            <w:shd w:val="clear" w:color="auto" w:fill="auto"/>
            <w:vAlign w:val="center"/>
          </w:tcPr>
          <w:p w:rsidR="001678B7" w:rsidRPr="002242E2" w:rsidRDefault="001678B7"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12" w:name="_Ref414980766"/>
          </w:p>
        </w:tc>
        <w:bookmarkEnd w:id="512"/>
        <w:tc>
          <w:tcPr>
            <w:tcW w:w="2835" w:type="dxa"/>
            <w:shd w:val="clear" w:color="auto" w:fill="auto"/>
            <w:vAlign w:val="center"/>
          </w:tcPr>
          <w:p w:rsidR="001678B7" w:rsidRPr="002242E2" w:rsidRDefault="001678B7" w:rsidP="009923EF">
            <w:pPr>
              <w:suppressAutoHyphens/>
              <w:spacing w:after="0" w:line="240" w:lineRule="auto"/>
              <w:rPr>
                <w:rFonts w:ascii="Times New Roman" w:eastAsia="Times New Roman" w:hAnsi="Times New Roman"/>
                <w:bCs/>
                <w:sz w:val="24"/>
                <w:szCs w:val="24"/>
                <w:lang w:eastAsia="ru-RU"/>
              </w:rPr>
            </w:pPr>
            <w:r w:rsidRPr="002242E2">
              <w:rPr>
                <w:rFonts w:ascii="Times New Roman" w:eastAsia="Times New Roman" w:hAnsi="Times New Roman"/>
                <w:bCs/>
                <w:sz w:val="24"/>
                <w:szCs w:val="24"/>
                <w:lang w:eastAsia="ru-RU"/>
              </w:rPr>
              <w:t>Официальный источник информации о ходе и результатах закупки</w:t>
            </w:r>
          </w:p>
        </w:tc>
        <w:tc>
          <w:tcPr>
            <w:tcW w:w="6379" w:type="dxa"/>
          </w:tcPr>
          <w:p w:rsidR="008D4CC7" w:rsidRPr="002242E2" w:rsidRDefault="00AA1ED9" w:rsidP="007F0B47">
            <w:pPr>
              <w:suppressAutoHyphens/>
              <w:spacing w:after="0" w:line="240" w:lineRule="auto"/>
              <w:jc w:val="both"/>
              <w:rPr>
                <w:rFonts w:ascii="Times New Roman" w:eastAsia="Times New Roman" w:hAnsi="Times New Roman"/>
                <w:bCs/>
                <w:sz w:val="24"/>
                <w:szCs w:val="24"/>
                <w:lang w:eastAsia="ru-RU"/>
              </w:rPr>
            </w:pPr>
            <w:r>
              <w:rPr>
                <w:rFonts w:ascii="Times New Roman" w:hAnsi="Times New Roman"/>
                <w:sz w:val="24"/>
                <w:szCs w:val="24"/>
              </w:rPr>
              <w:t xml:space="preserve">Документация размещена </w:t>
            </w:r>
            <w:r w:rsidR="007F0B47">
              <w:rPr>
                <w:rFonts w:ascii="Times New Roman" w:hAnsi="Times New Roman"/>
                <w:sz w:val="24"/>
                <w:szCs w:val="24"/>
              </w:rPr>
              <w:t>на</w:t>
            </w:r>
            <w:r>
              <w:rPr>
                <w:rFonts w:ascii="Times New Roman" w:hAnsi="Times New Roman"/>
                <w:sz w:val="24"/>
                <w:szCs w:val="24"/>
              </w:rPr>
              <w:t xml:space="preserve"> </w:t>
            </w:r>
            <w:r w:rsidR="007F0B47">
              <w:rPr>
                <w:rFonts w:ascii="Times New Roman" w:hAnsi="Times New Roman"/>
                <w:sz w:val="24"/>
                <w:szCs w:val="24"/>
              </w:rPr>
              <w:t>о</w:t>
            </w:r>
            <w:r w:rsidR="007F0B47" w:rsidRPr="0005760C">
              <w:rPr>
                <w:rFonts w:ascii="Times New Roman" w:hAnsi="Times New Roman"/>
                <w:sz w:val="24"/>
                <w:szCs w:val="24"/>
              </w:rPr>
              <w:t>фициальн</w:t>
            </w:r>
            <w:r w:rsidR="007F0B47">
              <w:rPr>
                <w:rFonts w:ascii="Times New Roman" w:hAnsi="Times New Roman"/>
                <w:sz w:val="24"/>
                <w:szCs w:val="24"/>
              </w:rPr>
              <w:t>ом</w:t>
            </w:r>
            <w:r w:rsidR="007F0B47" w:rsidRPr="0005760C">
              <w:rPr>
                <w:rFonts w:ascii="Times New Roman" w:hAnsi="Times New Roman"/>
                <w:sz w:val="24"/>
                <w:szCs w:val="24"/>
              </w:rPr>
              <w:t xml:space="preserve"> сайт</w:t>
            </w:r>
            <w:r w:rsidR="007F0B47">
              <w:rPr>
                <w:rFonts w:ascii="Times New Roman" w:hAnsi="Times New Roman"/>
                <w:sz w:val="24"/>
                <w:szCs w:val="24"/>
              </w:rPr>
              <w:t>е</w:t>
            </w:r>
            <w:r w:rsidR="007F0B47" w:rsidRPr="0005760C">
              <w:rPr>
                <w:rFonts w:ascii="Times New Roman" w:hAnsi="Times New Roman"/>
                <w:sz w:val="24"/>
                <w:szCs w:val="24"/>
              </w:rPr>
              <w:t xml:space="preserve"> единой информационной системы в сфере закупок в информационно-телекоммуникационной сети Интернет - www.zakupki.gov.ru</w:t>
            </w:r>
            <w:r w:rsidR="007F0B47">
              <w:rPr>
                <w:rFonts w:ascii="Times New Roman" w:hAnsi="Times New Roman"/>
                <w:sz w:val="24"/>
                <w:szCs w:val="24"/>
              </w:rPr>
              <w:t xml:space="preserve"> </w:t>
            </w:r>
            <w:r>
              <w:rPr>
                <w:rFonts w:ascii="Times New Roman" w:hAnsi="Times New Roman"/>
                <w:sz w:val="24"/>
                <w:szCs w:val="24"/>
              </w:rPr>
              <w:t xml:space="preserve">и ЭТП </w:t>
            </w:r>
            <w:r w:rsidRPr="002242E2">
              <w:rPr>
                <w:rFonts w:ascii="Times New Roman" w:hAnsi="Times New Roman"/>
                <w:sz w:val="24"/>
                <w:szCs w:val="24"/>
              </w:rPr>
              <w:t>«ОТС-TENDER»</w:t>
            </w:r>
            <w:r>
              <w:rPr>
                <w:rFonts w:ascii="Times New Roman" w:hAnsi="Times New Roman"/>
                <w:sz w:val="24"/>
                <w:szCs w:val="24"/>
              </w:rPr>
              <w:t xml:space="preserve">. </w:t>
            </w:r>
            <w:r w:rsidR="00B359EE" w:rsidRPr="002242E2">
              <w:rPr>
                <w:rFonts w:ascii="Times New Roman" w:hAnsi="Times New Roman"/>
                <w:sz w:val="24"/>
                <w:szCs w:val="24"/>
              </w:rPr>
              <w:t>Настоящая закупка проводится в соответс</w:t>
            </w:r>
            <w:r>
              <w:rPr>
                <w:rFonts w:ascii="Times New Roman" w:hAnsi="Times New Roman"/>
                <w:sz w:val="24"/>
                <w:szCs w:val="24"/>
              </w:rPr>
              <w:t xml:space="preserve">твии с правилами и регламентом </w:t>
            </w:r>
            <w:r w:rsidR="00B359EE" w:rsidRPr="002242E2">
              <w:rPr>
                <w:rFonts w:ascii="Times New Roman" w:hAnsi="Times New Roman"/>
                <w:sz w:val="24"/>
                <w:szCs w:val="24"/>
              </w:rPr>
              <w:t>функционала электронной торговой площадки «</w:t>
            </w:r>
            <w:r w:rsidR="008D4CC7" w:rsidRPr="002242E2">
              <w:rPr>
                <w:rFonts w:ascii="Times New Roman" w:hAnsi="Times New Roman"/>
                <w:sz w:val="24"/>
                <w:szCs w:val="24"/>
              </w:rPr>
              <w:t>Акционерное общество «ОТС» (электронная площадка «ОТС-TENDER»)</w:t>
            </w:r>
            <w:r w:rsidR="00B359EE" w:rsidRPr="002242E2">
              <w:rPr>
                <w:rFonts w:ascii="Times New Roman" w:hAnsi="Times New Roman"/>
                <w:sz w:val="24"/>
                <w:szCs w:val="24"/>
              </w:rPr>
              <w:t xml:space="preserve">» в информационно-телекоммуникационной сети «Интернет» по адресу: </w:t>
            </w:r>
            <w:r w:rsidR="008D4CC7" w:rsidRPr="002242E2">
              <w:rPr>
                <w:rFonts w:ascii="Times New Roman" w:hAnsi="Times New Roman"/>
                <w:sz w:val="24"/>
                <w:szCs w:val="24"/>
              </w:rPr>
              <w:t>www.otc.ru</w:t>
            </w:r>
          </w:p>
        </w:tc>
      </w:tr>
      <w:tr w:rsidR="002242E2" w:rsidRPr="002242E2" w:rsidTr="004936D8">
        <w:trPr>
          <w:trHeight w:val="275"/>
        </w:trPr>
        <w:tc>
          <w:tcPr>
            <w:tcW w:w="632" w:type="dxa"/>
            <w:vMerge w:val="restart"/>
            <w:shd w:val="clear" w:color="auto" w:fill="auto"/>
            <w:vAlign w:val="center"/>
          </w:tcPr>
          <w:p w:rsidR="001678B7" w:rsidRPr="002242E2" w:rsidRDefault="001678B7"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13" w:name="_Ref414298281"/>
          </w:p>
        </w:tc>
        <w:bookmarkEnd w:id="513"/>
        <w:tc>
          <w:tcPr>
            <w:tcW w:w="2835" w:type="dxa"/>
            <w:shd w:val="clear" w:color="auto" w:fill="auto"/>
            <w:vAlign w:val="center"/>
          </w:tcPr>
          <w:p w:rsidR="001678B7" w:rsidRPr="002242E2" w:rsidRDefault="001678B7" w:rsidP="00C55304">
            <w:pPr>
              <w:suppressAutoHyphens/>
              <w:spacing w:after="0" w:line="240" w:lineRule="auto"/>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Сведения об НМЦ</w:t>
            </w:r>
          </w:p>
        </w:tc>
        <w:tc>
          <w:tcPr>
            <w:tcW w:w="6379" w:type="dxa"/>
          </w:tcPr>
          <w:p w:rsidR="00C8394C" w:rsidRPr="000B5F1F" w:rsidRDefault="001B6DCF" w:rsidP="00E7573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FF"/>
                <w:sz w:val="24"/>
                <w:szCs w:val="24"/>
                <w:lang w:eastAsia="ru-RU"/>
              </w:rPr>
              <w:t>193 983,89</w:t>
            </w:r>
            <w:r w:rsidR="000F4DCB" w:rsidRPr="000F4DCB">
              <w:rPr>
                <w:rFonts w:ascii="Times New Roman" w:eastAsia="Times New Roman" w:hAnsi="Times New Roman"/>
                <w:color w:val="0000FF"/>
                <w:sz w:val="24"/>
                <w:szCs w:val="24"/>
                <w:lang w:eastAsia="ru-RU"/>
              </w:rPr>
              <w:t xml:space="preserve"> </w:t>
            </w:r>
            <w:r w:rsidR="000F4DCB" w:rsidRPr="000F4DCB">
              <w:rPr>
                <w:rFonts w:ascii="Times New Roman" w:eastAsia="Times New Roman" w:hAnsi="Times New Roman" w:hint="eastAsia"/>
                <w:color w:val="0000FF"/>
                <w:sz w:val="24"/>
                <w:szCs w:val="24"/>
                <w:lang w:eastAsia="ru-RU"/>
              </w:rPr>
              <w:t>руб</w:t>
            </w:r>
            <w:r w:rsidR="000F4DCB" w:rsidRPr="000F4DCB">
              <w:rPr>
                <w:rFonts w:ascii="Times New Roman" w:eastAsia="Times New Roman" w:hAnsi="Times New Roman"/>
                <w:color w:val="0000FF"/>
                <w:sz w:val="24"/>
                <w:szCs w:val="24"/>
                <w:lang w:eastAsia="ru-RU"/>
              </w:rPr>
              <w:t>. (</w:t>
            </w:r>
            <w:r>
              <w:rPr>
                <w:rFonts w:ascii="Times New Roman" w:eastAsia="Times New Roman" w:hAnsi="Times New Roman" w:hint="eastAsia"/>
                <w:color w:val="0000FF"/>
                <w:sz w:val="24"/>
                <w:szCs w:val="24"/>
                <w:lang w:eastAsia="ru-RU"/>
              </w:rPr>
              <w:t xml:space="preserve">сто девяносто три тысячи девятьсот </w:t>
            </w:r>
            <w:r>
              <w:rPr>
                <w:rFonts w:ascii="Times New Roman" w:eastAsia="Times New Roman" w:hAnsi="Times New Roman"/>
                <w:color w:val="0000FF"/>
                <w:sz w:val="24"/>
                <w:szCs w:val="24"/>
                <w:lang w:eastAsia="ru-RU"/>
              </w:rPr>
              <w:t>восемьдесят</w:t>
            </w:r>
            <w:r>
              <w:rPr>
                <w:rFonts w:ascii="Times New Roman" w:eastAsia="Times New Roman" w:hAnsi="Times New Roman" w:hint="eastAsia"/>
                <w:color w:val="0000FF"/>
                <w:sz w:val="24"/>
                <w:szCs w:val="24"/>
                <w:lang w:eastAsia="ru-RU"/>
              </w:rPr>
              <w:t xml:space="preserve"> три рубля 89</w:t>
            </w:r>
            <w:r w:rsidR="000F4DCB" w:rsidRPr="000F4DCB">
              <w:rPr>
                <w:rFonts w:ascii="Times New Roman" w:eastAsia="Times New Roman" w:hAnsi="Times New Roman"/>
                <w:color w:val="0000FF"/>
                <w:sz w:val="24"/>
                <w:szCs w:val="24"/>
                <w:lang w:eastAsia="ru-RU"/>
              </w:rPr>
              <w:t xml:space="preserve"> </w:t>
            </w:r>
            <w:r w:rsidR="000F4DCB" w:rsidRPr="000F4DCB">
              <w:rPr>
                <w:rFonts w:ascii="Times New Roman" w:eastAsia="Times New Roman" w:hAnsi="Times New Roman" w:hint="eastAsia"/>
                <w:color w:val="0000FF"/>
                <w:sz w:val="24"/>
                <w:szCs w:val="24"/>
                <w:lang w:eastAsia="ru-RU"/>
              </w:rPr>
              <w:t>копе</w:t>
            </w:r>
            <w:r>
              <w:rPr>
                <w:rFonts w:ascii="Times New Roman" w:eastAsia="Times New Roman" w:hAnsi="Times New Roman" w:hint="eastAsia"/>
                <w:color w:val="0000FF"/>
                <w:sz w:val="24"/>
                <w:szCs w:val="24"/>
                <w:lang w:eastAsia="ru-RU"/>
              </w:rPr>
              <w:t>ек</w:t>
            </w:r>
            <w:r w:rsidR="000F4DCB" w:rsidRPr="000F4DCB">
              <w:rPr>
                <w:rFonts w:ascii="Times New Roman" w:eastAsia="Times New Roman" w:hAnsi="Times New Roman"/>
                <w:color w:val="0000FF"/>
                <w:sz w:val="24"/>
                <w:szCs w:val="24"/>
                <w:lang w:eastAsia="ru-RU"/>
              </w:rPr>
              <w:t xml:space="preserve">), </w:t>
            </w:r>
            <w:r w:rsidR="000F4DCB" w:rsidRPr="000F4DCB">
              <w:rPr>
                <w:rFonts w:ascii="Times New Roman" w:eastAsia="Times New Roman" w:hAnsi="Times New Roman" w:hint="eastAsia"/>
                <w:color w:val="0000FF"/>
                <w:sz w:val="24"/>
                <w:szCs w:val="24"/>
                <w:lang w:eastAsia="ru-RU"/>
              </w:rPr>
              <w:t>в</w:t>
            </w:r>
            <w:r w:rsidR="000F4DCB" w:rsidRPr="000F4DCB">
              <w:rPr>
                <w:rFonts w:ascii="Times New Roman" w:eastAsia="Times New Roman" w:hAnsi="Times New Roman"/>
                <w:color w:val="0000FF"/>
                <w:sz w:val="24"/>
                <w:szCs w:val="24"/>
                <w:lang w:eastAsia="ru-RU"/>
              </w:rPr>
              <w:t xml:space="preserve"> </w:t>
            </w:r>
            <w:r w:rsidR="000F4DCB" w:rsidRPr="000F4DCB">
              <w:rPr>
                <w:rFonts w:ascii="Times New Roman" w:eastAsia="Times New Roman" w:hAnsi="Times New Roman" w:hint="eastAsia"/>
                <w:color w:val="0000FF"/>
                <w:sz w:val="24"/>
                <w:szCs w:val="24"/>
                <w:lang w:eastAsia="ru-RU"/>
              </w:rPr>
              <w:t>том</w:t>
            </w:r>
            <w:r w:rsidR="000F4DCB" w:rsidRPr="000F4DCB">
              <w:rPr>
                <w:rFonts w:ascii="Times New Roman" w:eastAsia="Times New Roman" w:hAnsi="Times New Roman"/>
                <w:color w:val="0000FF"/>
                <w:sz w:val="24"/>
                <w:szCs w:val="24"/>
                <w:lang w:eastAsia="ru-RU"/>
              </w:rPr>
              <w:t xml:space="preserve"> </w:t>
            </w:r>
            <w:r w:rsidR="000F4DCB" w:rsidRPr="000F4DCB">
              <w:rPr>
                <w:rFonts w:ascii="Times New Roman" w:eastAsia="Times New Roman" w:hAnsi="Times New Roman" w:hint="eastAsia"/>
                <w:color w:val="0000FF"/>
                <w:sz w:val="24"/>
                <w:szCs w:val="24"/>
                <w:lang w:eastAsia="ru-RU"/>
              </w:rPr>
              <w:t>числе</w:t>
            </w:r>
            <w:r w:rsidR="000F4DCB" w:rsidRPr="000F4DCB">
              <w:rPr>
                <w:rFonts w:ascii="Times New Roman" w:eastAsia="Times New Roman" w:hAnsi="Times New Roman"/>
                <w:color w:val="0000FF"/>
                <w:sz w:val="24"/>
                <w:szCs w:val="24"/>
                <w:lang w:eastAsia="ru-RU"/>
              </w:rPr>
              <w:t xml:space="preserve"> </w:t>
            </w:r>
            <w:r w:rsidR="000F4DCB" w:rsidRPr="000F4DCB">
              <w:rPr>
                <w:rFonts w:ascii="Times New Roman" w:eastAsia="Times New Roman" w:hAnsi="Times New Roman" w:hint="eastAsia"/>
                <w:color w:val="0000FF"/>
                <w:sz w:val="24"/>
                <w:szCs w:val="24"/>
                <w:lang w:eastAsia="ru-RU"/>
              </w:rPr>
              <w:t>НДС</w:t>
            </w:r>
            <w:r w:rsidR="000F4DCB" w:rsidRPr="000F4DCB">
              <w:rPr>
                <w:rFonts w:ascii="Times New Roman" w:eastAsia="Times New Roman" w:hAnsi="Times New Roman"/>
                <w:color w:val="0000FF"/>
                <w:sz w:val="24"/>
                <w:szCs w:val="24"/>
                <w:lang w:eastAsia="ru-RU"/>
              </w:rPr>
              <w:t xml:space="preserve"> 18% – </w:t>
            </w:r>
            <w:r w:rsidR="00E7573A">
              <w:rPr>
                <w:rFonts w:ascii="Times New Roman" w:eastAsia="Times New Roman" w:hAnsi="Times New Roman"/>
                <w:color w:val="0000FF"/>
                <w:sz w:val="24"/>
                <w:szCs w:val="24"/>
                <w:lang w:eastAsia="ru-RU"/>
              </w:rPr>
              <w:t>29 590,77</w:t>
            </w:r>
            <w:r w:rsidR="000F4DCB" w:rsidRPr="000F4DCB">
              <w:rPr>
                <w:rFonts w:ascii="Times New Roman" w:eastAsia="Times New Roman" w:hAnsi="Times New Roman"/>
                <w:color w:val="0000FF"/>
                <w:sz w:val="24"/>
                <w:szCs w:val="24"/>
                <w:lang w:eastAsia="ru-RU"/>
              </w:rPr>
              <w:t xml:space="preserve"> </w:t>
            </w:r>
            <w:r w:rsidR="000F4DCB" w:rsidRPr="000F4DCB">
              <w:rPr>
                <w:rFonts w:ascii="Times New Roman" w:eastAsia="Times New Roman" w:hAnsi="Times New Roman" w:hint="eastAsia"/>
                <w:color w:val="0000FF"/>
                <w:sz w:val="24"/>
                <w:szCs w:val="24"/>
                <w:lang w:eastAsia="ru-RU"/>
              </w:rPr>
              <w:t>руб</w:t>
            </w:r>
            <w:r w:rsidR="000F4DCB" w:rsidRPr="000F4DCB">
              <w:rPr>
                <w:rFonts w:ascii="Times New Roman" w:eastAsia="Times New Roman" w:hAnsi="Times New Roman"/>
                <w:color w:val="0000FF"/>
                <w:sz w:val="24"/>
                <w:szCs w:val="24"/>
                <w:lang w:eastAsia="ru-RU"/>
              </w:rPr>
              <w:t>. (</w:t>
            </w:r>
            <w:r w:rsidR="00E7573A">
              <w:rPr>
                <w:rFonts w:ascii="Times New Roman" w:eastAsia="Times New Roman" w:hAnsi="Times New Roman" w:hint="eastAsia"/>
                <w:color w:val="0000FF"/>
                <w:sz w:val="24"/>
                <w:szCs w:val="24"/>
                <w:lang w:eastAsia="ru-RU"/>
              </w:rPr>
              <w:t>двадцать девять тысяч пятьсот девяносто рублей 77</w:t>
            </w:r>
            <w:r w:rsidR="000F4DCB" w:rsidRPr="000F4DCB">
              <w:rPr>
                <w:rFonts w:ascii="Times New Roman" w:eastAsia="Times New Roman" w:hAnsi="Times New Roman"/>
                <w:color w:val="0000FF"/>
                <w:sz w:val="24"/>
                <w:szCs w:val="24"/>
                <w:lang w:eastAsia="ru-RU"/>
              </w:rPr>
              <w:t xml:space="preserve"> </w:t>
            </w:r>
            <w:r w:rsidR="000F4DCB" w:rsidRPr="000F4DCB">
              <w:rPr>
                <w:rFonts w:ascii="Times New Roman" w:eastAsia="Times New Roman" w:hAnsi="Times New Roman" w:hint="eastAsia"/>
                <w:color w:val="0000FF"/>
                <w:sz w:val="24"/>
                <w:szCs w:val="24"/>
                <w:lang w:eastAsia="ru-RU"/>
              </w:rPr>
              <w:t>копеек</w:t>
            </w:r>
            <w:r w:rsidR="000F4DCB" w:rsidRPr="000F4DCB">
              <w:rPr>
                <w:rFonts w:ascii="Times New Roman" w:eastAsia="Times New Roman" w:hAnsi="Times New Roman"/>
                <w:color w:val="0000FF"/>
                <w:sz w:val="24"/>
                <w:szCs w:val="24"/>
                <w:lang w:eastAsia="ru-RU"/>
              </w:rPr>
              <w:t>).</w:t>
            </w:r>
          </w:p>
        </w:tc>
      </w:tr>
      <w:tr w:rsidR="002242E2" w:rsidRPr="002242E2" w:rsidTr="004936D8">
        <w:trPr>
          <w:trHeight w:val="569"/>
        </w:trPr>
        <w:tc>
          <w:tcPr>
            <w:tcW w:w="632" w:type="dxa"/>
            <w:vMerge/>
            <w:shd w:val="clear" w:color="auto" w:fill="auto"/>
            <w:vAlign w:val="center"/>
          </w:tcPr>
          <w:p w:rsidR="001678B7" w:rsidRPr="002242E2" w:rsidRDefault="001678B7" w:rsidP="00972E25">
            <w:pPr>
              <w:numPr>
                <w:ilvl w:val="0"/>
                <w:numId w:val="13"/>
              </w:numPr>
              <w:suppressAutoHyphens/>
              <w:spacing w:after="0" w:line="240" w:lineRule="auto"/>
              <w:jc w:val="center"/>
              <w:rPr>
                <w:rFonts w:ascii="Times New Roman" w:eastAsia="Times New Roman" w:hAnsi="Times New Roman"/>
                <w:sz w:val="26"/>
                <w:szCs w:val="26"/>
                <w:lang w:eastAsia="ru-RU"/>
              </w:rPr>
            </w:pPr>
          </w:p>
        </w:tc>
        <w:tc>
          <w:tcPr>
            <w:tcW w:w="2835" w:type="dxa"/>
            <w:shd w:val="clear" w:color="auto" w:fill="auto"/>
            <w:vAlign w:val="center"/>
          </w:tcPr>
          <w:p w:rsidR="001678B7" w:rsidRPr="002242E2" w:rsidRDefault="001678B7" w:rsidP="009923EF">
            <w:pPr>
              <w:suppressAutoHyphens/>
              <w:spacing w:after="0" w:line="240" w:lineRule="auto"/>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Валюта закупки</w:t>
            </w:r>
          </w:p>
        </w:tc>
        <w:tc>
          <w:tcPr>
            <w:tcW w:w="6379" w:type="dxa"/>
            <w:vAlign w:val="center"/>
          </w:tcPr>
          <w:p w:rsidR="008D4CC7" w:rsidRPr="002242E2" w:rsidRDefault="008D4CC7" w:rsidP="006C0212">
            <w:pPr>
              <w:suppressAutoHyphens/>
              <w:spacing w:after="0" w:line="240" w:lineRule="auto"/>
              <w:rPr>
                <w:rFonts w:ascii="Times New Roman" w:eastAsia="Times New Roman" w:hAnsi="Times New Roman"/>
                <w:sz w:val="24"/>
                <w:szCs w:val="24"/>
                <w:lang w:eastAsia="ru-RU"/>
              </w:rPr>
            </w:pPr>
            <w:r w:rsidRPr="002242E2">
              <w:rPr>
                <w:rFonts w:ascii="Times New Roman" w:eastAsia="Times New Roman" w:hAnsi="Times New Roman"/>
                <w:bCs/>
                <w:sz w:val="24"/>
                <w:szCs w:val="24"/>
                <w:lang w:eastAsia="ru-RU"/>
              </w:rPr>
              <w:t>Российский рубль</w:t>
            </w:r>
          </w:p>
        </w:tc>
      </w:tr>
      <w:tr w:rsidR="002242E2" w:rsidRPr="002242E2" w:rsidTr="004936D8">
        <w:trPr>
          <w:trHeight w:val="275"/>
        </w:trPr>
        <w:tc>
          <w:tcPr>
            <w:tcW w:w="632" w:type="dxa"/>
            <w:vMerge/>
            <w:shd w:val="clear" w:color="auto" w:fill="auto"/>
            <w:vAlign w:val="center"/>
          </w:tcPr>
          <w:p w:rsidR="00344542" w:rsidRPr="002242E2" w:rsidRDefault="00344542" w:rsidP="00972E25">
            <w:pPr>
              <w:numPr>
                <w:ilvl w:val="0"/>
                <w:numId w:val="13"/>
              </w:numPr>
              <w:suppressAutoHyphens/>
              <w:spacing w:after="0" w:line="240" w:lineRule="auto"/>
              <w:jc w:val="center"/>
              <w:rPr>
                <w:rFonts w:ascii="Times New Roman" w:eastAsia="Times New Roman" w:hAnsi="Times New Roman"/>
                <w:sz w:val="26"/>
                <w:szCs w:val="26"/>
                <w:lang w:eastAsia="ru-RU"/>
              </w:rPr>
            </w:pPr>
          </w:p>
        </w:tc>
        <w:tc>
          <w:tcPr>
            <w:tcW w:w="2835" w:type="dxa"/>
            <w:shd w:val="clear" w:color="auto" w:fill="auto"/>
            <w:vAlign w:val="center"/>
          </w:tcPr>
          <w:p w:rsidR="00344542" w:rsidRPr="002242E2" w:rsidRDefault="00344542" w:rsidP="009923EF">
            <w:pPr>
              <w:pStyle w:val="a"/>
              <w:numPr>
                <w:ilvl w:val="0"/>
                <w:numId w:val="0"/>
              </w:numPr>
              <w:spacing w:before="0"/>
              <w:jc w:val="left"/>
              <w:rPr>
                <w:rFonts w:ascii="Times New Roman" w:hAnsi="Times New Roman"/>
                <w:sz w:val="24"/>
                <w:szCs w:val="24"/>
              </w:rPr>
            </w:pPr>
            <w:r w:rsidRPr="002242E2">
              <w:rPr>
                <w:rFonts w:ascii="Times New Roman" w:hAnsi="Times New Roman"/>
                <w:sz w:val="24"/>
                <w:szCs w:val="24"/>
              </w:rPr>
              <w:t>Форма, сроки и порядок оплаты оказанных услуг</w:t>
            </w:r>
          </w:p>
        </w:tc>
        <w:tc>
          <w:tcPr>
            <w:tcW w:w="6379" w:type="dxa"/>
            <w:vAlign w:val="center"/>
          </w:tcPr>
          <w:p w:rsidR="00344542" w:rsidRPr="002242E2" w:rsidRDefault="00344542" w:rsidP="006C0212">
            <w:pPr>
              <w:pStyle w:val="a"/>
              <w:numPr>
                <w:ilvl w:val="0"/>
                <w:numId w:val="0"/>
              </w:numPr>
              <w:spacing w:before="0"/>
              <w:ind w:left="1134" w:right="70" w:hanging="1134"/>
              <w:jc w:val="left"/>
              <w:rPr>
                <w:rFonts w:ascii="Times New Roman" w:hAnsi="Times New Roman"/>
                <w:sz w:val="24"/>
                <w:szCs w:val="24"/>
              </w:rPr>
            </w:pPr>
            <w:r w:rsidRPr="002242E2">
              <w:rPr>
                <w:rFonts w:ascii="Times New Roman" w:hAnsi="Times New Roman"/>
                <w:sz w:val="24"/>
                <w:szCs w:val="24"/>
              </w:rPr>
              <w:t>Указаны в проекте договора</w:t>
            </w:r>
          </w:p>
        </w:tc>
      </w:tr>
      <w:tr w:rsidR="002242E2" w:rsidRPr="002242E2" w:rsidTr="004936D8">
        <w:trPr>
          <w:trHeight w:val="275"/>
        </w:trPr>
        <w:tc>
          <w:tcPr>
            <w:tcW w:w="632" w:type="dxa"/>
            <w:vMerge/>
            <w:shd w:val="clear" w:color="auto" w:fill="auto"/>
            <w:vAlign w:val="center"/>
          </w:tcPr>
          <w:p w:rsidR="00344542" w:rsidRPr="002242E2" w:rsidRDefault="00344542" w:rsidP="00972E25">
            <w:pPr>
              <w:numPr>
                <w:ilvl w:val="0"/>
                <w:numId w:val="13"/>
              </w:numPr>
              <w:suppressAutoHyphens/>
              <w:spacing w:after="0" w:line="240" w:lineRule="auto"/>
              <w:jc w:val="center"/>
              <w:rPr>
                <w:rFonts w:ascii="Times New Roman" w:eastAsia="Times New Roman" w:hAnsi="Times New Roman"/>
                <w:sz w:val="26"/>
                <w:szCs w:val="26"/>
                <w:lang w:eastAsia="ru-RU"/>
              </w:rPr>
            </w:pPr>
          </w:p>
        </w:tc>
        <w:tc>
          <w:tcPr>
            <w:tcW w:w="2835" w:type="dxa"/>
            <w:shd w:val="clear" w:color="auto" w:fill="auto"/>
            <w:vAlign w:val="center"/>
          </w:tcPr>
          <w:p w:rsidR="00344542" w:rsidRPr="002242E2" w:rsidRDefault="00344542" w:rsidP="009923EF">
            <w:pPr>
              <w:pStyle w:val="a"/>
              <w:numPr>
                <w:ilvl w:val="0"/>
                <w:numId w:val="0"/>
              </w:numPr>
              <w:spacing w:before="0"/>
              <w:jc w:val="left"/>
              <w:rPr>
                <w:rFonts w:ascii="Times New Roman" w:hAnsi="Times New Roman"/>
                <w:sz w:val="24"/>
                <w:szCs w:val="24"/>
              </w:rPr>
            </w:pPr>
            <w:r w:rsidRPr="002242E2">
              <w:rPr>
                <w:rFonts w:ascii="Times New Roman" w:hAnsi="Times New Roman"/>
                <w:sz w:val="24"/>
                <w:szCs w:val="24"/>
              </w:rPr>
              <w:t xml:space="preserve">Порядок формирования цены договора </w:t>
            </w:r>
          </w:p>
        </w:tc>
        <w:tc>
          <w:tcPr>
            <w:tcW w:w="6379" w:type="dxa"/>
            <w:vAlign w:val="center"/>
          </w:tcPr>
          <w:p w:rsidR="000A3B47" w:rsidRPr="002242E2" w:rsidRDefault="000A3B47" w:rsidP="00151BF7">
            <w:pPr>
              <w:widowControl w:val="0"/>
              <w:autoSpaceDE w:val="0"/>
              <w:autoSpaceDN w:val="0"/>
              <w:adjustRightInd w:val="0"/>
              <w:spacing w:after="0" w:line="240" w:lineRule="auto"/>
              <w:ind w:left="70" w:right="212"/>
              <w:jc w:val="both"/>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Цена Договора включает все расходы Исполнителя, связанные с оказанием </w:t>
            </w:r>
            <w:r w:rsidR="00E33CB5" w:rsidRPr="0082305A">
              <w:rPr>
                <w:rFonts w:ascii="Times New Roman" w:eastAsia="Times New Roman" w:hAnsi="Times New Roman"/>
                <w:color w:val="0000FF"/>
                <w:sz w:val="24"/>
                <w:szCs w:val="24"/>
                <w:lang w:eastAsia="ru-RU"/>
              </w:rPr>
              <w:t>поставкой товара</w:t>
            </w:r>
            <w:r w:rsidRPr="002242E2">
              <w:rPr>
                <w:rFonts w:ascii="Times New Roman" w:eastAsia="Times New Roman" w:hAnsi="Times New Roman"/>
                <w:sz w:val="24"/>
                <w:szCs w:val="24"/>
                <w:lang w:eastAsia="ru-RU"/>
              </w:rPr>
              <w:t>, в том числе налогов, сборов и других обязательных платежей.</w:t>
            </w:r>
          </w:p>
          <w:p w:rsidR="000A3B47" w:rsidRPr="002242E2" w:rsidRDefault="000A3B47" w:rsidP="004936D8">
            <w:pPr>
              <w:pStyle w:val="a"/>
              <w:numPr>
                <w:ilvl w:val="0"/>
                <w:numId w:val="0"/>
              </w:numPr>
              <w:spacing w:before="0"/>
              <w:ind w:left="70" w:right="70"/>
              <w:rPr>
                <w:rFonts w:ascii="Times New Roman" w:hAnsi="Times New Roman"/>
                <w:sz w:val="24"/>
                <w:szCs w:val="24"/>
              </w:rPr>
            </w:pPr>
            <w:r w:rsidRPr="002242E2">
              <w:rPr>
                <w:rFonts w:ascii="Times New Roman" w:hAnsi="Times New Roman"/>
                <w:sz w:val="24"/>
                <w:szCs w:val="24"/>
              </w:rPr>
              <w:t xml:space="preserve">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w:t>
            </w:r>
            <w:r w:rsidR="00292058" w:rsidRPr="002242E2">
              <w:rPr>
                <w:rFonts w:ascii="Times New Roman" w:hAnsi="Times New Roman"/>
                <w:sz w:val="24"/>
                <w:szCs w:val="24"/>
              </w:rPr>
              <w:t>предложений</w:t>
            </w:r>
            <w:r w:rsidRPr="002242E2">
              <w:rPr>
                <w:rFonts w:ascii="Times New Roman" w:hAnsi="Times New Roman"/>
                <w:sz w:val="24"/>
                <w:szCs w:val="24"/>
              </w:rPr>
              <w:t xml:space="preserve">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2242E2" w:rsidRPr="002242E2" w:rsidTr="004936D8">
        <w:trPr>
          <w:trHeight w:val="275"/>
        </w:trPr>
        <w:tc>
          <w:tcPr>
            <w:tcW w:w="632" w:type="dxa"/>
            <w:shd w:val="clear" w:color="auto" w:fill="auto"/>
            <w:vAlign w:val="center"/>
          </w:tcPr>
          <w:p w:rsidR="00301BC6" w:rsidRPr="002242E2" w:rsidRDefault="00301BC6" w:rsidP="00972E25">
            <w:pPr>
              <w:numPr>
                <w:ilvl w:val="0"/>
                <w:numId w:val="13"/>
              </w:numPr>
              <w:suppressAutoHyphens/>
              <w:spacing w:after="0" w:line="240" w:lineRule="auto"/>
              <w:jc w:val="center"/>
              <w:rPr>
                <w:rFonts w:ascii="Times New Roman" w:eastAsia="Times New Roman" w:hAnsi="Times New Roman"/>
                <w:sz w:val="26"/>
                <w:szCs w:val="26"/>
                <w:lang w:eastAsia="ru-RU"/>
              </w:rPr>
            </w:pPr>
          </w:p>
        </w:tc>
        <w:tc>
          <w:tcPr>
            <w:tcW w:w="2835" w:type="dxa"/>
            <w:shd w:val="clear" w:color="auto" w:fill="auto"/>
            <w:vAlign w:val="center"/>
          </w:tcPr>
          <w:p w:rsidR="00301BC6" w:rsidRPr="002242E2" w:rsidRDefault="00301BC6" w:rsidP="009923EF">
            <w:pPr>
              <w:pStyle w:val="a"/>
              <w:numPr>
                <w:ilvl w:val="0"/>
                <w:numId w:val="0"/>
              </w:numPr>
              <w:spacing w:before="0"/>
              <w:jc w:val="left"/>
              <w:rPr>
                <w:rFonts w:ascii="Times New Roman" w:hAnsi="Times New Roman"/>
                <w:bCs/>
                <w:sz w:val="24"/>
                <w:szCs w:val="24"/>
              </w:rPr>
            </w:pPr>
            <w:r w:rsidRPr="002242E2">
              <w:rPr>
                <w:rFonts w:ascii="Times New Roman" w:hAnsi="Times New Roman"/>
                <w:bCs/>
                <w:sz w:val="24"/>
                <w:szCs w:val="24"/>
              </w:rPr>
              <w:t>Требования к продукции</w:t>
            </w:r>
          </w:p>
        </w:tc>
        <w:tc>
          <w:tcPr>
            <w:tcW w:w="6379" w:type="dxa"/>
          </w:tcPr>
          <w:p w:rsidR="008D4CC7" w:rsidRPr="002242E2" w:rsidRDefault="00301BC6" w:rsidP="003D5041">
            <w:pPr>
              <w:pStyle w:val="a"/>
              <w:numPr>
                <w:ilvl w:val="0"/>
                <w:numId w:val="0"/>
              </w:numPr>
              <w:spacing w:before="0"/>
              <w:rPr>
                <w:rFonts w:ascii="Times New Roman" w:hAnsi="Times New Roman"/>
                <w:bCs/>
                <w:sz w:val="24"/>
                <w:szCs w:val="24"/>
              </w:rPr>
            </w:pPr>
            <w:r w:rsidRPr="002242E2">
              <w:rPr>
                <w:rFonts w:ascii="Times New Roman" w:hAnsi="Times New Roman"/>
                <w:sz w:val="24"/>
                <w:szCs w:val="24"/>
              </w:rPr>
              <w:t xml:space="preserve">Требования к продукции, в том числе </w:t>
            </w:r>
            <w:r w:rsidRPr="002242E2">
              <w:rPr>
                <w:rFonts w:ascii="Times New Roman" w:hAnsi="Times New Roman"/>
                <w:bCs/>
                <w:sz w:val="24"/>
                <w:szCs w:val="24"/>
              </w:rPr>
              <w:t>к качеству, количеству (объему), техническим характеристикам закупаемой продукции, к ее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w:t>
            </w:r>
            <w:r w:rsidR="003D5041">
              <w:rPr>
                <w:rFonts w:ascii="Times New Roman" w:hAnsi="Times New Roman"/>
                <w:bCs/>
                <w:sz w:val="24"/>
                <w:szCs w:val="24"/>
              </w:rPr>
              <w:t>еле</w:t>
            </w:r>
            <w:r w:rsidRPr="002242E2">
              <w:rPr>
                <w:rFonts w:ascii="Times New Roman" w:hAnsi="Times New Roman"/>
                <w:bCs/>
                <w:sz w:val="24"/>
                <w:szCs w:val="24"/>
              </w:rPr>
              <w:t> </w:t>
            </w:r>
            <w:r w:rsidR="005B22B0" w:rsidRPr="002242E2">
              <w:rPr>
                <w:rFonts w:ascii="Times New Roman" w:hAnsi="Times New Roman"/>
                <w:bCs/>
                <w:sz w:val="24"/>
                <w:szCs w:val="24"/>
              </w:rPr>
              <w:t>9</w:t>
            </w:r>
            <w:r w:rsidR="003D5041">
              <w:rPr>
                <w:rFonts w:ascii="Times New Roman" w:hAnsi="Times New Roman"/>
                <w:bCs/>
                <w:sz w:val="24"/>
                <w:szCs w:val="24"/>
              </w:rPr>
              <w:t xml:space="preserve"> документации о закупке</w:t>
            </w:r>
            <w:r w:rsidR="00E33CB5">
              <w:rPr>
                <w:rFonts w:ascii="Times New Roman" w:hAnsi="Times New Roman"/>
                <w:bCs/>
                <w:sz w:val="24"/>
                <w:szCs w:val="24"/>
              </w:rPr>
              <w:t xml:space="preserve"> </w:t>
            </w:r>
            <w:r w:rsidR="00E33CB5" w:rsidRPr="0082305A">
              <w:rPr>
                <w:rFonts w:ascii="Times New Roman" w:hAnsi="Times New Roman"/>
                <w:bCs/>
                <w:color w:val="0000FF"/>
                <w:sz w:val="24"/>
                <w:szCs w:val="24"/>
              </w:rPr>
              <w:t>Техническое задание</w:t>
            </w:r>
          </w:p>
        </w:tc>
      </w:tr>
      <w:tr w:rsidR="002242E2" w:rsidRPr="002242E2" w:rsidTr="004936D8">
        <w:trPr>
          <w:trHeight w:val="275"/>
        </w:trPr>
        <w:tc>
          <w:tcPr>
            <w:tcW w:w="632" w:type="dxa"/>
            <w:vMerge w:val="restart"/>
            <w:shd w:val="clear" w:color="auto" w:fill="auto"/>
            <w:vAlign w:val="center"/>
          </w:tcPr>
          <w:p w:rsidR="001678B7" w:rsidRPr="002242E2" w:rsidRDefault="001678B7" w:rsidP="00972E25">
            <w:pPr>
              <w:numPr>
                <w:ilvl w:val="0"/>
                <w:numId w:val="13"/>
              </w:numPr>
              <w:suppressAutoHyphens/>
              <w:spacing w:after="0" w:line="240" w:lineRule="auto"/>
              <w:jc w:val="center"/>
              <w:rPr>
                <w:rFonts w:ascii="Times New Roman" w:eastAsia="Times New Roman" w:hAnsi="Times New Roman"/>
                <w:sz w:val="26"/>
                <w:szCs w:val="26"/>
                <w:lang w:eastAsia="ru-RU"/>
              </w:rPr>
            </w:pPr>
          </w:p>
        </w:tc>
        <w:tc>
          <w:tcPr>
            <w:tcW w:w="2835" w:type="dxa"/>
            <w:shd w:val="clear" w:color="auto" w:fill="auto"/>
            <w:vAlign w:val="center"/>
          </w:tcPr>
          <w:p w:rsidR="001678B7" w:rsidRPr="002242E2" w:rsidRDefault="00301BC6" w:rsidP="009923EF">
            <w:pPr>
              <w:suppressAutoHyphens/>
              <w:spacing w:after="0" w:line="240" w:lineRule="auto"/>
              <w:rPr>
                <w:rFonts w:ascii="Times New Roman" w:eastAsia="Times New Roman" w:hAnsi="Times New Roman"/>
                <w:sz w:val="24"/>
                <w:szCs w:val="24"/>
                <w:lang w:eastAsia="ru-RU"/>
              </w:rPr>
            </w:pPr>
            <w:r w:rsidRPr="002242E2">
              <w:rPr>
                <w:rFonts w:ascii="Times New Roman" w:eastAsia="Times New Roman" w:hAnsi="Times New Roman"/>
                <w:bCs/>
                <w:sz w:val="24"/>
                <w:szCs w:val="24"/>
                <w:lang w:eastAsia="ru-RU"/>
              </w:rPr>
              <w:t>Место поставки товара, выполнения работ, оказания услуг</w:t>
            </w:r>
          </w:p>
        </w:tc>
        <w:tc>
          <w:tcPr>
            <w:tcW w:w="6379" w:type="dxa"/>
            <w:vAlign w:val="center"/>
          </w:tcPr>
          <w:p w:rsidR="001678B7" w:rsidRPr="002242E2" w:rsidRDefault="00CB4666" w:rsidP="00AE2AE2">
            <w:pPr>
              <w:suppressAutoHyphens/>
              <w:spacing w:after="0" w:line="240" w:lineRule="auto"/>
              <w:jc w:val="both"/>
              <w:rPr>
                <w:rFonts w:ascii="Times New Roman" w:eastAsia="Times New Roman" w:hAnsi="Times New Roman"/>
                <w:sz w:val="24"/>
                <w:szCs w:val="24"/>
                <w:lang w:eastAsia="ru-RU"/>
              </w:rPr>
            </w:pPr>
            <w:r w:rsidRPr="002242E2">
              <w:rPr>
                <w:rFonts w:ascii="Times New Roman" w:eastAsia="Calibri" w:hAnsi="Times New Roman"/>
                <w:sz w:val="24"/>
                <w:szCs w:val="24"/>
              </w:rPr>
              <w:t xml:space="preserve">В соответствии с </w:t>
            </w:r>
            <w:r w:rsidR="00AE2AE2" w:rsidRPr="002242E2">
              <w:rPr>
                <w:rFonts w:ascii="Times New Roman" w:eastAsia="Calibri" w:hAnsi="Times New Roman"/>
                <w:sz w:val="24"/>
                <w:szCs w:val="24"/>
              </w:rPr>
              <w:t xml:space="preserve">техническим </w:t>
            </w:r>
            <w:r w:rsidRPr="002242E2">
              <w:rPr>
                <w:rFonts w:ascii="Times New Roman" w:eastAsia="Calibri" w:hAnsi="Times New Roman"/>
                <w:sz w:val="24"/>
                <w:szCs w:val="24"/>
              </w:rPr>
              <w:t>заданием</w:t>
            </w:r>
            <w:r w:rsidR="00577FF3" w:rsidRPr="002242E2">
              <w:rPr>
                <w:rFonts w:ascii="Times New Roman" w:eastAsia="Calibri" w:hAnsi="Times New Roman"/>
                <w:sz w:val="24"/>
                <w:szCs w:val="24"/>
              </w:rPr>
              <w:t xml:space="preserve"> </w:t>
            </w:r>
            <w:r w:rsidR="006734E0" w:rsidRPr="002242E2">
              <w:rPr>
                <w:rFonts w:ascii="Times New Roman" w:eastAsia="Calibri" w:hAnsi="Times New Roman"/>
                <w:sz w:val="24"/>
                <w:szCs w:val="24"/>
              </w:rPr>
              <w:t>и проектом договора</w:t>
            </w:r>
            <w:r w:rsidR="003D5041">
              <w:rPr>
                <w:rFonts w:ascii="Times New Roman" w:eastAsia="Calibri" w:hAnsi="Times New Roman"/>
                <w:sz w:val="24"/>
                <w:szCs w:val="24"/>
              </w:rPr>
              <w:t>, разделы 8,9 документации о закупке</w:t>
            </w:r>
          </w:p>
        </w:tc>
      </w:tr>
      <w:tr w:rsidR="002242E2" w:rsidRPr="002242E2" w:rsidTr="004936D8">
        <w:trPr>
          <w:trHeight w:val="275"/>
        </w:trPr>
        <w:tc>
          <w:tcPr>
            <w:tcW w:w="632" w:type="dxa"/>
            <w:vMerge/>
            <w:shd w:val="clear" w:color="auto" w:fill="auto"/>
            <w:vAlign w:val="center"/>
          </w:tcPr>
          <w:p w:rsidR="001678B7" w:rsidRPr="002242E2" w:rsidRDefault="001678B7" w:rsidP="00972E25">
            <w:pPr>
              <w:numPr>
                <w:ilvl w:val="0"/>
                <w:numId w:val="13"/>
              </w:numPr>
              <w:suppressAutoHyphens/>
              <w:spacing w:after="0" w:line="240" w:lineRule="auto"/>
              <w:jc w:val="center"/>
              <w:rPr>
                <w:rFonts w:ascii="Times New Roman" w:eastAsia="Times New Roman" w:hAnsi="Times New Roman"/>
                <w:sz w:val="26"/>
                <w:szCs w:val="26"/>
                <w:lang w:eastAsia="ru-RU"/>
              </w:rPr>
            </w:pPr>
          </w:p>
        </w:tc>
        <w:tc>
          <w:tcPr>
            <w:tcW w:w="2835" w:type="dxa"/>
            <w:shd w:val="clear" w:color="auto" w:fill="auto"/>
            <w:vAlign w:val="center"/>
          </w:tcPr>
          <w:p w:rsidR="001678B7" w:rsidRPr="002242E2" w:rsidRDefault="001678B7" w:rsidP="009923EF">
            <w:pPr>
              <w:suppressAutoHyphens/>
              <w:spacing w:after="0" w:line="240" w:lineRule="auto"/>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Условия</w:t>
            </w:r>
            <w:r w:rsidRPr="002242E2">
              <w:rPr>
                <w:rFonts w:ascii="Times New Roman" w:eastAsia="Times New Roman" w:hAnsi="Times New Roman"/>
                <w:bCs/>
                <w:sz w:val="24"/>
                <w:szCs w:val="24"/>
                <w:lang w:eastAsia="ru-RU"/>
              </w:rPr>
              <w:t xml:space="preserve"> </w:t>
            </w:r>
            <w:r w:rsidR="00301BC6" w:rsidRPr="002242E2">
              <w:rPr>
                <w:rFonts w:ascii="Times New Roman" w:eastAsia="Times New Roman" w:hAnsi="Times New Roman"/>
                <w:bCs/>
                <w:sz w:val="24"/>
                <w:szCs w:val="24"/>
                <w:lang w:eastAsia="ru-RU"/>
              </w:rPr>
              <w:t>поставки товара, выполнения работ, оказания услуг</w:t>
            </w:r>
          </w:p>
        </w:tc>
        <w:tc>
          <w:tcPr>
            <w:tcW w:w="6379" w:type="dxa"/>
            <w:vAlign w:val="center"/>
          </w:tcPr>
          <w:p w:rsidR="001678B7" w:rsidRPr="002242E2" w:rsidRDefault="00AE2AE2" w:rsidP="009923EF">
            <w:pPr>
              <w:suppressAutoHyphens/>
              <w:spacing w:after="0" w:line="240" w:lineRule="auto"/>
              <w:jc w:val="both"/>
              <w:rPr>
                <w:rFonts w:ascii="Times New Roman" w:eastAsia="Times New Roman" w:hAnsi="Times New Roman"/>
                <w:bCs/>
                <w:sz w:val="24"/>
                <w:szCs w:val="24"/>
                <w:lang w:eastAsia="ru-RU"/>
              </w:rPr>
            </w:pPr>
            <w:r w:rsidRPr="002242E2">
              <w:rPr>
                <w:rFonts w:ascii="Times New Roman" w:eastAsia="Calibri" w:hAnsi="Times New Roman"/>
                <w:sz w:val="24"/>
                <w:szCs w:val="24"/>
              </w:rPr>
              <w:t>В соответствии с техническим заданием и проектом договора</w:t>
            </w:r>
            <w:r w:rsidR="003D5041">
              <w:rPr>
                <w:rFonts w:ascii="Times New Roman" w:eastAsia="Calibri" w:hAnsi="Times New Roman"/>
                <w:sz w:val="24"/>
                <w:szCs w:val="24"/>
              </w:rPr>
              <w:t>, разделы 8,9 документации о закупке</w:t>
            </w:r>
          </w:p>
        </w:tc>
      </w:tr>
      <w:tr w:rsidR="002242E2" w:rsidRPr="002242E2" w:rsidTr="0047672B">
        <w:trPr>
          <w:trHeight w:val="275"/>
        </w:trPr>
        <w:tc>
          <w:tcPr>
            <w:tcW w:w="632" w:type="dxa"/>
            <w:vMerge/>
            <w:shd w:val="clear" w:color="auto" w:fill="auto"/>
            <w:vAlign w:val="center"/>
          </w:tcPr>
          <w:p w:rsidR="001678B7" w:rsidRPr="002242E2" w:rsidRDefault="001678B7" w:rsidP="00972E25">
            <w:pPr>
              <w:numPr>
                <w:ilvl w:val="0"/>
                <w:numId w:val="13"/>
              </w:numPr>
              <w:suppressAutoHyphens/>
              <w:spacing w:after="0" w:line="240" w:lineRule="auto"/>
              <w:jc w:val="center"/>
              <w:rPr>
                <w:rFonts w:ascii="Times New Roman" w:eastAsia="Times New Roman" w:hAnsi="Times New Roman"/>
                <w:sz w:val="26"/>
                <w:szCs w:val="26"/>
                <w:lang w:eastAsia="ru-RU"/>
              </w:rPr>
            </w:pPr>
          </w:p>
        </w:tc>
        <w:tc>
          <w:tcPr>
            <w:tcW w:w="2835" w:type="dxa"/>
            <w:shd w:val="clear" w:color="auto" w:fill="auto"/>
            <w:vAlign w:val="center"/>
          </w:tcPr>
          <w:p w:rsidR="001678B7" w:rsidRPr="002242E2" w:rsidRDefault="001678B7" w:rsidP="009923EF">
            <w:pPr>
              <w:suppressAutoHyphens/>
              <w:spacing w:after="0" w:line="240" w:lineRule="auto"/>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Сроки </w:t>
            </w:r>
            <w:r w:rsidR="00301BC6" w:rsidRPr="002242E2">
              <w:rPr>
                <w:rFonts w:ascii="Times New Roman" w:eastAsia="Times New Roman" w:hAnsi="Times New Roman"/>
                <w:bCs/>
                <w:sz w:val="24"/>
                <w:szCs w:val="24"/>
                <w:lang w:eastAsia="ru-RU"/>
              </w:rPr>
              <w:t>поставки товара, выполнения работ, оказания услуг</w:t>
            </w:r>
          </w:p>
        </w:tc>
        <w:tc>
          <w:tcPr>
            <w:tcW w:w="6379" w:type="dxa"/>
            <w:vAlign w:val="center"/>
          </w:tcPr>
          <w:p w:rsidR="00344542" w:rsidRPr="002242E2" w:rsidRDefault="00AE2AE2" w:rsidP="0047672B">
            <w:pPr>
              <w:suppressAutoHyphens/>
              <w:spacing w:after="0" w:line="240" w:lineRule="auto"/>
              <w:jc w:val="both"/>
              <w:rPr>
                <w:rFonts w:ascii="Times New Roman" w:eastAsia="Times New Roman" w:hAnsi="Times New Roman"/>
                <w:bCs/>
                <w:sz w:val="24"/>
                <w:szCs w:val="24"/>
                <w:lang w:eastAsia="ru-RU"/>
              </w:rPr>
            </w:pPr>
            <w:r w:rsidRPr="002242E2">
              <w:rPr>
                <w:rFonts w:ascii="Times New Roman" w:eastAsia="Calibri" w:hAnsi="Times New Roman"/>
                <w:sz w:val="24"/>
                <w:szCs w:val="24"/>
              </w:rPr>
              <w:t>В соответствии с техническим заданием и проектом договора</w:t>
            </w:r>
            <w:r w:rsidR="003D5041">
              <w:rPr>
                <w:rFonts w:ascii="Times New Roman" w:eastAsia="Calibri" w:hAnsi="Times New Roman"/>
                <w:sz w:val="24"/>
                <w:szCs w:val="24"/>
              </w:rPr>
              <w:t>, разделы 8,9 документации о закупке</w:t>
            </w:r>
          </w:p>
        </w:tc>
      </w:tr>
      <w:tr w:rsidR="002242E2" w:rsidRPr="002242E2" w:rsidTr="004936D8">
        <w:trPr>
          <w:trHeight w:val="397"/>
        </w:trPr>
        <w:tc>
          <w:tcPr>
            <w:tcW w:w="632" w:type="dxa"/>
            <w:shd w:val="clear" w:color="auto" w:fill="auto"/>
            <w:vAlign w:val="center"/>
          </w:tcPr>
          <w:p w:rsidR="001678B7" w:rsidRPr="002242E2" w:rsidRDefault="001678B7"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14" w:name="_Ref414274710"/>
          </w:p>
        </w:tc>
        <w:bookmarkEnd w:id="514"/>
        <w:tc>
          <w:tcPr>
            <w:tcW w:w="2835" w:type="dxa"/>
            <w:shd w:val="clear" w:color="auto" w:fill="auto"/>
            <w:vAlign w:val="center"/>
          </w:tcPr>
          <w:p w:rsidR="001678B7" w:rsidRPr="002242E2" w:rsidRDefault="001678B7" w:rsidP="009923EF">
            <w:pPr>
              <w:suppressAutoHyphens/>
              <w:spacing w:after="0" w:line="240" w:lineRule="auto"/>
              <w:rPr>
                <w:rFonts w:ascii="Times New Roman" w:eastAsia="Times New Roman" w:hAnsi="Times New Roman"/>
                <w:bCs/>
                <w:sz w:val="24"/>
                <w:szCs w:val="24"/>
                <w:lang w:eastAsia="ru-RU"/>
              </w:rPr>
            </w:pPr>
            <w:r w:rsidRPr="002242E2">
              <w:rPr>
                <w:rFonts w:ascii="Times New Roman" w:eastAsia="Times New Roman" w:hAnsi="Times New Roman"/>
                <w:bCs/>
                <w:sz w:val="24"/>
                <w:szCs w:val="24"/>
                <w:lang w:eastAsia="ru-RU"/>
              </w:rPr>
              <w:t xml:space="preserve">Требования </w:t>
            </w:r>
            <w:r w:rsidR="00A36004" w:rsidRPr="002242E2">
              <w:rPr>
                <w:rFonts w:ascii="Times New Roman" w:eastAsia="Times New Roman" w:hAnsi="Times New Roman"/>
                <w:bCs/>
                <w:sz w:val="24"/>
                <w:szCs w:val="24"/>
                <w:lang w:eastAsia="ru-RU"/>
              </w:rPr>
              <w:br/>
            </w:r>
            <w:r w:rsidRPr="002242E2">
              <w:rPr>
                <w:rFonts w:ascii="Times New Roman" w:eastAsia="Times New Roman" w:hAnsi="Times New Roman"/>
                <w:bCs/>
                <w:sz w:val="24"/>
                <w:szCs w:val="24"/>
                <w:lang w:eastAsia="ru-RU"/>
              </w:rPr>
              <w:t>к описанию продукции</w:t>
            </w:r>
          </w:p>
        </w:tc>
        <w:tc>
          <w:tcPr>
            <w:tcW w:w="6379" w:type="dxa"/>
            <w:vAlign w:val="center"/>
          </w:tcPr>
          <w:p w:rsidR="001678B7" w:rsidRPr="002242E2" w:rsidRDefault="00EE7039" w:rsidP="00151BF7">
            <w:pPr>
              <w:pStyle w:val="5"/>
              <w:numPr>
                <w:ilvl w:val="0"/>
                <w:numId w:val="0"/>
              </w:numPr>
              <w:spacing w:before="0"/>
              <w:ind w:left="-7"/>
              <w:rPr>
                <w:rFonts w:ascii="Times New Roman" w:hAnsi="Times New Roman"/>
                <w:sz w:val="24"/>
                <w:szCs w:val="24"/>
              </w:rPr>
            </w:pPr>
            <w:bookmarkStart w:id="515" w:name="_Ref411279624"/>
            <w:bookmarkStart w:id="516" w:name="_Ref411279603"/>
            <w:r w:rsidRPr="002242E2">
              <w:rPr>
                <w:rFonts w:ascii="Times New Roman" w:hAnsi="Times New Roman"/>
                <w:sz w:val="24"/>
                <w:szCs w:val="24"/>
              </w:rPr>
              <w:t>Заполняется по форме «Предложение участника процедуры закупки в отношении объекта закупки», установленной в разделе 7 настоящей документации</w:t>
            </w:r>
            <w:r w:rsidR="00B359EE" w:rsidRPr="002242E2">
              <w:rPr>
                <w:rFonts w:ascii="Times New Roman" w:hAnsi="Times New Roman"/>
                <w:sz w:val="24"/>
                <w:szCs w:val="24"/>
              </w:rPr>
              <w:t>.</w:t>
            </w:r>
            <w:bookmarkEnd w:id="515"/>
            <w:bookmarkEnd w:id="516"/>
          </w:p>
        </w:tc>
      </w:tr>
      <w:tr w:rsidR="002242E2" w:rsidRPr="002242E2" w:rsidTr="004936D8">
        <w:trPr>
          <w:trHeight w:val="397"/>
        </w:trPr>
        <w:tc>
          <w:tcPr>
            <w:tcW w:w="632" w:type="dxa"/>
            <w:shd w:val="clear" w:color="auto" w:fill="auto"/>
            <w:vAlign w:val="center"/>
          </w:tcPr>
          <w:p w:rsidR="00EE7039" w:rsidRPr="002242E2" w:rsidRDefault="00EE7039"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17" w:name="_Ref415775147"/>
          </w:p>
        </w:tc>
        <w:bookmarkEnd w:id="517"/>
        <w:tc>
          <w:tcPr>
            <w:tcW w:w="2835" w:type="dxa"/>
            <w:shd w:val="clear" w:color="auto" w:fill="auto"/>
            <w:vAlign w:val="center"/>
          </w:tcPr>
          <w:p w:rsidR="00EE7039" w:rsidRPr="002242E2" w:rsidRDefault="00EE7039" w:rsidP="009923EF">
            <w:pPr>
              <w:suppressAutoHyphens/>
              <w:spacing w:after="0" w:line="240" w:lineRule="auto"/>
              <w:rPr>
                <w:rFonts w:ascii="Times New Roman" w:eastAsia="Times New Roman" w:hAnsi="Times New Roman"/>
                <w:bCs/>
                <w:sz w:val="24"/>
                <w:szCs w:val="24"/>
                <w:lang w:eastAsia="ru-RU"/>
              </w:rPr>
            </w:pPr>
            <w:r w:rsidRPr="002242E2">
              <w:rPr>
                <w:rFonts w:ascii="Times New Roman" w:eastAsia="Times New Roman" w:hAnsi="Times New Roman"/>
                <w:sz w:val="24"/>
                <w:szCs w:val="24"/>
                <w:lang w:eastAsia="ru-RU"/>
              </w:rPr>
              <w:t>Перечень документов, подтверждающих соответствие продукции</w:t>
            </w:r>
          </w:p>
        </w:tc>
        <w:tc>
          <w:tcPr>
            <w:tcW w:w="6379" w:type="dxa"/>
          </w:tcPr>
          <w:p w:rsidR="00895548" w:rsidRPr="002242E2" w:rsidRDefault="00895548" w:rsidP="009923EF">
            <w:pPr>
              <w:suppressAutoHyphens/>
              <w:spacing w:after="0" w:line="240" w:lineRule="auto"/>
              <w:jc w:val="both"/>
              <w:rPr>
                <w:rFonts w:ascii="Times New Roman" w:eastAsia="Times New Roman" w:hAnsi="Times New Roman"/>
                <w:sz w:val="24"/>
                <w:szCs w:val="24"/>
                <w:lang w:eastAsia="ru-RU"/>
              </w:rPr>
            </w:pPr>
          </w:p>
          <w:p w:rsidR="00EE7039" w:rsidRPr="002242E2" w:rsidRDefault="007F0B47" w:rsidP="00E81DCF">
            <w:pPr>
              <w:suppressAutoHyphens/>
              <w:spacing w:after="0" w:line="240" w:lineRule="auto"/>
              <w:jc w:val="both"/>
              <w:outlineLvl w:val="4"/>
              <w:rPr>
                <w:rFonts w:ascii="Times New Roman" w:eastAsia="Times New Roman" w:hAnsi="Times New Roman"/>
                <w:bCs/>
                <w:sz w:val="24"/>
                <w:szCs w:val="24"/>
                <w:lang w:eastAsia="ru-RU"/>
              </w:rPr>
            </w:pPr>
            <w:r w:rsidRPr="008E2682">
              <w:rPr>
                <w:rFonts w:ascii="Times New Roman" w:eastAsia="Times New Roman" w:hAnsi="Times New Roman"/>
                <w:sz w:val="24"/>
                <w:szCs w:val="24"/>
                <w:lang w:eastAsia="ru-RU"/>
              </w:rPr>
              <w:t>Не установлен</w:t>
            </w:r>
          </w:p>
        </w:tc>
      </w:tr>
      <w:tr w:rsidR="002242E2" w:rsidRPr="002242E2" w:rsidTr="004936D8">
        <w:trPr>
          <w:trHeight w:val="397"/>
        </w:trPr>
        <w:tc>
          <w:tcPr>
            <w:tcW w:w="632" w:type="dxa"/>
            <w:shd w:val="clear" w:color="auto" w:fill="auto"/>
            <w:vAlign w:val="center"/>
          </w:tcPr>
          <w:p w:rsidR="00EE7039" w:rsidRPr="002242E2" w:rsidRDefault="00EE7039"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18" w:name="_Ref414293795"/>
          </w:p>
        </w:tc>
        <w:bookmarkEnd w:id="518"/>
        <w:tc>
          <w:tcPr>
            <w:tcW w:w="2835" w:type="dxa"/>
            <w:shd w:val="clear" w:color="auto" w:fill="auto"/>
            <w:vAlign w:val="center"/>
          </w:tcPr>
          <w:p w:rsidR="00EE7039" w:rsidRPr="002242E2" w:rsidRDefault="00EE7039" w:rsidP="009923EF">
            <w:pPr>
              <w:suppressAutoHyphens/>
              <w:spacing w:after="0" w:line="240" w:lineRule="auto"/>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Обязательные требования к участникам закупки</w:t>
            </w:r>
          </w:p>
        </w:tc>
        <w:tc>
          <w:tcPr>
            <w:tcW w:w="6379" w:type="dxa"/>
            <w:vAlign w:val="center"/>
          </w:tcPr>
          <w:p w:rsidR="00EE7039" w:rsidRPr="002242E2" w:rsidRDefault="00DD27E2" w:rsidP="009923EF">
            <w:pPr>
              <w:keepNext/>
              <w:suppressAutoHyphens/>
              <w:spacing w:after="0" w:line="240" w:lineRule="auto"/>
              <w:outlineLvl w:val="3"/>
              <w:rPr>
                <w:rFonts w:ascii="Times New Roman" w:eastAsia="Times New Roman" w:hAnsi="Times New Roman"/>
                <w:sz w:val="24"/>
                <w:szCs w:val="24"/>
                <w:lang w:eastAsia="ru-RU"/>
              </w:rPr>
            </w:pPr>
            <w:r w:rsidRPr="002242E2">
              <w:rPr>
                <w:rFonts w:ascii="Times New Roman" w:hAnsi="Times New Roman"/>
                <w:sz w:val="24"/>
                <w:szCs w:val="24"/>
              </w:rPr>
              <w:t>В соответствии с приложением № 1 к информационной карте</w:t>
            </w:r>
          </w:p>
        </w:tc>
      </w:tr>
      <w:tr w:rsidR="002242E2" w:rsidRPr="002242E2" w:rsidTr="004936D8">
        <w:trPr>
          <w:trHeight w:val="397"/>
        </w:trPr>
        <w:tc>
          <w:tcPr>
            <w:tcW w:w="632" w:type="dxa"/>
            <w:shd w:val="clear" w:color="auto" w:fill="auto"/>
            <w:vAlign w:val="center"/>
          </w:tcPr>
          <w:p w:rsidR="00B76022" w:rsidRPr="002242E2" w:rsidRDefault="00B76022"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19" w:name="_Ref414298492"/>
          </w:p>
        </w:tc>
        <w:bookmarkEnd w:id="519"/>
        <w:tc>
          <w:tcPr>
            <w:tcW w:w="2835" w:type="dxa"/>
            <w:shd w:val="clear" w:color="auto" w:fill="auto"/>
            <w:vAlign w:val="center"/>
          </w:tcPr>
          <w:p w:rsidR="00B76022" w:rsidRPr="002242E2" w:rsidRDefault="00B76022" w:rsidP="009923EF">
            <w:pPr>
              <w:suppressAutoHyphens/>
              <w:spacing w:after="0" w:line="240" w:lineRule="auto"/>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Дополнительные требования к участникам закупки</w:t>
            </w:r>
          </w:p>
        </w:tc>
        <w:tc>
          <w:tcPr>
            <w:tcW w:w="6379" w:type="dxa"/>
            <w:vAlign w:val="center"/>
          </w:tcPr>
          <w:p w:rsidR="00B76022" w:rsidRPr="002242E2" w:rsidRDefault="00DD27E2" w:rsidP="009923EF">
            <w:pPr>
              <w:keepNext/>
              <w:suppressAutoHyphens/>
              <w:spacing w:after="0" w:line="240" w:lineRule="auto"/>
              <w:outlineLvl w:val="3"/>
              <w:rPr>
                <w:rFonts w:ascii="Times New Roman" w:eastAsia="Times New Roman" w:hAnsi="Times New Roman"/>
                <w:sz w:val="24"/>
                <w:szCs w:val="24"/>
                <w:lang w:eastAsia="ru-RU"/>
              </w:rPr>
            </w:pPr>
            <w:r w:rsidRPr="002242E2">
              <w:rPr>
                <w:rFonts w:ascii="Times New Roman" w:hAnsi="Times New Roman"/>
                <w:sz w:val="24"/>
                <w:szCs w:val="24"/>
              </w:rPr>
              <w:t>В соответствии с приложением № 1 к информационной карте</w:t>
            </w:r>
          </w:p>
        </w:tc>
      </w:tr>
      <w:tr w:rsidR="002242E2" w:rsidRPr="002242E2" w:rsidTr="004936D8">
        <w:trPr>
          <w:trHeight w:val="709"/>
        </w:trPr>
        <w:tc>
          <w:tcPr>
            <w:tcW w:w="632" w:type="dxa"/>
            <w:shd w:val="clear" w:color="auto" w:fill="auto"/>
            <w:vAlign w:val="center"/>
          </w:tcPr>
          <w:p w:rsidR="00B76022" w:rsidRPr="002242E2" w:rsidRDefault="00B76022"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20" w:name="_Ref414042545"/>
          </w:p>
        </w:tc>
        <w:bookmarkEnd w:id="520"/>
        <w:tc>
          <w:tcPr>
            <w:tcW w:w="2835" w:type="dxa"/>
            <w:shd w:val="clear" w:color="auto" w:fill="auto"/>
            <w:vAlign w:val="center"/>
          </w:tcPr>
          <w:p w:rsidR="00B76022" w:rsidRPr="002242E2" w:rsidRDefault="00B76022" w:rsidP="009923EF">
            <w:pPr>
              <w:suppressAutoHyphens/>
              <w:spacing w:after="0" w:line="240" w:lineRule="auto"/>
              <w:rPr>
                <w:rFonts w:ascii="Times New Roman" w:eastAsia="Times New Roman" w:hAnsi="Times New Roman"/>
                <w:bCs/>
                <w:sz w:val="24"/>
                <w:szCs w:val="24"/>
                <w:lang w:eastAsia="ru-RU"/>
              </w:rPr>
            </w:pPr>
            <w:r w:rsidRPr="002242E2">
              <w:rPr>
                <w:rFonts w:ascii="Times New Roman" w:eastAsia="Times New Roman" w:hAnsi="Times New Roman"/>
                <w:sz w:val="24"/>
                <w:szCs w:val="24"/>
                <w:lang w:eastAsia="ru-RU"/>
              </w:rPr>
              <w:t>Квалификационные требования к участникам закупки</w:t>
            </w:r>
          </w:p>
        </w:tc>
        <w:tc>
          <w:tcPr>
            <w:tcW w:w="6379" w:type="dxa"/>
            <w:vAlign w:val="center"/>
          </w:tcPr>
          <w:p w:rsidR="00B76022" w:rsidRPr="002242E2" w:rsidRDefault="007F0B47" w:rsidP="009923EF">
            <w:pPr>
              <w:suppressAutoHyphens/>
              <w:spacing w:after="0" w:line="240" w:lineRule="auto"/>
              <w:rPr>
                <w:rFonts w:ascii="Times New Roman" w:eastAsia="Times New Roman" w:hAnsi="Times New Roman"/>
                <w:sz w:val="24"/>
                <w:szCs w:val="24"/>
                <w:lang w:eastAsia="ru-RU"/>
              </w:rPr>
            </w:pPr>
            <w:r w:rsidRPr="008E2682">
              <w:rPr>
                <w:rFonts w:ascii="Times New Roman" w:eastAsia="Times New Roman" w:hAnsi="Times New Roman"/>
                <w:sz w:val="24"/>
                <w:szCs w:val="24"/>
                <w:lang w:eastAsia="ru-RU"/>
              </w:rPr>
              <w:t>Не установлены</w:t>
            </w:r>
          </w:p>
        </w:tc>
      </w:tr>
      <w:tr w:rsidR="002242E2" w:rsidRPr="002242E2" w:rsidTr="004936D8">
        <w:trPr>
          <w:trHeight w:val="194"/>
        </w:trPr>
        <w:tc>
          <w:tcPr>
            <w:tcW w:w="632" w:type="dxa"/>
            <w:shd w:val="clear" w:color="auto" w:fill="auto"/>
            <w:vAlign w:val="center"/>
          </w:tcPr>
          <w:p w:rsidR="00EE7039" w:rsidRPr="002242E2" w:rsidRDefault="00EE7039"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21" w:name="_Ref414971406"/>
          </w:p>
        </w:tc>
        <w:bookmarkEnd w:id="521"/>
        <w:tc>
          <w:tcPr>
            <w:tcW w:w="2835" w:type="dxa"/>
            <w:shd w:val="clear" w:color="auto" w:fill="auto"/>
            <w:vAlign w:val="center"/>
          </w:tcPr>
          <w:p w:rsidR="00EE7039" w:rsidRPr="002242E2" w:rsidRDefault="00EE7039" w:rsidP="009923EF">
            <w:pPr>
              <w:suppressAutoHyphens/>
              <w:spacing w:after="0" w:line="240" w:lineRule="auto"/>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Участие в закупке </w:t>
            </w:r>
            <w:r w:rsidRPr="002242E2">
              <w:rPr>
                <w:rFonts w:ascii="Times New Roman" w:eastAsia="Times New Roman" w:hAnsi="Times New Roman"/>
                <w:sz w:val="24"/>
                <w:szCs w:val="24"/>
                <w:lang w:eastAsia="ru-RU"/>
              </w:rPr>
              <w:lastRenderedPageBreak/>
              <w:t>субъектов МСП</w:t>
            </w:r>
          </w:p>
        </w:tc>
        <w:tc>
          <w:tcPr>
            <w:tcW w:w="6379" w:type="dxa"/>
            <w:vAlign w:val="center"/>
          </w:tcPr>
          <w:p w:rsidR="00EE7039" w:rsidRPr="002242E2" w:rsidRDefault="00EE7039" w:rsidP="00151BF7">
            <w:pPr>
              <w:pStyle w:val="5"/>
              <w:numPr>
                <w:ilvl w:val="0"/>
                <w:numId w:val="0"/>
              </w:numPr>
              <w:spacing w:before="0"/>
              <w:rPr>
                <w:rFonts w:ascii="Times New Roman" w:hAnsi="Times New Roman"/>
                <w:sz w:val="24"/>
                <w:szCs w:val="24"/>
              </w:rPr>
            </w:pPr>
            <w:r w:rsidRPr="00ED4805">
              <w:rPr>
                <w:rFonts w:ascii="Times New Roman" w:hAnsi="Times New Roman"/>
                <w:color w:val="0000FF"/>
                <w:sz w:val="24"/>
                <w:szCs w:val="24"/>
              </w:rPr>
              <w:lastRenderedPageBreak/>
              <w:t xml:space="preserve">Участником настоящей закупки может быть любое лицо, в </w:t>
            </w:r>
            <w:r w:rsidRPr="00ED4805">
              <w:rPr>
                <w:rFonts w:ascii="Times New Roman" w:hAnsi="Times New Roman"/>
                <w:color w:val="0000FF"/>
                <w:sz w:val="24"/>
                <w:szCs w:val="24"/>
              </w:rPr>
              <w:lastRenderedPageBreak/>
              <w:t>том числе субъект МСП, определяемый в соответс</w:t>
            </w:r>
            <w:r w:rsidR="007A1097" w:rsidRPr="00ED4805">
              <w:rPr>
                <w:rFonts w:ascii="Times New Roman" w:hAnsi="Times New Roman"/>
                <w:color w:val="0000FF"/>
                <w:sz w:val="24"/>
                <w:szCs w:val="24"/>
              </w:rPr>
              <w:t>твии с условиями Закона 209-ФЗ.</w:t>
            </w:r>
          </w:p>
        </w:tc>
      </w:tr>
      <w:tr w:rsidR="002242E2" w:rsidRPr="002242E2" w:rsidTr="004936D8">
        <w:trPr>
          <w:trHeight w:val="397"/>
        </w:trPr>
        <w:tc>
          <w:tcPr>
            <w:tcW w:w="632" w:type="dxa"/>
            <w:shd w:val="clear" w:color="auto" w:fill="auto"/>
            <w:vAlign w:val="center"/>
          </w:tcPr>
          <w:p w:rsidR="00EE7039" w:rsidRPr="002242E2" w:rsidRDefault="00EE7039"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22" w:name="_Ref415852011"/>
          </w:p>
        </w:tc>
        <w:bookmarkEnd w:id="522"/>
        <w:tc>
          <w:tcPr>
            <w:tcW w:w="2835" w:type="dxa"/>
            <w:shd w:val="clear" w:color="auto" w:fill="auto"/>
            <w:vAlign w:val="center"/>
          </w:tcPr>
          <w:p w:rsidR="00EE7039" w:rsidRPr="002242E2" w:rsidRDefault="00EE7039" w:rsidP="009923EF">
            <w:pPr>
              <w:suppressAutoHyphens/>
              <w:spacing w:after="0" w:line="240" w:lineRule="auto"/>
              <w:rPr>
                <w:rFonts w:ascii="Times New Roman" w:eastAsia="Times New Roman" w:hAnsi="Times New Roman"/>
                <w:bCs/>
                <w:sz w:val="24"/>
                <w:szCs w:val="24"/>
                <w:lang w:eastAsia="ru-RU"/>
              </w:rPr>
            </w:pPr>
            <w:r w:rsidRPr="002242E2">
              <w:rPr>
                <w:rFonts w:ascii="Times New Roman" w:eastAsia="Times New Roman" w:hAnsi="Times New Roman"/>
                <w:bCs/>
                <w:sz w:val="24"/>
                <w:szCs w:val="24"/>
                <w:lang w:eastAsia="ru-RU"/>
              </w:rPr>
              <w:t>Требования к составу заявки на участие в закупке</w:t>
            </w:r>
          </w:p>
        </w:tc>
        <w:tc>
          <w:tcPr>
            <w:tcW w:w="6379" w:type="dxa"/>
            <w:vAlign w:val="center"/>
          </w:tcPr>
          <w:p w:rsidR="00EE7039" w:rsidRPr="002242E2" w:rsidRDefault="00EE7039" w:rsidP="009923EF">
            <w:pPr>
              <w:suppressAutoHyphens/>
              <w:spacing w:after="0" w:line="240" w:lineRule="auto"/>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В соответствии с приложением № 3 к информационной карте</w:t>
            </w:r>
          </w:p>
        </w:tc>
      </w:tr>
      <w:tr w:rsidR="002242E2" w:rsidRPr="002242E2" w:rsidTr="004936D8">
        <w:trPr>
          <w:trHeight w:val="397"/>
        </w:trPr>
        <w:tc>
          <w:tcPr>
            <w:tcW w:w="632" w:type="dxa"/>
            <w:shd w:val="clear" w:color="auto" w:fill="auto"/>
            <w:vAlign w:val="center"/>
          </w:tcPr>
          <w:p w:rsidR="00EE7039" w:rsidRPr="002242E2" w:rsidRDefault="00EE7039"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23" w:name="_Ref414298333"/>
          </w:p>
        </w:tc>
        <w:bookmarkEnd w:id="523"/>
        <w:tc>
          <w:tcPr>
            <w:tcW w:w="2835" w:type="dxa"/>
            <w:shd w:val="clear" w:color="auto" w:fill="auto"/>
            <w:vAlign w:val="center"/>
          </w:tcPr>
          <w:p w:rsidR="00EE7039" w:rsidRPr="002242E2" w:rsidRDefault="00EE7039" w:rsidP="009923EF">
            <w:pPr>
              <w:suppressAutoHyphens/>
              <w:spacing w:after="0" w:line="240" w:lineRule="auto"/>
              <w:rPr>
                <w:rFonts w:ascii="Times New Roman" w:eastAsia="Times New Roman" w:hAnsi="Times New Roman"/>
                <w:bCs/>
                <w:sz w:val="24"/>
                <w:szCs w:val="24"/>
                <w:lang w:eastAsia="ru-RU"/>
              </w:rPr>
            </w:pPr>
            <w:r w:rsidRPr="002242E2">
              <w:rPr>
                <w:rFonts w:ascii="Times New Roman" w:eastAsia="Times New Roman" w:hAnsi="Times New Roman"/>
                <w:sz w:val="24"/>
                <w:szCs w:val="24"/>
                <w:lang w:eastAsia="ru-RU"/>
              </w:rPr>
              <w:t>Обеспечение заявки: форма, размер</w:t>
            </w:r>
          </w:p>
        </w:tc>
        <w:tc>
          <w:tcPr>
            <w:tcW w:w="6379" w:type="dxa"/>
          </w:tcPr>
          <w:p w:rsidR="007F0B47" w:rsidRPr="002242E2" w:rsidRDefault="00033AEC" w:rsidP="00033AEC">
            <w:pPr>
              <w:pStyle w:val="a"/>
              <w:numPr>
                <w:ilvl w:val="0"/>
                <w:numId w:val="0"/>
              </w:numPr>
              <w:spacing w:before="0"/>
              <w:rPr>
                <w:rFonts w:ascii="Times New Roman" w:hAnsi="Times New Roman"/>
                <w:sz w:val="24"/>
                <w:szCs w:val="24"/>
              </w:rPr>
            </w:pPr>
            <w:r w:rsidRPr="002242E2">
              <w:rPr>
                <w:rFonts w:ascii="Times New Roman" w:hAnsi="Times New Roman"/>
                <w:sz w:val="24"/>
                <w:szCs w:val="24"/>
              </w:rPr>
              <w:t>Требуется.</w:t>
            </w:r>
          </w:p>
          <w:p w:rsidR="00033AEC" w:rsidRPr="00ED4805" w:rsidRDefault="00033AEC" w:rsidP="00033AEC">
            <w:pPr>
              <w:pStyle w:val="a"/>
              <w:numPr>
                <w:ilvl w:val="0"/>
                <w:numId w:val="0"/>
              </w:numPr>
              <w:spacing w:before="0"/>
              <w:rPr>
                <w:rFonts w:ascii="Times New Roman" w:hAnsi="Times New Roman"/>
                <w:color w:val="0000FF"/>
                <w:sz w:val="24"/>
                <w:szCs w:val="24"/>
              </w:rPr>
            </w:pPr>
            <w:r w:rsidRPr="002242E2">
              <w:rPr>
                <w:rFonts w:ascii="Times New Roman" w:hAnsi="Times New Roman"/>
                <w:sz w:val="24"/>
                <w:szCs w:val="24"/>
              </w:rPr>
              <w:t xml:space="preserve">Размер обеспечения заявки составляет </w:t>
            </w:r>
            <w:r w:rsidR="006406E1">
              <w:rPr>
                <w:rFonts w:ascii="Times New Roman" w:hAnsi="Times New Roman"/>
                <w:color w:val="0000FF"/>
                <w:sz w:val="24"/>
                <w:szCs w:val="24"/>
              </w:rPr>
              <w:t>0,5</w:t>
            </w:r>
            <w:r w:rsidRPr="00ED4805">
              <w:rPr>
                <w:rFonts w:ascii="Times New Roman" w:hAnsi="Times New Roman"/>
                <w:color w:val="0000FF"/>
                <w:sz w:val="24"/>
                <w:szCs w:val="24"/>
              </w:rPr>
              <w:t xml:space="preserve">% от начальной (максимальной) цены договора: </w:t>
            </w:r>
            <w:r w:rsidR="00E7573A">
              <w:rPr>
                <w:rFonts w:ascii="Times New Roman" w:hAnsi="Times New Roman"/>
                <w:color w:val="0000FF"/>
                <w:sz w:val="24"/>
                <w:szCs w:val="24"/>
              </w:rPr>
              <w:t>969,91</w:t>
            </w:r>
            <w:r w:rsidR="006406E1" w:rsidRPr="006406E1">
              <w:rPr>
                <w:rFonts w:ascii="Times New Roman" w:hAnsi="Times New Roman"/>
                <w:color w:val="0000FF"/>
                <w:sz w:val="24"/>
                <w:szCs w:val="24"/>
              </w:rPr>
              <w:t xml:space="preserve"> руб. (</w:t>
            </w:r>
            <w:r w:rsidR="00E7573A">
              <w:rPr>
                <w:rFonts w:ascii="Times New Roman" w:hAnsi="Times New Roman"/>
                <w:color w:val="0000FF"/>
                <w:sz w:val="24"/>
                <w:szCs w:val="24"/>
              </w:rPr>
              <w:t>девятьсот шестьдесят девять рублей 91 копейка</w:t>
            </w:r>
            <w:r w:rsidR="006406E1" w:rsidRPr="006406E1">
              <w:rPr>
                <w:rFonts w:ascii="Times New Roman" w:hAnsi="Times New Roman"/>
                <w:color w:val="0000FF"/>
                <w:sz w:val="24"/>
                <w:szCs w:val="24"/>
              </w:rPr>
              <w:t>)</w:t>
            </w:r>
            <w:r w:rsidR="008E648B" w:rsidRPr="008E648B">
              <w:rPr>
                <w:rFonts w:ascii="Times New Roman" w:hAnsi="Times New Roman"/>
                <w:color w:val="0000FF"/>
                <w:sz w:val="24"/>
                <w:szCs w:val="24"/>
              </w:rPr>
              <w:t>.</w:t>
            </w:r>
          </w:p>
          <w:p w:rsidR="00EE7039" w:rsidRPr="002242E2" w:rsidRDefault="00033AEC" w:rsidP="00033AEC">
            <w:pPr>
              <w:pStyle w:val="a"/>
              <w:numPr>
                <w:ilvl w:val="0"/>
                <w:numId w:val="0"/>
              </w:numPr>
              <w:spacing w:before="0"/>
              <w:rPr>
                <w:rFonts w:ascii="Times New Roman" w:hAnsi="Times New Roman"/>
                <w:b/>
                <w:sz w:val="24"/>
                <w:szCs w:val="24"/>
              </w:rPr>
            </w:pPr>
            <w:r w:rsidRPr="002242E2">
              <w:rPr>
                <w:rFonts w:ascii="Times New Roman" w:hAnsi="Times New Roman"/>
                <w:sz w:val="24"/>
                <w:szCs w:val="24"/>
              </w:rPr>
              <w:t>Форма обеспечения: Денежные средства перечисляются на счет, открытый участнику процедуры закупки оператором ЭТП в соответствии с регламентом ЭТП, в срок не позднее момента окончания подачи заявок.</w:t>
            </w:r>
          </w:p>
        </w:tc>
      </w:tr>
      <w:tr w:rsidR="002242E2" w:rsidRPr="002242E2" w:rsidTr="004936D8">
        <w:trPr>
          <w:trHeight w:val="397"/>
        </w:trPr>
        <w:tc>
          <w:tcPr>
            <w:tcW w:w="632" w:type="dxa"/>
            <w:shd w:val="clear" w:color="auto" w:fill="auto"/>
            <w:vAlign w:val="center"/>
          </w:tcPr>
          <w:p w:rsidR="00EE7039" w:rsidRPr="002242E2" w:rsidRDefault="00EE7039"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24" w:name="_Ref415484151"/>
          </w:p>
        </w:tc>
        <w:bookmarkEnd w:id="524"/>
        <w:tc>
          <w:tcPr>
            <w:tcW w:w="2835" w:type="dxa"/>
            <w:shd w:val="clear" w:color="auto" w:fill="auto"/>
            <w:vAlign w:val="center"/>
          </w:tcPr>
          <w:p w:rsidR="00EE7039" w:rsidRPr="002242E2" w:rsidRDefault="00EE7039" w:rsidP="009923EF">
            <w:pPr>
              <w:suppressAutoHyphens/>
              <w:spacing w:after="0" w:line="240" w:lineRule="auto"/>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Возможность предоставления встречных предложений по условиям договора </w:t>
            </w:r>
          </w:p>
        </w:tc>
        <w:tc>
          <w:tcPr>
            <w:tcW w:w="6379" w:type="dxa"/>
          </w:tcPr>
          <w:p w:rsidR="00EE7039" w:rsidRPr="002242E2" w:rsidRDefault="00EE7039" w:rsidP="009923EF">
            <w:pPr>
              <w:pStyle w:val="a"/>
              <w:numPr>
                <w:ilvl w:val="0"/>
                <w:numId w:val="0"/>
              </w:numPr>
              <w:spacing w:before="0"/>
              <w:rPr>
                <w:rFonts w:ascii="Times New Roman" w:hAnsi="Times New Roman"/>
                <w:sz w:val="24"/>
                <w:szCs w:val="24"/>
              </w:rPr>
            </w:pPr>
            <w:r w:rsidRPr="002242E2">
              <w:rPr>
                <w:rFonts w:ascii="Times New Roman" w:hAnsi="Times New Roman"/>
                <w:sz w:val="24"/>
                <w:szCs w:val="24"/>
              </w:rPr>
              <w:t>Не допускается.</w:t>
            </w:r>
          </w:p>
          <w:p w:rsidR="00EE7039" w:rsidRPr="002242E2" w:rsidRDefault="00C8394C" w:rsidP="009923EF">
            <w:pPr>
              <w:pStyle w:val="a"/>
              <w:numPr>
                <w:ilvl w:val="0"/>
                <w:numId w:val="0"/>
              </w:numPr>
              <w:spacing w:before="0"/>
              <w:rPr>
                <w:rFonts w:ascii="Times New Roman" w:hAnsi="Times New Roman"/>
                <w:sz w:val="24"/>
                <w:szCs w:val="24"/>
              </w:rPr>
            </w:pPr>
            <w:r w:rsidRPr="002242E2">
              <w:rPr>
                <w:rFonts w:ascii="Times New Roman" w:hAnsi="Times New Roman"/>
                <w:sz w:val="24"/>
                <w:szCs w:val="24"/>
              </w:rPr>
              <w:t>У</w:t>
            </w:r>
            <w:r w:rsidR="00EE7039" w:rsidRPr="002242E2">
              <w:rPr>
                <w:rFonts w:ascii="Times New Roman" w:hAnsi="Times New Roman"/>
                <w:sz w:val="24"/>
                <w:szCs w:val="24"/>
              </w:rPr>
              <w:t>словия проекта договора являются неизменными, и встречные предложения по ним не допускаются.</w:t>
            </w:r>
          </w:p>
          <w:p w:rsidR="00EE7039" w:rsidRPr="0008000C" w:rsidRDefault="00EE7039" w:rsidP="00EE212C">
            <w:pPr>
              <w:suppressAutoHyphens/>
              <w:spacing w:after="0" w:line="240" w:lineRule="auto"/>
              <w:jc w:val="both"/>
              <w:rPr>
                <w:rFonts w:ascii="Times New Roman" w:hAnsi="Times New Roman"/>
                <w:sz w:val="24"/>
                <w:szCs w:val="24"/>
              </w:rPr>
            </w:pPr>
            <w:r w:rsidRPr="002242E2">
              <w:rPr>
                <w:rFonts w:ascii="Times New Roman" w:hAnsi="Times New Roman"/>
                <w:sz w:val="24"/>
                <w:szCs w:val="24"/>
              </w:rPr>
              <w:t>Предоставляемые участником встречные предложения по условиям договора носят статус «желательных», и в случае если они окажутся неприемлемы для заказчика, участник будет обязан заключить договор на услов</w:t>
            </w:r>
            <w:r w:rsidR="00EE212C">
              <w:rPr>
                <w:rFonts w:ascii="Times New Roman" w:hAnsi="Times New Roman"/>
                <w:sz w:val="24"/>
                <w:szCs w:val="24"/>
              </w:rPr>
              <w:t>иях исходного проекта договора (</w:t>
            </w:r>
            <w:r w:rsidRPr="002242E2">
              <w:rPr>
                <w:rFonts w:ascii="Times New Roman" w:hAnsi="Times New Roman"/>
                <w:sz w:val="24"/>
                <w:szCs w:val="24"/>
              </w:rPr>
              <w:t>разд</w:t>
            </w:r>
            <w:r w:rsidR="00EE212C">
              <w:rPr>
                <w:rFonts w:ascii="Times New Roman" w:hAnsi="Times New Roman"/>
                <w:sz w:val="24"/>
                <w:szCs w:val="24"/>
              </w:rPr>
              <w:t>ел</w:t>
            </w:r>
            <w:r w:rsidR="008D398A" w:rsidRPr="002242E2">
              <w:rPr>
                <w:rFonts w:ascii="Times New Roman" w:hAnsi="Times New Roman"/>
                <w:sz w:val="24"/>
                <w:szCs w:val="24"/>
              </w:rPr>
              <w:t> </w:t>
            </w:r>
            <w:r w:rsidR="002B28F7" w:rsidRPr="002242E2">
              <w:rPr>
                <w:rFonts w:ascii="Times New Roman" w:hAnsi="Times New Roman"/>
                <w:sz w:val="24"/>
                <w:szCs w:val="24"/>
              </w:rPr>
              <w:fldChar w:fldCharType="begin"/>
            </w:r>
            <w:r w:rsidR="002B28F7" w:rsidRPr="002242E2">
              <w:rPr>
                <w:rFonts w:ascii="Times New Roman" w:hAnsi="Times New Roman"/>
                <w:sz w:val="24"/>
                <w:szCs w:val="24"/>
              </w:rPr>
              <w:instrText xml:space="preserve"> REF _Ref314100122 \r \h  \* MERGEFORMAT </w:instrText>
            </w:r>
            <w:r w:rsidR="002B28F7" w:rsidRPr="002242E2">
              <w:rPr>
                <w:rFonts w:ascii="Times New Roman" w:hAnsi="Times New Roman"/>
                <w:sz w:val="24"/>
                <w:szCs w:val="24"/>
              </w:rPr>
            </w:r>
            <w:r w:rsidR="002B28F7" w:rsidRPr="002242E2">
              <w:rPr>
                <w:rFonts w:ascii="Times New Roman" w:hAnsi="Times New Roman"/>
                <w:sz w:val="24"/>
                <w:szCs w:val="24"/>
              </w:rPr>
              <w:fldChar w:fldCharType="separate"/>
            </w:r>
            <w:r w:rsidR="0056674C">
              <w:rPr>
                <w:rFonts w:ascii="Times New Roman" w:hAnsi="Times New Roman"/>
                <w:sz w:val="24"/>
                <w:szCs w:val="24"/>
              </w:rPr>
              <w:t>8</w:t>
            </w:r>
            <w:r w:rsidR="002B28F7" w:rsidRPr="002242E2">
              <w:rPr>
                <w:rFonts w:ascii="Times New Roman" w:hAnsi="Times New Roman"/>
                <w:sz w:val="24"/>
                <w:szCs w:val="24"/>
              </w:rPr>
              <w:fldChar w:fldCharType="end"/>
            </w:r>
            <w:r w:rsidR="00EE212C">
              <w:rPr>
                <w:rFonts w:ascii="Times New Roman" w:hAnsi="Times New Roman"/>
                <w:sz w:val="24"/>
                <w:szCs w:val="24"/>
              </w:rPr>
              <w:t xml:space="preserve"> документации о закупке</w:t>
            </w:r>
            <w:r w:rsidRPr="002242E2">
              <w:rPr>
                <w:rFonts w:ascii="Times New Roman" w:hAnsi="Times New Roman"/>
                <w:sz w:val="24"/>
                <w:szCs w:val="24"/>
              </w:rPr>
              <w:t>).</w:t>
            </w:r>
          </w:p>
        </w:tc>
      </w:tr>
      <w:tr w:rsidR="002242E2" w:rsidRPr="002242E2" w:rsidTr="004936D8">
        <w:trPr>
          <w:trHeight w:val="397"/>
        </w:trPr>
        <w:tc>
          <w:tcPr>
            <w:tcW w:w="632" w:type="dxa"/>
            <w:shd w:val="clear" w:color="auto" w:fill="auto"/>
            <w:vAlign w:val="center"/>
          </w:tcPr>
          <w:p w:rsidR="00EE7039" w:rsidRPr="002242E2" w:rsidRDefault="00EE7039"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25" w:name="_Ref314162898"/>
          </w:p>
        </w:tc>
        <w:bookmarkEnd w:id="525"/>
        <w:tc>
          <w:tcPr>
            <w:tcW w:w="2835" w:type="dxa"/>
            <w:shd w:val="clear" w:color="auto" w:fill="auto"/>
            <w:vAlign w:val="center"/>
          </w:tcPr>
          <w:p w:rsidR="00EE7039" w:rsidRPr="002242E2" w:rsidRDefault="00EE7039" w:rsidP="009923EF">
            <w:pPr>
              <w:suppressAutoHyphens/>
              <w:spacing w:after="0" w:line="240" w:lineRule="auto"/>
              <w:rPr>
                <w:rFonts w:ascii="Times New Roman" w:eastAsia="Times New Roman" w:hAnsi="Times New Roman"/>
                <w:bCs/>
                <w:sz w:val="24"/>
                <w:szCs w:val="24"/>
                <w:lang w:eastAsia="ru-RU"/>
              </w:rPr>
            </w:pPr>
            <w:r w:rsidRPr="002242E2">
              <w:rPr>
                <w:rFonts w:ascii="Times New Roman" w:eastAsia="Times New Roman" w:hAnsi="Times New Roman"/>
                <w:bCs/>
                <w:sz w:val="24"/>
                <w:szCs w:val="24"/>
                <w:lang w:eastAsia="ru-RU"/>
              </w:rPr>
              <w:t>Возможность подачи альтернативных предложений, их</w:t>
            </w:r>
          </w:p>
          <w:p w:rsidR="00EE7039" w:rsidRPr="002242E2" w:rsidRDefault="00EE7039" w:rsidP="009923EF">
            <w:pPr>
              <w:suppressAutoHyphens/>
              <w:spacing w:after="0" w:line="240" w:lineRule="auto"/>
              <w:rPr>
                <w:rFonts w:ascii="Times New Roman" w:eastAsia="Times New Roman" w:hAnsi="Times New Roman"/>
                <w:bCs/>
                <w:sz w:val="24"/>
                <w:szCs w:val="24"/>
                <w:lang w:eastAsia="ru-RU"/>
              </w:rPr>
            </w:pPr>
            <w:r w:rsidRPr="002242E2">
              <w:rPr>
                <w:rFonts w:ascii="Times New Roman" w:eastAsia="Times New Roman" w:hAnsi="Times New Roman"/>
                <w:bCs/>
                <w:sz w:val="24"/>
                <w:szCs w:val="24"/>
                <w:lang w:eastAsia="ru-RU"/>
              </w:rPr>
              <w:t>максимальное количество</w:t>
            </w:r>
          </w:p>
        </w:tc>
        <w:tc>
          <w:tcPr>
            <w:tcW w:w="6379" w:type="dxa"/>
            <w:vAlign w:val="center"/>
          </w:tcPr>
          <w:p w:rsidR="00EE7039" w:rsidRPr="00EE212C" w:rsidRDefault="00BF6B15" w:rsidP="00360FB4">
            <w:pPr>
              <w:suppressAutoHyphens/>
              <w:spacing w:after="0" w:line="240" w:lineRule="auto"/>
              <w:rPr>
                <w:rFonts w:ascii="Times New Roman" w:eastAsia="Times New Roman" w:hAnsi="Times New Roman"/>
                <w:bCs/>
                <w:sz w:val="24"/>
                <w:szCs w:val="24"/>
                <w:lang w:eastAsia="ru-RU"/>
              </w:rPr>
            </w:pPr>
            <w:r w:rsidRPr="00EE212C">
              <w:rPr>
                <w:rFonts w:ascii="Times New Roman" w:eastAsia="Times New Roman" w:hAnsi="Times New Roman"/>
                <w:bCs/>
                <w:sz w:val="24"/>
                <w:szCs w:val="24"/>
                <w:lang w:eastAsia="ru-RU"/>
              </w:rPr>
              <w:t>Д</w:t>
            </w:r>
            <w:r w:rsidR="00EE7039" w:rsidRPr="00EE212C">
              <w:rPr>
                <w:rFonts w:ascii="Times New Roman" w:eastAsia="Times New Roman" w:hAnsi="Times New Roman"/>
                <w:bCs/>
                <w:sz w:val="24"/>
                <w:szCs w:val="24"/>
                <w:lang w:eastAsia="ru-RU"/>
              </w:rPr>
              <w:t>опускается</w:t>
            </w:r>
            <w:r w:rsidR="001847E6" w:rsidRPr="00EE212C">
              <w:rPr>
                <w:rFonts w:ascii="Times New Roman" w:eastAsia="Times New Roman" w:hAnsi="Times New Roman"/>
                <w:bCs/>
                <w:sz w:val="24"/>
                <w:szCs w:val="24"/>
                <w:lang w:eastAsia="ru-RU"/>
              </w:rPr>
              <w:t>.</w:t>
            </w:r>
          </w:p>
        </w:tc>
      </w:tr>
      <w:tr w:rsidR="002242E2" w:rsidRPr="002242E2" w:rsidTr="004936D8">
        <w:trPr>
          <w:trHeight w:val="232"/>
        </w:trPr>
        <w:tc>
          <w:tcPr>
            <w:tcW w:w="632" w:type="dxa"/>
            <w:shd w:val="clear" w:color="auto" w:fill="auto"/>
            <w:vAlign w:val="center"/>
          </w:tcPr>
          <w:p w:rsidR="00EE7039" w:rsidRPr="002242E2" w:rsidRDefault="00EE7039"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26" w:name="_Ref314163382"/>
          </w:p>
        </w:tc>
        <w:bookmarkEnd w:id="526"/>
        <w:tc>
          <w:tcPr>
            <w:tcW w:w="2835" w:type="dxa"/>
            <w:shd w:val="clear" w:color="auto" w:fill="auto"/>
            <w:vAlign w:val="center"/>
          </w:tcPr>
          <w:p w:rsidR="00EE7039" w:rsidRPr="002242E2" w:rsidRDefault="00EE7039" w:rsidP="009923EF">
            <w:pPr>
              <w:suppressAutoHyphens/>
              <w:spacing w:after="0" w:line="240" w:lineRule="auto"/>
              <w:rPr>
                <w:rFonts w:ascii="Times New Roman" w:eastAsia="Times New Roman" w:hAnsi="Times New Roman"/>
                <w:bCs/>
                <w:spacing w:val="-6"/>
                <w:sz w:val="24"/>
                <w:szCs w:val="24"/>
                <w:lang w:eastAsia="ru-RU"/>
              </w:rPr>
            </w:pPr>
            <w:r w:rsidRPr="002242E2">
              <w:rPr>
                <w:rFonts w:ascii="Times New Roman" w:eastAsia="Times New Roman" w:hAnsi="Times New Roman"/>
                <w:bCs/>
                <w:spacing w:val="-6"/>
                <w:sz w:val="24"/>
                <w:szCs w:val="24"/>
                <w:lang w:eastAsia="ru-RU"/>
              </w:rPr>
              <w:t>Дата начала – дата и время окончания срока подачи заявок</w:t>
            </w:r>
          </w:p>
        </w:tc>
        <w:tc>
          <w:tcPr>
            <w:tcW w:w="6379" w:type="dxa"/>
          </w:tcPr>
          <w:p w:rsidR="007F0B47" w:rsidRPr="008E2682" w:rsidRDefault="007F0B47" w:rsidP="007F0B47">
            <w:pPr>
              <w:suppressAutoHyphens/>
              <w:spacing w:after="0"/>
              <w:rPr>
                <w:rFonts w:ascii="Times New Roman" w:eastAsia="Times New Roman" w:hAnsi="Times New Roman"/>
                <w:bCs/>
                <w:sz w:val="24"/>
                <w:szCs w:val="24"/>
                <w:lang w:eastAsia="ru-RU"/>
              </w:rPr>
            </w:pPr>
            <w:r w:rsidRPr="008E2682">
              <w:rPr>
                <w:rFonts w:ascii="Times New Roman" w:eastAsia="Times New Roman" w:hAnsi="Times New Roman"/>
                <w:bCs/>
                <w:sz w:val="24"/>
                <w:szCs w:val="24"/>
                <w:lang w:eastAsia="ru-RU"/>
              </w:rPr>
              <w:t xml:space="preserve">Дата начала подачи заявок: </w:t>
            </w:r>
            <w:r w:rsidRPr="00360FB4">
              <w:rPr>
                <w:rFonts w:ascii="Times New Roman" w:eastAsia="Times New Roman" w:hAnsi="Times New Roman"/>
                <w:bCs/>
                <w:sz w:val="24"/>
                <w:szCs w:val="24"/>
                <w:shd w:val="clear" w:color="auto" w:fill="FFFF00"/>
                <w:lang w:eastAsia="ru-RU"/>
              </w:rPr>
              <w:t>«</w:t>
            </w:r>
            <w:r w:rsidR="00E7573A">
              <w:rPr>
                <w:rFonts w:ascii="Times New Roman" w:eastAsia="Times New Roman" w:hAnsi="Times New Roman"/>
                <w:bCs/>
                <w:sz w:val="24"/>
                <w:szCs w:val="24"/>
                <w:shd w:val="clear" w:color="auto" w:fill="FFFF00"/>
                <w:lang w:eastAsia="ru-RU"/>
              </w:rPr>
              <w:t>30</w:t>
            </w:r>
            <w:r w:rsidRPr="00360FB4">
              <w:rPr>
                <w:rFonts w:ascii="Times New Roman" w:eastAsia="Times New Roman" w:hAnsi="Times New Roman"/>
                <w:bCs/>
                <w:sz w:val="24"/>
                <w:szCs w:val="24"/>
                <w:shd w:val="clear" w:color="auto" w:fill="FFFF00"/>
                <w:lang w:eastAsia="ru-RU"/>
              </w:rPr>
              <w:t xml:space="preserve">» </w:t>
            </w:r>
            <w:r w:rsidR="00360FB4" w:rsidRPr="00360FB4">
              <w:rPr>
                <w:rFonts w:ascii="Times New Roman" w:eastAsia="Times New Roman" w:hAnsi="Times New Roman"/>
                <w:bCs/>
                <w:sz w:val="24"/>
                <w:szCs w:val="24"/>
                <w:shd w:val="clear" w:color="auto" w:fill="FFFF00"/>
                <w:lang w:eastAsia="ru-RU"/>
              </w:rPr>
              <w:t>августа</w:t>
            </w:r>
            <w:r w:rsidRPr="00360FB4">
              <w:rPr>
                <w:rFonts w:ascii="Times New Roman" w:eastAsia="Times New Roman" w:hAnsi="Times New Roman"/>
                <w:bCs/>
                <w:sz w:val="24"/>
                <w:szCs w:val="24"/>
                <w:shd w:val="clear" w:color="auto" w:fill="FFFF00"/>
                <w:lang w:eastAsia="ru-RU"/>
              </w:rPr>
              <w:t xml:space="preserve"> 20</w:t>
            </w:r>
            <w:r w:rsidR="00360FB4" w:rsidRPr="00360FB4">
              <w:rPr>
                <w:rFonts w:ascii="Times New Roman" w:eastAsia="Times New Roman" w:hAnsi="Times New Roman"/>
                <w:bCs/>
                <w:sz w:val="24"/>
                <w:szCs w:val="24"/>
                <w:shd w:val="clear" w:color="auto" w:fill="FFFF00"/>
                <w:lang w:eastAsia="ru-RU"/>
              </w:rPr>
              <w:t>17</w:t>
            </w:r>
            <w:r w:rsidRPr="00360FB4">
              <w:rPr>
                <w:rFonts w:ascii="Times New Roman" w:eastAsia="Times New Roman" w:hAnsi="Times New Roman"/>
                <w:bCs/>
                <w:sz w:val="24"/>
                <w:szCs w:val="24"/>
                <w:shd w:val="clear" w:color="auto" w:fill="FFFF00"/>
                <w:lang w:eastAsia="ru-RU"/>
              </w:rPr>
              <w:t xml:space="preserve"> г.</w:t>
            </w:r>
          </w:p>
          <w:p w:rsidR="007F0B47" w:rsidRPr="008E2682" w:rsidRDefault="007F0B47" w:rsidP="007F0B47">
            <w:pPr>
              <w:suppressAutoHyphens/>
              <w:spacing w:after="0"/>
              <w:rPr>
                <w:rFonts w:ascii="Times New Roman" w:eastAsia="Times New Roman" w:hAnsi="Times New Roman"/>
                <w:bCs/>
                <w:sz w:val="24"/>
                <w:szCs w:val="24"/>
                <w:lang w:eastAsia="ru-RU"/>
              </w:rPr>
            </w:pPr>
            <w:r w:rsidRPr="008E2682">
              <w:rPr>
                <w:rFonts w:ascii="Times New Roman" w:eastAsia="Times New Roman" w:hAnsi="Times New Roman"/>
                <w:bCs/>
                <w:sz w:val="24"/>
                <w:szCs w:val="24"/>
                <w:lang w:eastAsia="ru-RU"/>
              </w:rPr>
              <w:t xml:space="preserve">Дата и время окончания подачи заявок: </w:t>
            </w:r>
            <w:r w:rsidRPr="00360FB4">
              <w:rPr>
                <w:rFonts w:ascii="Times New Roman" w:eastAsia="Times New Roman" w:hAnsi="Times New Roman"/>
                <w:bCs/>
                <w:sz w:val="24"/>
                <w:szCs w:val="24"/>
                <w:shd w:val="clear" w:color="auto" w:fill="FFFF00"/>
                <w:lang w:eastAsia="ru-RU"/>
              </w:rPr>
              <w:t>«</w:t>
            </w:r>
            <w:r w:rsidR="002F3477">
              <w:rPr>
                <w:rFonts w:ascii="Times New Roman" w:eastAsia="Times New Roman" w:hAnsi="Times New Roman"/>
                <w:bCs/>
                <w:sz w:val="24"/>
                <w:szCs w:val="24"/>
                <w:shd w:val="clear" w:color="auto" w:fill="FFFF00"/>
                <w:lang w:eastAsia="ru-RU"/>
              </w:rPr>
              <w:t>15</w:t>
            </w:r>
            <w:r w:rsidRPr="00360FB4">
              <w:rPr>
                <w:rFonts w:ascii="Times New Roman" w:eastAsia="Times New Roman" w:hAnsi="Times New Roman"/>
                <w:bCs/>
                <w:sz w:val="24"/>
                <w:szCs w:val="24"/>
                <w:shd w:val="clear" w:color="auto" w:fill="FFFF00"/>
                <w:lang w:eastAsia="ru-RU"/>
              </w:rPr>
              <w:t xml:space="preserve">» </w:t>
            </w:r>
            <w:r w:rsidR="00360FB4" w:rsidRPr="00360FB4">
              <w:rPr>
                <w:rFonts w:ascii="Times New Roman" w:eastAsia="Times New Roman" w:hAnsi="Times New Roman"/>
                <w:bCs/>
                <w:sz w:val="24"/>
                <w:szCs w:val="24"/>
                <w:shd w:val="clear" w:color="auto" w:fill="FFFF00"/>
                <w:lang w:eastAsia="ru-RU"/>
              </w:rPr>
              <w:t>сентября</w:t>
            </w:r>
            <w:r w:rsidRPr="00360FB4">
              <w:rPr>
                <w:rFonts w:ascii="Times New Roman" w:eastAsia="Times New Roman" w:hAnsi="Times New Roman"/>
                <w:bCs/>
                <w:sz w:val="24"/>
                <w:szCs w:val="24"/>
                <w:shd w:val="clear" w:color="auto" w:fill="FFFF00"/>
                <w:lang w:eastAsia="ru-RU"/>
              </w:rPr>
              <w:t xml:space="preserve"> 20</w:t>
            </w:r>
            <w:r w:rsidR="00360FB4" w:rsidRPr="00360FB4">
              <w:rPr>
                <w:rFonts w:ascii="Times New Roman" w:eastAsia="Times New Roman" w:hAnsi="Times New Roman"/>
                <w:bCs/>
                <w:sz w:val="24"/>
                <w:szCs w:val="24"/>
                <w:shd w:val="clear" w:color="auto" w:fill="FFFF00"/>
                <w:lang w:eastAsia="ru-RU"/>
              </w:rPr>
              <w:t>17</w:t>
            </w:r>
            <w:r w:rsidR="00360FB4">
              <w:rPr>
                <w:rFonts w:ascii="Times New Roman" w:eastAsia="Times New Roman" w:hAnsi="Times New Roman"/>
                <w:bCs/>
                <w:sz w:val="24"/>
                <w:szCs w:val="24"/>
                <w:shd w:val="clear" w:color="auto" w:fill="FFFF00"/>
                <w:lang w:eastAsia="ru-RU"/>
              </w:rPr>
              <w:t xml:space="preserve"> г. </w:t>
            </w:r>
            <w:r w:rsidRPr="008E2682">
              <w:rPr>
                <w:rFonts w:ascii="Times New Roman" w:eastAsia="Times New Roman" w:hAnsi="Times New Roman"/>
                <w:bCs/>
                <w:sz w:val="24"/>
                <w:szCs w:val="24"/>
                <w:lang w:eastAsia="ru-RU"/>
              </w:rPr>
              <w:t xml:space="preserve">в </w:t>
            </w:r>
            <w:r w:rsidR="00360FB4">
              <w:rPr>
                <w:rFonts w:ascii="Times New Roman" w:eastAsia="Times New Roman" w:hAnsi="Times New Roman"/>
                <w:bCs/>
                <w:sz w:val="24"/>
                <w:szCs w:val="24"/>
                <w:lang w:eastAsia="ru-RU"/>
              </w:rPr>
              <w:t>08</w:t>
            </w:r>
            <w:r w:rsidRPr="008E2682">
              <w:rPr>
                <w:rFonts w:ascii="Times New Roman" w:eastAsia="Times New Roman" w:hAnsi="Times New Roman"/>
                <w:bCs/>
                <w:sz w:val="24"/>
                <w:szCs w:val="24"/>
                <w:lang w:eastAsia="ru-RU"/>
              </w:rPr>
              <w:t xml:space="preserve"> часов </w:t>
            </w:r>
            <w:r w:rsidR="00360FB4">
              <w:rPr>
                <w:rFonts w:ascii="Times New Roman" w:eastAsia="Times New Roman" w:hAnsi="Times New Roman"/>
                <w:bCs/>
                <w:sz w:val="24"/>
                <w:szCs w:val="24"/>
                <w:lang w:eastAsia="ru-RU"/>
              </w:rPr>
              <w:t>30</w:t>
            </w:r>
            <w:r w:rsidRPr="008E2682">
              <w:rPr>
                <w:rFonts w:ascii="Times New Roman" w:eastAsia="Times New Roman" w:hAnsi="Times New Roman"/>
                <w:bCs/>
                <w:sz w:val="24"/>
                <w:szCs w:val="24"/>
                <w:lang w:eastAsia="ru-RU"/>
              </w:rPr>
              <w:t xml:space="preserve"> минут </w:t>
            </w:r>
            <w:r>
              <w:rPr>
                <w:rFonts w:ascii="Times New Roman" w:eastAsia="Times New Roman" w:hAnsi="Times New Roman"/>
                <w:bCs/>
                <w:sz w:val="24"/>
                <w:szCs w:val="24"/>
                <w:lang w:eastAsia="ru-RU"/>
              </w:rPr>
              <w:t>московского времени</w:t>
            </w:r>
            <w:r w:rsidRPr="008E2682">
              <w:rPr>
                <w:rFonts w:ascii="Times New Roman" w:eastAsia="Times New Roman" w:hAnsi="Times New Roman"/>
                <w:bCs/>
                <w:sz w:val="24"/>
                <w:szCs w:val="24"/>
                <w:lang w:eastAsia="ru-RU"/>
              </w:rPr>
              <w:t>.</w:t>
            </w:r>
          </w:p>
          <w:p w:rsidR="00C8394C" w:rsidRPr="00EE212C" w:rsidRDefault="00C8394C" w:rsidP="009923EF">
            <w:pPr>
              <w:suppressAutoHyphens/>
              <w:spacing w:after="0" w:line="240" w:lineRule="auto"/>
              <w:jc w:val="both"/>
              <w:rPr>
                <w:rFonts w:ascii="Times New Roman" w:eastAsia="Times New Roman" w:hAnsi="Times New Roman"/>
                <w:bCs/>
                <w:sz w:val="24"/>
                <w:szCs w:val="24"/>
                <w:lang w:eastAsia="ru-RU"/>
              </w:rPr>
            </w:pPr>
          </w:p>
        </w:tc>
      </w:tr>
      <w:tr w:rsidR="002242E2" w:rsidRPr="002242E2" w:rsidTr="004936D8">
        <w:trPr>
          <w:trHeight w:val="232"/>
        </w:trPr>
        <w:tc>
          <w:tcPr>
            <w:tcW w:w="632" w:type="dxa"/>
            <w:shd w:val="clear" w:color="auto" w:fill="auto"/>
            <w:vAlign w:val="center"/>
          </w:tcPr>
          <w:p w:rsidR="00EE7039" w:rsidRPr="002242E2" w:rsidRDefault="00EE7039"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27" w:name="_Ref414987457"/>
          </w:p>
        </w:tc>
        <w:bookmarkEnd w:id="527"/>
        <w:tc>
          <w:tcPr>
            <w:tcW w:w="2835" w:type="dxa"/>
            <w:shd w:val="clear" w:color="auto" w:fill="auto"/>
            <w:vAlign w:val="center"/>
          </w:tcPr>
          <w:p w:rsidR="00EE7039" w:rsidRPr="002242E2" w:rsidRDefault="00C8394C" w:rsidP="009923EF">
            <w:pPr>
              <w:suppressAutoHyphens/>
              <w:spacing w:after="0" w:line="240" w:lineRule="auto"/>
              <w:rPr>
                <w:rFonts w:ascii="Times New Roman" w:hAnsi="Times New Roman"/>
                <w:sz w:val="24"/>
                <w:szCs w:val="24"/>
              </w:rPr>
            </w:pPr>
            <w:r w:rsidRPr="002242E2">
              <w:rPr>
                <w:rFonts w:ascii="Times New Roman" w:hAnsi="Times New Roman"/>
                <w:sz w:val="24"/>
                <w:szCs w:val="24"/>
              </w:rPr>
              <w:t>Наименование и адрес ЭТП в информационно-телекоммуникационной сети «Интернет», с использованием которой проводится закупка</w:t>
            </w:r>
          </w:p>
          <w:p w:rsidR="00C8394C" w:rsidRPr="002242E2" w:rsidRDefault="00C8394C" w:rsidP="009923EF">
            <w:pPr>
              <w:suppressAutoHyphens/>
              <w:spacing w:after="0" w:line="240" w:lineRule="auto"/>
              <w:rPr>
                <w:rFonts w:ascii="Times New Roman" w:eastAsia="Times New Roman" w:hAnsi="Times New Roman"/>
                <w:bCs/>
                <w:spacing w:val="-6"/>
                <w:sz w:val="24"/>
                <w:szCs w:val="24"/>
                <w:lang w:eastAsia="ru-RU"/>
              </w:rPr>
            </w:pPr>
          </w:p>
        </w:tc>
        <w:tc>
          <w:tcPr>
            <w:tcW w:w="6379" w:type="dxa"/>
            <w:vAlign w:val="center"/>
          </w:tcPr>
          <w:p w:rsidR="00C8394C" w:rsidRPr="007B48A4" w:rsidRDefault="00C8394C" w:rsidP="007B48A4">
            <w:pPr>
              <w:tabs>
                <w:tab w:val="left" w:pos="70"/>
              </w:tabs>
              <w:spacing w:after="0" w:line="240" w:lineRule="auto"/>
              <w:ind w:right="70"/>
              <w:jc w:val="both"/>
              <w:rPr>
                <w:rFonts w:ascii="Times New Roman" w:hAnsi="Times New Roman"/>
                <w:sz w:val="24"/>
                <w:szCs w:val="24"/>
              </w:rPr>
            </w:pPr>
            <w:r w:rsidRPr="007B48A4">
              <w:rPr>
                <w:rFonts w:ascii="Times New Roman" w:hAnsi="Times New Roman"/>
                <w:sz w:val="24"/>
                <w:szCs w:val="24"/>
              </w:rPr>
              <w:t>Наименование электронной площадки в информационно-телекоммуникационной сети «Интернет»: Акционерное общество «ОТС» (электронная площадка «ОТС-</w:t>
            </w:r>
            <w:r w:rsidRPr="007B48A4">
              <w:rPr>
                <w:rFonts w:ascii="Times New Roman" w:hAnsi="Times New Roman"/>
                <w:sz w:val="24"/>
                <w:szCs w:val="24"/>
                <w:lang w:val="en-US"/>
              </w:rPr>
              <w:t>TENDER</w:t>
            </w:r>
            <w:r w:rsidRPr="007B48A4">
              <w:rPr>
                <w:rFonts w:ascii="Times New Roman" w:hAnsi="Times New Roman"/>
                <w:sz w:val="24"/>
                <w:szCs w:val="24"/>
              </w:rPr>
              <w:t>»).</w:t>
            </w:r>
          </w:p>
          <w:p w:rsidR="00C8394C" w:rsidRPr="002242E2" w:rsidRDefault="00C8394C" w:rsidP="00151BF7">
            <w:pPr>
              <w:tabs>
                <w:tab w:val="left" w:pos="70"/>
              </w:tabs>
              <w:suppressAutoHyphens/>
              <w:spacing w:after="0" w:line="240" w:lineRule="auto"/>
              <w:jc w:val="both"/>
              <w:rPr>
                <w:rFonts w:ascii="Times New Roman" w:hAnsi="Times New Roman"/>
                <w:sz w:val="24"/>
                <w:szCs w:val="24"/>
              </w:rPr>
            </w:pPr>
            <w:r w:rsidRPr="002242E2">
              <w:rPr>
                <w:rFonts w:ascii="Times New Roman" w:hAnsi="Times New Roman"/>
                <w:sz w:val="24"/>
                <w:szCs w:val="24"/>
              </w:rPr>
              <w:t xml:space="preserve">Адрес электронной площадки в информационно-телекоммуникационной сети «Интернет» </w:t>
            </w:r>
            <w:r w:rsidRPr="002242E2">
              <w:rPr>
                <w:rFonts w:ascii="Times New Roman" w:hAnsi="Times New Roman"/>
                <w:b/>
                <w:sz w:val="24"/>
                <w:szCs w:val="24"/>
              </w:rPr>
              <w:t>–</w:t>
            </w:r>
            <w:r w:rsidRPr="002242E2">
              <w:rPr>
                <w:rFonts w:ascii="Times New Roman" w:hAnsi="Times New Roman"/>
                <w:sz w:val="24"/>
                <w:szCs w:val="24"/>
              </w:rPr>
              <w:t xml:space="preserve"> </w:t>
            </w:r>
            <w:hyperlink r:id="rId13" w:history="1">
              <w:r w:rsidRPr="002242E2">
                <w:rPr>
                  <w:rStyle w:val="affb"/>
                  <w:rFonts w:ascii="Times New Roman" w:eastAsia="MS Gothic" w:hAnsi="Times New Roman"/>
                  <w:color w:val="auto"/>
                  <w:sz w:val="24"/>
                  <w:szCs w:val="24"/>
                  <w:u w:val="none"/>
                  <w:lang w:val="en-US"/>
                </w:rPr>
                <w:t>www</w:t>
              </w:r>
              <w:r w:rsidRPr="002242E2">
                <w:rPr>
                  <w:rStyle w:val="affb"/>
                  <w:rFonts w:ascii="Times New Roman" w:eastAsia="MS Gothic" w:hAnsi="Times New Roman"/>
                  <w:color w:val="auto"/>
                  <w:sz w:val="24"/>
                  <w:szCs w:val="24"/>
                  <w:u w:val="none"/>
                </w:rPr>
                <w:t>.</w:t>
              </w:r>
            </w:hyperlink>
            <w:proofErr w:type="spellStart"/>
            <w:r w:rsidRPr="002242E2">
              <w:rPr>
                <w:rFonts w:ascii="Times New Roman" w:hAnsi="Times New Roman"/>
                <w:sz w:val="24"/>
                <w:szCs w:val="24"/>
                <w:lang w:val="en-US"/>
              </w:rPr>
              <w:t>otc</w:t>
            </w:r>
            <w:proofErr w:type="spellEnd"/>
            <w:r w:rsidRPr="002242E2">
              <w:rPr>
                <w:rFonts w:ascii="Times New Roman" w:hAnsi="Times New Roman"/>
                <w:sz w:val="24"/>
                <w:szCs w:val="24"/>
              </w:rPr>
              <w:t>.</w:t>
            </w:r>
            <w:proofErr w:type="spellStart"/>
            <w:r w:rsidRPr="002242E2">
              <w:rPr>
                <w:rFonts w:ascii="Times New Roman" w:hAnsi="Times New Roman"/>
                <w:sz w:val="24"/>
                <w:szCs w:val="24"/>
                <w:lang w:val="en-US"/>
              </w:rPr>
              <w:t>ru</w:t>
            </w:r>
            <w:proofErr w:type="spellEnd"/>
            <w:r w:rsidR="00ED75E5" w:rsidRPr="002242E2">
              <w:rPr>
                <w:rFonts w:ascii="Times New Roman" w:hAnsi="Times New Roman"/>
                <w:sz w:val="24"/>
                <w:szCs w:val="24"/>
              </w:rPr>
              <w:t>.</w:t>
            </w:r>
          </w:p>
          <w:p w:rsidR="00EE7039" w:rsidRPr="002242E2" w:rsidRDefault="00EE7039" w:rsidP="00151BF7">
            <w:pPr>
              <w:tabs>
                <w:tab w:val="left" w:pos="70"/>
              </w:tabs>
              <w:suppressAutoHyphens/>
              <w:spacing w:after="0" w:line="240" w:lineRule="auto"/>
              <w:jc w:val="both"/>
              <w:rPr>
                <w:rFonts w:ascii="Times New Roman" w:eastAsia="Times New Roman" w:hAnsi="Times New Roman"/>
                <w:sz w:val="24"/>
                <w:szCs w:val="24"/>
                <w:lang w:eastAsia="ru-RU"/>
              </w:rPr>
            </w:pPr>
            <w:r w:rsidRPr="002242E2">
              <w:rPr>
                <w:rFonts w:ascii="Times New Roman" w:hAnsi="Times New Roman"/>
                <w:bCs/>
                <w:spacing w:val="-6"/>
                <w:sz w:val="24"/>
                <w:szCs w:val="24"/>
              </w:rPr>
              <w:t xml:space="preserve">Порядок подачи заявок </w:t>
            </w:r>
            <w:r w:rsidRPr="002242E2">
              <w:rPr>
                <w:rFonts w:ascii="Times New Roman" w:hAnsi="Times New Roman"/>
                <w:bCs/>
                <w:sz w:val="24"/>
                <w:szCs w:val="24"/>
              </w:rPr>
              <w:t xml:space="preserve">и открытия доступа к заявкам </w:t>
            </w:r>
            <w:r w:rsidRPr="002242E2">
              <w:rPr>
                <w:rFonts w:ascii="Times New Roman" w:hAnsi="Times New Roman"/>
                <w:bCs/>
                <w:spacing w:val="-6"/>
                <w:sz w:val="24"/>
                <w:szCs w:val="24"/>
              </w:rPr>
              <w:t>определяется регламентом и функционалом ЭТП.</w:t>
            </w:r>
          </w:p>
        </w:tc>
      </w:tr>
      <w:tr w:rsidR="002242E2" w:rsidRPr="002242E2" w:rsidTr="004936D8">
        <w:trPr>
          <w:trHeight w:val="232"/>
        </w:trPr>
        <w:tc>
          <w:tcPr>
            <w:tcW w:w="632" w:type="dxa"/>
            <w:shd w:val="clear" w:color="auto" w:fill="auto"/>
            <w:vAlign w:val="center"/>
          </w:tcPr>
          <w:p w:rsidR="00EE7039" w:rsidRPr="002242E2" w:rsidRDefault="00EE7039"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28" w:name="_Ref314163946"/>
          </w:p>
        </w:tc>
        <w:bookmarkEnd w:id="528"/>
        <w:tc>
          <w:tcPr>
            <w:tcW w:w="2835" w:type="dxa"/>
            <w:shd w:val="clear" w:color="auto" w:fill="auto"/>
            <w:vAlign w:val="center"/>
          </w:tcPr>
          <w:p w:rsidR="00EE7039" w:rsidRPr="002242E2" w:rsidRDefault="00EE7039" w:rsidP="001719EE">
            <w:pPr>
              <w:suppressAutoHyphens/>
              <w:spacing w:after="0" w:line="240" w:lineRule="auto"/>
              <w:rPr>
                <w:rFonts w:ascii="Times New Roman" w:eastAsia="Times New Roman" w:hAnsi="Times New Roman"/>
                <w:bCs/>
                <w:sz w:val="24"/>
                <w:szCs w:val="24"/>
                <w:lang w:eastAsia="ru-RU"/>
              </w:rPr>
            </w:pPr>
            <w:r w:rsidRPr="002242E2">
              <w:rPr>
                <w:rFonts w:ascii="Times New Roman" w:eastAsia="Times New Roman" w:hAnsi="Times New Roman"/>
                <w:bCs/>
                <w:sz w:val="24"/>
                <w:szCs w:val="24"/>
                <w:lang w:eastAsia="ru-RU"/>
              </w:rPr>
              <w:t xml:space="preserve">Место, дата </w:t>
            </w:r>
            <w:r w:rsidR="00ED75E5" w:rsidRPr="002242E2">
              <w:rPr>
                <w:rFonts w:ascii="Times New Roman" w:eastAsia="Times New Roman" w:hAnsi="Times New Roman"/>
                <w:bCs/>
                <w:sz w:val="24"/>
                <w:szCs w:val="24"/>
                <w:lang w:eastAsia="ru-RU"/>
              </w:rPr>
              <w:t xml:space="preserve">и время </w:t>
            </w:r>
            <w:r w:rsidR="001719EE">
              <w:rPr>
                <w:rFonts w:ascii="Times New Roman" w:eastAsia="Times New Roman" w:hAnsi="Times New Roman"/>
                <w:sz w:val="24"/>
                <w:szCs w:val="24"/>
                <w:lang w:eastAsia="ru-RU"/>
              </w:rPr>
              <w:t xml:space="preserve">рассмотрения, </w:t>
            </w:r>
            <w:r w:rsidR="001719EE" w:rsidRPr="002242E2">
              <w:rPr>
                <w:rFonts w:ascii="Times New Roman" w:eastAsia="Times New Roman" w:hAnsi="Times New Roman"/>
                <w:bCs/>
                <w:sz w:val="24"/>
                <w:szCs w:val="24"/>
                <w:lang w:eastAsia="ru-RU"/>
              </w:rPr>
              <w:t>оценки и сопоставления заявок</w:t>
            </w:r>
          </w:p>
        </w:tc>
        <w:tc>
          <w:tcPr>
            <w:tcW w:w="6379" w:type="dxa"/>
          </w:tcPr>
          <w:p w:rsidR="007F0B47" w:rsidRPr="008E2682" w:rsidRDefault="007F0B47" w:rsidP="007F0B47">
            <w:pPr>
              <w:suppressAutoHyphens/>
              <w:spacing w:after="0"/>
              <w:rPr>
                <w:rFonts w:ascii="Times New Roman" w:eastAsia="Times New Roman" w:hAnsi="Times New Roman"/>
                <w:bCs/>
                <w:sz w:val="24"/>
                <w:szCs w:val="24"/>
                <w:lang w:eastAsia="ru-RU"/>
              </w:rPr>
            </w:pPr>
            <w:r w:rsidRPr="008E2682">
              <w:rPr>
                <w:rFonts w:ascii="Times New Roman" w:eastAsia="Times New Roman" w:hAnsi="Times New Roman"/>
                <w:bCs/>
                <w:spacing w:val="-6"/>
                <w:sz w:val="24"/>
                <w:szCs w:val="24"/>
                <w:lang w:eastAsia="ru-RU"/>
              </w:rPr>
              <w:t xml:space="preserve">Дата </w:t>
            </w:r>
            <w:r w:rsidRPr="008E2682">
              <w:rPr>
                <w:rFonts w:ascii="Times New Roman" w:eastAsia="Times New Roman" w:hAnsi="Times New Roman"/>
                <w:bCs/>
                <w:sz w:val="24"/>
                <w:szCs w:val="24"/>
                <w:lang w:eastAsia="ru-RU"/>
              </w:rPr>
              <w:t xml:space="preserve">и время </w:t>
            </w:r>
            <w:r w:rsidRPr="008E2682">
              <w:rPr>
                <w:rFonts w:ascii="Times New Roman" w:eastAsia="Times New Roman" w:hAnsi="Times New Roman"/>
                <w:bCs/>
                <w:spacing w:val="-6"/>
                <w:sz w:val="24"/>
                <w:szCs w:val="24"/>
                <w:lang w:eastAsia="ru-RU"/>
              </w:rPr>
              <w:t xml:space="preserve">рассмотрения заявок: </w:t>
            </w:r>
            <w:r w:rsidRPr="00040111">
              <w:rPr>
                <w:rFonts w:ascii="Times New Roman" w:eastAsia="Times New Roman" w:hAnsi="Times New Roman"/>
                <w:bCs/>
                <w:spacing w:val="-6"/>
                <w:sz w:val="24"/>
                <w:szCs w:val="24"/>
                <w:shd w:val="clear" w:color="auto" w:fill="FFFF00"/>
                <w:lang w:eastAsia="ru-RU"/>
              </w:rPr>
              <w:t>«</w:t>
            </w:r>
            <w:r w:rsidR="002F3477">
              <w:rPr>
                <w:rFonts w:ascii="Times New Roman" w:eastAsia="Times New Roman" w:hAnsi="Times New Roman"/>
                <w:bCs/>
                <w:spacing w:val="-6"/>
                <w:sz w:val="24"/>
                <w:szCs w:val="24"/>
                <w:shd w:val="clear" w:color="auto" w:fill="FFFF00"/>
                <w:lang w:eastAsia="ru-RU"/>
              </w:rPr>
              <w:t>22</w:t>
            </w:r>
            <w:r w:rsidRPr="00040111">
              <w:rPr>
                <w:rFonts w:ascii="Times New Roman" w:eastAsia="Times New Roman" w:hAnsi="Times New Roman"/>
                <w:bCs/>
                <w:spacing w:val="-6"/>
                <w:sz w:val="24"/>
                <w:szCs w:val="24"/>
                <w:shd w:val="clear" w:color="auto" w:fill="FFFF00"/>
                <w:lang w:eastAsia="ru-RU"/>
              </w:rPr>
              <w:t xml:space="preserve">» </w:t>
            </w:r>
            <w:r w:rsidR="00040111" w:rsidRPr="00040111">
              <w:rPr>
                <w:rFonts w:ascii="Times New Roman" w:eastAsia="Times New Roman" w:hAnsi="Times New Roman"/>
                <w:bCs/>
                <w:spacing w:val="-6"/>
                <w:sz w:val="24"/>
                <w:szCs w:val="24"/>
                <w:shd w:val="clear" w:color="auto" w:fill="FFFF00"/>
                <w:lang w:eastAsia="ru-RU"/>
              </w:rPr>
              <w:t>сентября</w:t>
            </w:r>
            <w:r w:rsidRPr="00040111">
              <w:rPr>
                <w:rFonts w:ascii="Times New Roman" w:eastAsia="Times New Roman" w:hAnsi="Times New Roman"/>
                <w:bCs/>
                <w:spacing w:val="-6"/>
                <w:sz w:val="24"/>
                <w:szCs w:val="24"/>
                <w:shd w:val="clear" w:color="auto" w:fill="FFFF00"/>
                <w:lang w:eastAsia="ru-RU"/>
              </w:rPr>
              <w:t xml:space="preserve"> 20</w:t>
            </w:r>
            <w:r w:rsidR="00040111" w:rsidRPr="00040111">
              <w:rPr>
                <w:rFonts w:ascii="Times New Roman" w:eastAsia="Times New Roman" w:hAnsi="Times New Roman"/>
                <w:bCs/>
                <w:spacing w:val="-6"/>
                <w:sz w:val="24"/>
                <w:szCs w:val="24"/>
                <w:shd w:val="clear" w:color="auto" w:fill="FFFF00"/>
                <w:lang w:eastAsia="ru-RU"/>
              </w:rPr>
              <w:t>17</w:t>
            </w:r>
            <w:r w:rsidRPr="00040111">
              <w:rPr>
                <w:rFonts w:ascii="Times New Roman" w:eastAsia="Times New Roman" w:hAnsi="Times New Roman"/>
                <w:bCs/>
                <w:spacing w:val="-6"/>
                <w:sz w:val="24"/>
                <w:szCs w:val="24"/>
                <w:shd w:val="clear" w:color="auto" w:fill="FFFF00"/>
                <w:lang w:eastAsia="ru-RU"/>
              </w:rPr>
              <w:t xml:space="preserve"> г.</w:t>
            </w:r>
            <w:r w:rsidRPr="008E2682">
              <w:rPr>
                <w:rFonts w:ascii="Times New Roman" w:eastAsia="Times New Roman" w:hAnsi="Times New Roman"/>
                <w:bCs/>
                <w:sz w:val="24"/>
                <w:szCs w:val="24"/>
                <w:lang w:eastAsia="ru-RU"/>
              </w:rPr>
              <w:t xml:space="preserve"> </w:t>
            </w:r>
          </w:p>
          <w:p w:rsidR="00040111" w:rsidRPr="00ED4805" w:rsidRDefault="00040111" w:rsidP="00040111">
            <w:pPr>
              <w:suppressAutoHyphens/>
              <w:spacing w:after="0" w:line="240" w:lineRule="auto"/>
              <w:jc w:val="both"/>
              <w:rPr>
                <w:rFonts w:ascii="Times New Roman" w:eastAsia="Times New Roman" w:hAnsi="Times New Roman"/>
                <w:bCs/>
                <w:color w:val="0000FF"/>
                <w:spacing w:val="-6"/>
                <w:sz w:val="24"/>
                <w:szCs w:val="24"/>
                <w:lang w:eastAsia="ru-RU"/>
              </w:rPr>
            </w:pPr>
            <w:r w:rsidRPr="00ED4805">
              <w:rPr>
                <w:rFonts w:ascii="Times New Roman" w:eastAsia="Times New Roman" w:hAnsi="Times New Roman"/>
                <w:bCs/>
                <w:color w:val="0000FF"/>
                <w:sz w:val="24"/>
                <w:szCs w:val="24"/>
                <w:lang w:eastAsia="ru-RU"/>
              </w:rPr>
              <w:t>в 11 часов 00 минут Часовой пояс (</w:t>
            </w:r>
            <w:r w:rsidRPr="00ED4805">
              <w:rPr>
                <w:rFonts w:ascii="Times New Roman" w:eastAsia="Times New Roman" w:hAnsi="Times New Roman"/>
                <w:bCs/>
                <w:color w:val="0000FF"/>
                <w:sz w:val="24"/>
                <w:szCs w:val="24"/>
                <w:lang w:val="en-US" w:eastAsia="ru-RU"/>
              </w:rPr>
              <w:t>UTC</w:t>
            </w:r>
            <w:r w:rsidRPr="00ED4805">
              <w:rPr>
                <w:rFonts w:ascii="Times New Roman" w:eastAsia="Times New Roman" w:hAnsi="Times New Roman"/>
                <w:bCs/>
                <w:color w:val="0000FF"/>
                <w:sz w:val="24"/>
                <w:szCs w:val="24"/>
                <w:lang w:eastAsia="ru-RU"/>
              </w:rPr>
              <w:t>+5).</w:t>
            </w:r>
          </w:p>
          <w:p w:rsidR="00EE7039" w:rsidRPr="001719EE" w:rsidRDefault="007F0B47" w:rsidP="007F0B47">
            <w:pPr>
              <w:suppressAutoHyphens/>
              <w:spacing w:after="0" w:line="240" w:lineRule="auto"/>
              <w:jc w:val="both"/>
              <w:rPr>
                <w:rFonts w:ascii="Times New Roman" w:eastAsia="Times New Roman" w:hAnsi="Times New Roman"/>
                <w:bCs/>
                <w:spacing w:val="-6"/>
                <w:sz w:val="24"/>
                <w:szCs w:val="24"/>
                <w:lang w:eastAsia="ru-RU"/>
              </w:rPr>
            </w:pPr>
            <w:r w:rsidRPr="008E2682">
              <w:rPr>
                <w:rFonts w:ascii="Times New Roman" w:eastAsia="Times New Roman" w:hAnsi="Times New Roman"/>
                <w:bCs/>
                <w:spacing w:val="-6"/>
                <w:sz w:val="24"/>
                <w:szCs w:val="24"/>
                <w:lang w:eastAsia="ru-RU"/>
              </w:rPr>
              <w:t>Место рассмотрения заявок:</w:t>
            </w:r>
            <w:r w:rsidRPr="008E2682">
              <w:rPr>
                <w:rFonts w:ascii="Times New Roman" w:eastAsia="Times New Roman" w:hAnsi="Times New Roman"/>
                <w:sz w:val="24"/>
                <w:szCs w:val="24"/>
                <w:lang w:eastAsia="ru-RU"/>
              </w:rPr>
              <w:t xml:space="preserve"> 453256, Республика Башкортостан, г. Салават, ул. Молодогвардейцев, 30. Объект №833</w:t>
            </w:r>
          </w:p>
        </w:tc>
      </w:tr>
      <w:tr w:rsidR="002242E2" w:rsidRPr="002242E2" w:rsidTr="004936D8">
        <w:trPr>
          <w:trHeight w:val="232"/>
        </w:trPr>
        <w:tc>
          <w:tcPr>
            <w:tcW w:w="632" w:type="dxa"/>
            <w:shd w:val="clear" w:color="auto" w:fill="auto"/>
            <w:vAlign w:val="center"/>
          </w:tcPr>
          <w:p w:rsidR="00EE7039" w:rsidRPr="002242E2" w:rsidRDefault="00EE7039"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29" w:name="_Ref415852052"/>
          </w:p>
        </w:tc>
        <w:bookmarkEnd w:id="529"/>
        <w:tc>
          <w:tcPr>
            <w:tcW w:w="2835" w:type="dxa"/>
            <w:shd w:val="clear" w:color="auto" w:fill="auto"/>
            <w:vAlign w:val="center"/>
          </w:tcPr>
          <w:p w:rsidR="00EE7039" w:rsidRPr="002242E2" w:rsidRDefault="00EE7039" w:rsidP="009923EF">
            <w:pPr>
              <w:suppressAutoHyphens/>
              <w:spacing w:after="0" w:line="240" w:lineRule="auto"/>
              <w:rPr>
                <w:rFonts w:ascii="Times New Roman" w:eastAsia="Times New Roman" w:hAnsi="Times New Roman"/>
                <w:bCs/>
                <w:sz w:val="24"/>
                <w:szCs w:val="24"/>
                <w:lang w:eastAsia="ru-RU"/>
              </w:rPr>
            </w:pPr>
            <w:r w:rsidRPr="002242E2">
              <w:rPr>
                <w:rFonts w:ascii="Times New Roman" w:eastAsia="Times New Roman" w:hAnsi="Times New Roman"/>
                <w:bCs/>
                <w:sz w:val="24"/>
                <w:szCs w:val="24"/>
                <w:lang w:eastAsia="ru-RU"/>
              </w:rPr>
              <w:t>Критерии отбора заявок</w:t>
            </w:r>
          </w:p>
        </w:tc>
        <w:tc>
          <w:tcPr>
            <w:tcW w:w="6379" w:type="dxa"/>
          </w:tcPr>
          <w:p w:rsidR="00EE7039" w:rsidRPr="002242E2" w:rsidRDefault="00EE7039" w:rsidP="009923EF">
            <w:pPr>
              <w:suppressAutoHyphens/>
              <w:spacing w:after="0" w:line="240" w:lineRule="auto"/>
              <w:jc w:val="both"/>
              <w:rPr>
                <w:rFonts w:ascii="Times New Roman" w:eastAsia="Times New Roman" w:hAnsi="Times New Roman"/>
                <w:bCs/>
                <w:spacing w:val="-6"/>
                <w:sz w:val="24"/>
                <w:szCs w:val="24"/>
                <w:lang w:eastAsia="ru-RU"/>
              </w:rPr>
            </w:pPr>
            <w:r w:rsidRPr="002242E2">
              <w:rPr>
                <w:rFonts w:ascii="Times New Roman" w:eastAsia="Times New Roman" w:hAnsi="Times New Roman"/>
                <w:bCs/>
                <w:sz w:val="24"/>
                <w:szCs w:val="24"/>
                <w:lang w:eastAsia="ru-RU"/>
              </w:rPr>
              <w:t>Все поступившие в установленные сроки и в установленном порядке заявки рассматриваются на соответствие следующим критериям отбора:</w:t>
            </w:r>
          </w:p>
          <w:p w:rsidR="00EE7039" w:rsidRPr="002242E2" w:rsidRDefault="00EE7039" w:rsidP="00972E25">
            <w:pPr>
              <w:numPr>
                <w:ilvl w:val="1"/>
                <w:numId w:val="13"/>
              </w:numPr>
              <w:suppressAutoHyphens/>
              <w:spacing w:after="0" w:line="240" w:lineRule="auto"/>
              <w:ind w:left="70" w:firstLine="0"/>
              <w:jc w:val="both"/>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представление в составе заявки документов и сведений, предусмотренных приложением № 3 к информационной карте; соблюдение требован</w:t>
            </w:r>
            <w:r w:rsidR="00F8070D">
              <w:rPr>
                <w:rFonts w:ascii="Times New Roman" w:eastAsia="Times New Roman" w:hAnsi="Times New Roman"/>
                <w:sz w:val="24"/>
                <w:szCs w:val="24"/>
                <w:lang w:eastAsia="ru-RU"/>
              </w:rPr>
              <w:t>ий подраздела 4.5</w:t>
            </w:r>
            <w:r w:rsidR="003D5041">
              <w:rPr>
                <w:rFonts w:ascii="Times New Roman" w:eastAsia="Times New Roman" w:hAnsi="Times New Roman"/>
                <w:sz w:val="24"/>
                <w:szCs w:val="24"/>
                <w:lang w:eastAsia="ru-RU"/>
              </w:rPr>
              <w:t xml:space="preserve"> документации о закупке</w:t>
            </w:r>
            <w:r w:rsidR="00F8070D">
              <w:rPr>
                <w:rFonts w:ascii="Times New Roman" w:eastAsia="Times New Roman" w:hAnsi="Times New Roman"/>
                <w:sz w:val="24"/>
                <w:szCs w:val="24"/>
                <w:lang w:eastAsia="ru-RU"/>
              </w:rPr>
              <w:t xml:space="preserve"> к содержанию </w:t>
            </w:r>
            <w:r w:rsidRPr="002242E2">
              <w:rPr>
                <w:rFonts w:ascii="Times New Roman" w:eastAsia="Times New Roman" w:hAnsi="Times New Roman"/>
                <w:sz w:val="24"/>
                <w:szCs w:val="24"/>
                <w:lang w:eastAsia="ru-RU"/>
              </w:rPr>
              <w:t>и оформлению заявки;</w:t>
            </w:r>
          </w:p>
          <w:p w:rsidR="00EE7039" w:rsidRPr="002242E2" w:rsidRDefault="00EE7039" w:rsidP="00972E25">
            <w:pPr>
              <w:numPr>
                <w:ilvl w:val="1"/>
                <w:numId w:val="13"/>
              </w:numPr>
              <w:suppressAutoHyphens/>
              <w:spacing w:after="0" w:line="240" w:lineRule="auto"/>
              <w:ind w:left="70" w:firstLine="0"/>
              <w:jc w:val="both"/>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соответствие участника процедуры закупки, в том числе соответствие лиц, выступающих на стороне одного участника процедуры закупки, требован</w:t>
            </w:r>
            <w:r w:rsidR="00F8070D">
              <w:rPr>
                <w:rFonts w:ascii="Times New Roman" w:eastAsia="Times New Roman" w:hAnsi="Times New Roman"/>
                <w:sz w:val="24"/>
                <w:szCs w:val="24"/>
                <w:lang w:eastAsia="ru-RU"/>
              </w:rPr>
              <w:t xml:space="preserve">иям, </w:t>
            </w:r>
            <w:r w:rsidR="00F8070D">
              <w:rPr>
                <w:rFonts w:ascii="Times New Roman" w:eastAsia="Times New Roman" w:hAnsi="Times New Roman"/>
                <w:sz w:val="24"/>
                <w:szCs w:val="24"/>
                <w:lang w:eastAsia="ru-RU"/>
              </w:rPr>
              <w:lastRenderedPageBreak/>
              <w:t>установленным в разделе 5</w:t>
            </w:r>
            <w:r w:rsidR="00EE212C">
              <w:rPr>
                <w:rFonts w:ascii="Times New Roman" w:eastAsia="Times New Roman" w:hAnsi="Times New Roman"/>
                <w:sz w:val="24"/>
                <w:szCs w:val="24"/>
                <w:lang w:eastAsia="ru-RU"/>
              </w:rPr>
              <w:t xml:space="preserve"> документации о закупке</w:t>
            </w:r>
            <w:r w:rsidR="00F8070D">
              <w:rPr>
                <w:rFonts w:ascii="Times New Roman" w:eastAsia="Times New Roman" w:hAnsi="Times New Roman"/>
                <w:sz w:val="24"/>
                <w:szCs w:val="24"/>
                <w:lang w:eastAsia="ru-RU"/>
              </w:rPr>
              <w:t xml:space="preserve"> </w:t>
            </w:r>
            <w:r w:rsidRPr="002242E2">
              <w:rPr>
                <w:rFonts w:ascii="Times New Roman" w:eastAsia="Times New Roman" w:hAnsi="Times New Roman"/>
                <w:sz w:val="24"/>
                <w:szCs w:val="24"/>
                <w:lang w:eastAsia="ru-RU"/>
              </w:rPr>
              <w:t>и пунктах 14 – 16 информационной карты;</w:t>
            </w:r>
          </w:p>
          <w:p w:rsidR="00EE7039" w:rsidRPr="002242E2" w:rsidRDefault="00EE7039" w:rsidP="00972E25">
            <w:pPr>
              <w:numPr>
                <w:ilvl w:val="1"/>
                <w:numId w:val="13"/>
              </w:numPr>
              <w:suppressAutoHyphens/>
              <w:spacing w:after="0" w:line="240" w:lineRule="auto"/>
              <w:ind w:left="70" w:firstLine="0"/>
              <w:jc w:val="both"/>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соответствие предлагаем</w:t>
            </w:r>
            <w:r w:rsidR="00011F19">
              <w:rPr>
                <w:rFonts w:ascii="Times New Roman" w:eastAsia="Times New Roman" w:hAnsi="Times New Roman"/>
                <w:sz w:val="24"/>
                <w:szCs w:val="24"/>
                <w:lang w:eastAsia="ru-RU"/>
              </w:rPr>
              <w:t>ых</w:t>
            </w:r>
            <w:r w:rsidRPr="002242E2">
              <w:rPr>
                <w:rFonts w:ascii="Times New Roman" w:eastAsia="Times New Roman" w:hAnsi="Times New Roman"/>
                <w:sz w:val="24"/>
                <w:szCs w:val="24"/>
                <w:lang w:eastAsia="ru-RU"/>
              </w:rPr>
              <w:t xml:space="preserve"> </w:t>
            </w:r>
            <w:r w:rsidR="00011F19">
              <w:rPr>
                <w:rFonts w:ascii="Times New Roman" w:eastAsia="Times New Roman" w:hAnsi="Times New Roman"/>
                <w:sz w:val="24"/>
                <w:szCs w:val="24"/>
                <w:lang w:eastAsia="ru-RU"/>
              </w:rPr>
              <w:t>товаров, работ, услуг</w:t>
            </w:r>
            <w:r w:rsidRPr="002242E2">
              <w:rPr>
                <w:rFonts w:ascii="Times New Roman" w:eastAsia="Times New Roman" w:hAnsi="Times New Roman"/>
                <w:sz w:val="24"/>
                <w:szCs w:val="24"/>
                <w:lang w:eastAsia="ru-RU"/>
              </w:rPr>
              <w:t xml:space="preserve"> и условий исполнения договора требова</w:t>
            </w:r>
            <w:r w:rsidR="009A556A">
              <w:rPr>
                <w:rFonts w:ascii="Times New Roman" w:eastAsia="Times New Roman" w:hAnsi="Times New Roman"/>
                <w:sz w:val="24"/>
                <w:szCs w:val="24"/>
                <w:lang w:eastAsia="ru-RU"/>
              </w:rPr>
              <w:t>ниям, установленным в разделах </w:t>
            </w:r>
            <w:r w:rsidRPr="002242E2">
              <w:rPr>
                <w:rFonts w:ascii="Times New Roman" w:eastAsia="Times New Roman" w:hAnsi="Times New Roman"/>
                <w:sz w:val="24"/>
                <w:szCs w:val="24"/>
                <w:lang w:eastAsia="ru-RU"/>
              </w:rPr>
              <w:t>8 и 9</w:t>
            </w:r>
            <w:r w:rsidR="003D5041">
              <w:rPr>
                <w:rFonts w:ascii="Times New Roman" w:eastAsia="Times New Roman" w:hAnsi="Times New Roman"/>
                <w:sz w:val="24"/>
                <w:szCs w:val="24"/>
                <w:lang w:eastAsia="ru-RU"/>
              </w:rPr>
              <w:t xml:space="preserve"> документации о закупке</w:t>
            </w:r>
            <w:r w:rsidRPr="002242E2">
              <w:rPr>
                <w:rFonts w:ascii="Times New Roman" w:eastAsia="Times New Roman" w:hAnsi="Times New Roman"/>
                <w:sz w:val="24"/>
                <w:szCs w:val="24"/>
                <w:lang w:eastAsia="ru-RU"/>
              </w:rPr>
              <w:t>;</w:t>
            </w:r>
          </w:p>
          <w:p w:rsidR="00EE7039" w:rsidRPr="002242E2" w:rsidRDefault="00EE7039" w:rsidP="00972E25">
            <w:pPr>
              <w:numPr>
                <w:ilvl w:val="1"/>
                <w:numId w:val="13"/>
              </w:numPr>
              <w:suppressAutoHyphens/>
              <w:spacing w:after="0" w:line="240" w:lineRule="auto"/>
              <w:ind w:left="70" w:firstLine="0"/>
              <w:jc w:val="both"/>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соблюдение описания </w:t>
            </w:r>
            <w:r w:rsidR="00011F19">
              <w:rPr>
                <w:rFonts w:ascii="Times New Roman" w:eastAsia="Times New Roman" w:hAnsi="Times New Roman"/>
                <w:sz w:val="24"/>
                <w:szCs w:val="24"/>
                <w:lang w:eastAsia="ru-RU"/>
              </w:rPr>
              <w:t>товаров</w:t>
            </w:r>
            <w:r w:rsidRPr="002242E2">
              <w:rPr>
                <w:rFonts w:ascii="Times New Roman" w:eastAsia="Times New Roman" w:hAnsi="Times New Roman"/>
                <w:sz w:val="24"/>
                <w:szCs w:val="24"/>
                <w:lang w:eastAsia="ru-RU"/>
              </w:rPr>
              <w:t>,</w:t>
            </w:r>
            <w:r w:rsidR="00011F19">
              <w:rPr>
                <w:rFonts w:ascii="Times New Roman" w:eastAsia="Times New Roman" w:hAnsi="Times New Roman"/>
                <w:sz w:val="24"/>
                <w:szCs w:val="24"/>
                <w:lang w:eastAsia="ru-RU"/>
              </w:rPr>
              <w:t xml:space="preserve"> работ, услуг</w:t>
            </w:r>
            <w:r w:rsidRPr="002242E2">
              <w:rPr>
                <w:rFonts w:ascii="Times New Roman" w:eastAsia="Times New Roman" w:hAnsi="Times New Roman"/>
                <w:sz w:val="24"/>
                <w:szCs w:val="24"/>
                <w:lang w:eastAsia="ru-RU"/>
              </w:rPr>
              <w:t xml:space="preserve"> предлагаемой к поставке</w:t>
            </w:r>
            <w:r w:rsidR="00011F19">
              <w:rPr>
                <w:rFonts w:ascii="Times New Roman" w:eastAsia="Times New Roman" w:hAnsi="Times New Roman"/>
                <w:sz w:val="24"/>
                <w:szCs w:val="24"/>
                <w:lang w:eastAsia="ru-RU"/>
              </w:rPr>
              <w:t xml:space="preserve"> (выполнени</w:t>
            </w:r>
            <w:r w:rsidR="00195B98">
              <w:rPr>
                <w:rFonts w:ascii="Times New Roman" w:eastAsia="Times New Roman" w:hAnsi="Times New Roman"/>
                <w:sz w:val="24"/>
                <w:szCs w:val="24"/>
                <w:lang w:eastAsia="ru-RU"/>
              </w:rPr>
              <w:t>ю</w:t>
            </w:r>
            <w:r w:rsidR="00011F19">
              <w:rPr>
                <w:rFonts w:ascii="Times New Roman" w:eastAsia="Times New Roman" w:hAnsi="Times New Roman"/>
                <w:sz w:val="24"/>
                <w:szCs w:val="24"/>
                <w:lang w:eastAsia="ru-RU"/>
              </w:rPr>
              <w:t>/оказанию)</w:t>
            </w:r>
            <w:r w:rsidRPr="002242E2">
              <w:rPr>
                <w:rFonts w:ascii="Times New Roman" w:eastAsia="Times New Roman" w:hAnsi="Times New Roman"/>
                <w:sz w:val="24"/>
                <w:szCs w:val="24"/>
                <w:lang w:eastAsia="ru-RU"/>
              </w:rPr>
              <w:t>, требованиям, установленным в подразделе 4.6</w:t>
            </w:r>
            <w:r w:rsidR="003D5041">
              <w:rPr>
                <w:rFonts w:ascii="Times New Roman" w:eastAsia="Times New Roman" w:hAnsi="Times New Roman"/>
                <w:sz w:val="24"/>
                <w:szCs w:val="24"/>
                <w:lang w:eastAsia="ru-RU"/>
              </w:rPr>
              <w:t xml:space="preserve"> документации о закупке</w:t>
            </w:r>
            <w:r w:rsidRPr="002242E2">
              <w:rPr>
                <w:rFonts w:ascii="Times New Roman" w:eastAsia="Times New Roman" w:hAnsi="Times New Roman"/>
                <w:sz w:val="24"/>
                <w:szCs w:val="24"/>
                <w:lang w:eastAsia="ru-RU"/>
              </w:rPr>
              <w:t xml:space="preserve"> и пункте 12 информационной карты;</w:t>
            </w:r>
          </w:p>
          <w:p w:rsidR="00EE7039" w:rsidRPr="002242E2" w:rsidRDefault="00EE7039" w:rsidP="00972E25">
            <w:pPr>
              <w:numPr>
                <w:ilvl w:val="1"/>
                <w:numId w:val="13"/>
              </w:numPr>
              <w:suppressAutoHyphens/>
              <w:spacing w:after="0" w:line="240" w:lineRule="auto"/>
              <w:ind w:left="70" w:firstLine="0"/>
              <w:jc w:val="both"/>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соответствие цены заявки требованиям пункта </w:t>
            </w:r>
            <w:r w:rsidRPr="002242E2">
              <w:rPr>
                <w:rFonts w:ascii="Times New Roman" w:eastAsia="Times New Roman" w:hAnsi="Times New Roman"/>
                <w:sz w:val="24"/>
                <w:szCs w:val="24"/>
                <w:lang w:eastAsia="ru-RU"/>
              </w:rPr>
              <w:br/>
              <w:t>9 информационной карты, в том числе отсутствие предложения о цене договора (цене за единицу продукции), превышающей размер НМЦ;</w:t>
            </w:r>
          </w:p>
          <w:p w:rsidR="00EE7039" w:rsidRPr="002242E2" w:rsidRDefault="00EE7039" w:rsidP="00195B98">
            <w:pPr>
              <w:numPr>
                <w:ilvl w:val="1"/>
                <w:numId w:val="13"/>
              </w:numPr>
              <w:suppressAutoHyphens/>
              <w:spacing w:after="0" w:line="240" w:lineRule="auto"/>
              <w:ind w:left="70" w:firstLine="0"/>
              <w:jc w:val="both"/>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отсутствие в составе заявки недостоверных сведений.</w:t>
            </w:r>
          </w:p>
        </w:tc>
      </w:tr>
      <w:tr w:rsidR="002242E2" w:rsidRPr="002242E2" w:rsidTr="004936D8">
        <w:trPr>
          <w:trHeight w:val="232"/>
        </w:trPr>
        <w:tc>
          <w:tcPr>
            <w:tcW w:w="632" w:type="dxa"/>
            <w:shd w:val="clear" w:color="auto" w:fill="auto"/>
            <w:vAlign w:val="center"/>
          </w:tcPr>
          <w:p w:rsidR="00EE7039" w:rsidRPr="002242E2" w:rsidRDefault="00EE7039"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30" w:name="_Ref414275666"/>
          </w:p>
        </w:tc>
        <w:bookmarkEnd w:id="530"/>
        <w:tc>
          <w:tcPr>
            <w:tcW w:w="2835" w:type="dxa"/>
            <w:shd w:val="clear" w:color="auto" w:fill="auto"/>
            <w:vAlign w:val="center"/>
          </w:tcPr>
          <w:p w:rsidR="00EE7039" w:rsidRPr="002242E2" w:rsidRDefault="00EE7039" w:rsidP="009923EF">
            <w:pPr>
              <w:suppressAutoHyphens/>
              <w:spacing w:after="0" w:line="240" w:lineRule="auto"/>
              <w:rPr>
                <w:rFonts w:ascii="Times New Roman" w:eastAsia="Times New Roman" w:hAnsi="Times New Roman"/>
                <w:bCs/>
                <w:sz w:val="24"/>
                <w:szCs w:val="24"/>
                <w:lang w:eastAsia="ru-RU"/>
              </w:rPr>
            </w:pPr>
            <w:r w:rsidRPr="002242E2">
              <w:rPr>
                <w:rFonts w:ascii="Times New Roman" w:eastAsia="Times New Roman" w:hAnsi="Times New Roman"/>
                <w:bCs/>
                <w:spacing w:val="-6"/>
                <w:sz w:val="24"/>
                <w:szCs w:val="24"/>
                <w:lang w:eastAsia="ru-RU"/>
              </w:rPr>
              <w:t>Возможность проведения процедуры переторжки</w:t>
            </w:r>
          </w:p>
        </w:tc>
        <w:tc>
          <w:tcPr>
            <w:tcW w:w="6379" w:type="dxa"/>
            <w:vAlign w:val="center"/>
          </w:tcPr>
          <w:p w:rsidR="00EE7039" w:rsidRPr="002242E2" w:rsidRDefault="001719EE" w:rsidP="001719EE">
            <w:pPr>
              <w:suppressAutoHyphens/>
              <w:spacing w:after="0" w:line="240" w:lineRule="auto"/>
              <w:rPr>
                <w:rFonts w:ascii="Times New Roman" w:eastAsia="Times New Roman" w:hAnsi="Times New Roman"/>
                <w:b/>
                <w:bCs/>
                <w:sz w:val="24"/>
                <w:szCs w:val="24"/>
                <w:lang w:eastAsia="ru-RU"/>
              </w:rPr>
            </w:pPr>
            <w:r>
              <w:rPr>
                <w:rFonts w:ascii="Times New Roman" w:eastAsia="Times New Roman" w:hAnsi="Times New Roman"/>
                <w:bCs/>
                <w:sz w:val="24"/>
                <w:szCs w:val="24"/>
                <w:lang w:eastAsia="ru-RU"/>
              </w:rPr>
              <w:t>Предусмотрено решением ЗК.</w:t>
            </w:r>
          </w:p>
        </w:tc>
      </w:tr>
      <w:tr w:rsidR="002242E2" w:rsidRPr="002242E2" w:rsidTr="004936D8">
        <w:trPr>
          <w:trHeight w:val="232"/>
        </w:trPr>
        <w:tc>
          <w:tcPr>
            <w:tcW w:w="632" w:type="dxa"/>
            <w:shd w:val="clear" w:color="auto" w:fill="auto"/>
            <w:vAlign w:val="center"/>
          </w:tcPr>
          <w:p w:rsidR="00EE7039" w:rsidRPr="002242E2" w:rsidRDefault="00EE7039"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31" w:name="_Ref293496744"/>
          </w:p>
        </w:tc>
        <w:tc>
          <w:tcPr>
            <w:tcW w:w="2835" w:type="dxa"/>
            <w:shd w:val="clear" w:color="auto" w:fill="auto"/>
            <w:vAlign w:val="center"/>
          </w:tcPr>
          <w:p w:rsidR="00EE7039" w:rsidRPr="002242E2" w:rsidRDefault="00EE7039" w:rsidP="009923EF">
            <w:pPr>
              <w:suppressAutoHyphens/>
              <w:spacing w:after="0" w:line="240" w:lineRule="auto"/>
              <w:rPr>
                <w:rFonts w:ascii="Times New Roman" w:eastAsia="Times New Roman" w:hAnsi="Times New Roman"/>
                <w:bCs/>
                <w:sz w:val="24"/>
                <w:szCs w:val="24"/>
                <w:lang w:eastAsia="ru-RU"/>
              </w:rPr>
            </w:pPr>
            <w:bookmarkStart w:id="532" w:name="_Ref293496737"/>
            <w:bookmarkEnd w:id="531"/>
            <w:r w:rsidRPr="002242E2">
              <w:rPr>
                <w:rFonts w:ascii="Times New Roman" w:eastAsia="Times New Roman" w:hAnsi="Times New Roman"/>
                <w:bCs/>
                <w:sz w:val="24"/>
                <w:szCs w:val="24"/>
                <w:lang w:eastAsia="ru-RU"/>
              </w:rPr>
              <w:t>Критерии и порядок оценки и сопоставления заявок</w:t>
            </w:r>
            <w:bookmarkEnd w:id="532"/>
          </w:p>
        </w:tc>
        <w:tc>
          <w:tcPr>
            <w:tcW w:w="6379" w:type="dxa"/>
            <w:vAlign w:val="center"/>
          </w:tcPr>
          <w:p w:rsidR="00EE7039" w:rsidRPr="002242E2" w:rsidRDefault="00EE7039" w:rsidP="009923EF">
            <w:pPr>
              <w:suppressAutoHyphens/>
              <w:spacing w:after="0" w:line="240" w:lineRule="auto"/>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Порядок оценки и сопоставления заявок приведен в </w:t>
            </w:r>
            <w:r w:rsidRPr="002242E2">
              <w:rPr>
                <w:rFonts w:ascii="Times New Roman" w:eastAsia="Times New Roman" w:hAnsi="Times New Roman"/>
                <w:bCs/>
                <w:sz w:val="24"/>
                <w:szCs w:val="24"/>
                <w:lang w:eastAsia="ru-RU"/>
              </w:rPr>
              <w:t>приложении № 2 к информационной карте</w:t>
            </w:r>
            <w:r w:rsidRPr="002242E2">
              <w:rPr>
                <w:rFonts w:ascii="Times New Roman" w:eastAsia="Times New Roman" w:hAnsi="Times New Roman"/>
                <w:sz w:val="24"/>
                <w:szCs w:val="24"/>
                <w:lang w:eastAsia="ru-RU"/>
              </w:rPr>
              <w:t>.</w:t>
            </w:r>
          </w:p>
        </w:tc>
      </w:tr>
      <w:tr w:rsidR="002242E2" w:rsidRPr="002242E2" w:rsidTr="004936D8">
        <w:trPr>
          <w:trHeight w:val="550"/>
        </w:trPr>
        <w:tc>
          <w:tcPr>
            <w:tcW w:w="632" w:type="dxa"/>
            <w:shd w:val="clear" w:color="auto" w:fill="auto"/>
            <w:vAlign w:val="center"/>
          </w:tcPr>
          <w:p w:rsidR="00EE7039" w:rsidRPr="002242E2" w:rsidRDefault="00EE7039"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33" w:name="_Ref414294015"/>
          </w:p>
        </w:tc>
        <w:bookmarkEnd w:id="533"/>
        <w:tc>
          <w:tcPr>
            <w:tcW w:w="2835" w:type="dxa"/>
            <w:shd w:val="clear" w:color="auto" w:fill="auto"/>
            <w:vAlign w:val="center"/>
          </w:tcPr>
          <w:p w:rsidR="00EE7039" w:rsidRPr="002242E2" w:rsidRDefault="00EE7039" w:rsidP="009923EF">
            <w:pPr>
              <w:suppressAutoHyphens/>
              <w:spacing w:after="0" w:line="240" w:lineRule="auto"/>
              <w:rPr>
                <w:rFonts w:ascii="Times New Roman" w:eastAsia="Times New Roman" w:hAnsi="Times New Roman"/>
                <w:sz w:val="24"/>
                <w:szCs w:val="24"/>
                <w:lang w:eastAsia="ru-RU"/>
              </w:rPr>
            </w:pPr>
            <w:r w:rsidRPr="002242E2">
              <w:rPr>
                <w:rFonts w:ascii="Times New Roman" w:eastAsia="Times New Roman" w:hAnsi="Times New Roman"/>
                <w:bCs/>
                <w:sz w:val="24"/>
                <w:szCs w:val="24"/>
                <w:lang w:eastAsia="ru-RU"/>
              </w:rPr>
              <w:t xml:space="preserve">Место, дата </w:t>
            </w:r>
            <w:r w:rsidRPr="002242E2">
              <w:rPr>
                <w:rFonts w:ascii="Times New Roman" w:eastAsia="Times New Roman" w:hAnsi="Times New Roman"/>
                <w:sz w:val="24"/>
                <w:szCs w:val="24"/>
                <w:lang w:eastAsia="ru-RU"/>
              </w:rPr>
              <w:t>оценки и сопоставления заявок (подведения итогов закупки)</w:t>
            </w:r>
          </w:p>
        </w:tc>
        <w:tc>
          <w:tcPr>
            <w:tcW w:w="6379" w:type="dxa"/>
            <w:vAlign w:val="center"/>
          </w:tcPr>
          <w:p w:rsidR="00EE7039" w:rsidRDefault="001719EE" w:rsidP="003D5041">
            <w:pPr>
              <w:suppressAutoHyphens/>
              <w:spacing w:after="0" w:line="240" w:lineRule="auto"/>
              <w:rPr>
                <w:rFonts w:ascii="Times New Roman" w:eastAsia="Times New Roman" w:hAnsi="Times New Roman"/>
                <w:bCs/>
                <w:sz w:val="24"/>
                <w:szCs w:val="24"/>
                <w:lang w:eastAsia="ru-RU"/>
              </w:rPr>
            </w:pPr>
            <w:r>
              <w:rPr>
                <w:rFonts w:ascii="Times New Roman" w:eastAsia="Times New Roman" w:hAnsi="Times New Roman"/>
                <w:bCs/>
                <w:spacing w:val="-6"/>
                <w:sz w:val="24"/>
                <w:szCs w:val="24"/>
                <w:lang w:eastAsia="ru-RU"/>
              </w:rPr>
              <w:t>В соответствии с п. 24</w:t>
            </w:r>
            <w:r w:rsidR="003D5041">
              <w:rPr>
                <w:rFonts w:ascii="Times New Roman" w:eastAsia="Times New Roman" w:hAnsi="Times New Roman"/>
                <w:bCs/>
                <w:spacing w:val="-6"/>
                <w:sz w:val="24"/>
                <w:szCs w:val="24"/>
                <w:lang w:eastAsia="ru-RU"/>
              </w:rPr>
              <w:t xml:space="preserve"> </w:t>
            </w:r>
            <w:r w:rsidR="003D5041" w:rsidRPr="002242E2">
              <w:rPr>
                <w:rFonts w:ascii="Times New Roman" w:eastAsia="Times New Roman" w:hAnsi="Times New Roman"/>
                <w:bCs/>
                <w:sz w:val="24"/>
                <w:szCs w:val="24"/>
                <w:lang w:eastAsia="ru-RU"/>
              </w:rPr>
              <w:t>информационной карт</w:t>
            </w:r>
            <w:r w:rsidR="003D5041">
              <w:rPr>
                <w:rFonts w:ascii="Times New Roman" w:eastAsia="Times New Roman" w:hAnsi="Times New Roman"/>
                <w:bCs/>
                <w:sz w:val="24"/>
                <w:szCs w:val="24"/>
                <w:lang w:eastAsia="ru-RU"/>
              </w:rPr>
              <w:t>ы</w:t>
            </w:r>
          </w:p>
          <w:p w:rsidR="007F0B47" w:rsidRPr="007F0B47" w:rsidRDefault="007F0B47" w:rsidP="007F0B47">
            <w:pPr>
              <w:suppressAutoHyphens/>
              <w:spacing w:after="0"/>
              <w:rPr>
                <w:rFonts w:ascii="Times New Roman" w:eastAsia="Times New Roman" w:hAnsi="Times New Roman"/>
                <w:bCs/>
                <w:spacing w:val="-6"/>
                <w:sz w:val="24"/>
                <w:szCs w:val="24"/>
                <w:lang w:eastAsia="ru-RU"/>
              </w:rPr>
            </w:pPr>
            <w:r w:rsidRPr="007F0B47">
              <w:rPr>
                <w:rFonts w:ascii="Times New Roman" w:eastAsia="Times New Roman" w:hAnsi="Times New Roman"/>
                <w:bCs/>
                <w:spacing w:val="-6"/>
                <w:sz w:val="24"/>
                <w:szCs w:val="24"/>
                <w:lang w:eastAsia="ru-RU"/>
              </w:rPr>
              <w:t xml:space="preserve">В случае если ЗК примет решение о проведении переторжки в соответствии с подпунктом 4.15 документации о закупке место, </w:t>
            </w:r>
            <w:r w:rsidRPr="007F0B47">
              <w:rPr>
                <w:rFonts w:ascii="Times New Roman" w:eastAsia="Times New Roman" w:hAnsi="Times New Roman"/>
                <w:bCs/>
                <w:sz w:val="24"/>
                <w:szCs w:val="24"/>
                <w:lang w:eastAsia="ru-RU"/>
              </w:rPr>
              <w:t xml:space="preserve">дата </w:t>
            </w:r>
            <w:r w:rsidRPr="007F0B47">
              <w:rPr>
                <w:rFonts w:ascii="Times New Roman" w:eastAsia="Times New Roman" w:hAnsi="Times New Roman"/>
                <w:sz w:val="24"/>
                <w:szCs w:val="24"/>
                <w:lang w:eastAsia="ru-RU"/>
              </w:rPr>
              <w:t>оценки и сопоставления заявок (подведения итогов закупки)</w:t>
            </w:r>
            <w:r w:rsidRPr="007F0B47">
              <w:rPr>
                <w:rFonts w:ascii="Times New Roman" w:eastAsia="Times New Roman" w:hAnsi="Times New Roman"/>
                <w:bCs/>
                <w:spacing w:val="-6"/>
                <w:sz w:val="24"/>
                <w:szCs w:val="24"/>
                <w:lang w:eastAsia="ru-RU"/>
              </w:rPr>
              <w:t>:</w:t>
            </w:r>
          </w:p>
          <w:p w:rsidR="007F0B47" w:rsidRPr="007F0B47" w:rsidRDefault="007F0B47" w:rsidP="007F0B47">
            <w:pPr>
              <w:suppressAutoHyphens/>
              <w:spacing w:after="0"/>
              <w:rPr>
                <w:rFonts w:ascii="Times New Roman" w:eastAsia="Times New Roman" w:hAnsi="Times New Roman"/>
                <w:bCs/>
                <w:sz w:val="24"/>
                <w:szCs w:val="24"/>
                <w:lang w:eastAsia="ru-RU"/>
              </w:rPr>
            </w:pPr>
            <w:r w:rsidRPr="007F0B47">
              <w:rPr>
                <w:rFonts w:ascii="Times New Roman" w:eastAsia="Times New Roman" w:hAnsi="Times New Roman"/>
                <w:bCs/>
                <w:spacing w:val="-6"/>
                <w:sz w:val="24"/>
                <w:szCs w:val="24"/>
                <w:lang w:eastAsia="ru-RU"/>
              </w:rPr>
              <w:t xml:space="preserve">Дата </w:t>
            </w:r>
            <w:r w:rsidRPr="007F0B47">
              <w:rPr>
                <w:rFonts w:ascii="Times New Roman" w:eastAsia="Times New Roman" w:hAnsi="Times New Roman"/>
                <w:bCs/>
                <w:sz w:val="24"/>
                <w:szCs w:val="24"/>
                <w:lang w:eastAsia="ru-RU"/>
              </w:rPr>
              <w:t xml:space="preserve">и время </w:t>
            </w:r>
            <w:r w:rsidRPr="007F0B47">
              <w:rPr>
                <w:rFonts w:ascii="Times New Roman" w:eastAsia="Times New Roman" w:hAnsi="Times New Roman"/>
                <w:bCs/>
                <w:spacing w:val="-6"/>
                <w:sz w:val="24"/>
                <w:szCs w:val="24"/>
                <w:lang w:eastAsia="ru-RU"/>
              </w:rPr>
              <w:t xml:space="preserve">оценки и </w:t>
            </w:r>
            <w:proofErr w:type="gramStart"/>
            <w:r w:rsidRPr="007F0B47">
              <w:rPr>
                <w:rFonts w:ascii="Times New Roman" w:eastAsia="Times New Roman" w:hAnsi="Times New Roman"/>
                <w:bCs/>
                <w:spacing w:val="-6"/>
                <w:sz w:val="24"/>
                <w:szCs w:val="24"/>
                <w:lang w:eastAsia="ru-RU"/>
              </w:rPr>
              <w:t>сопоставления  заявок</w:t>
            </w:r>
            <w:proofErr w:type="gramEnd"/>
            <w:r w:rsidRPr="007F0B47">
              <w:rPr>
                <w:rFonts w:ascii="Times New Roman" w:eastAsia="Times New Roman" w:hAnsi="Times New Roman"/>
                <w:bCs/>
                <w:spacing w:val="-6"/>
                <w:sz w:val="24"/>
                <w:szCs w:val="24"/>
                <w:lang w:eastAsia="ru-RU"/>
              </w:rPr>
              <w:t xml:space="preserve">: </w:t>
            </w:r>
            <w:r w:rsidRPr="00FC0670">
              <w:rPr>
                <w:rFonts w:ascii="Times New Roman" w:eastAsia="Times New Roman" w:hAnsi="Times New Roman"/>
                <w:bCs/>
                <w:spacing w:val="-6"/>
                <w:sz w:val="24"/>
                <w:szCs w:val="24"/>
                <w:shd w:val="clear" w:color="auto" w:fill="FFFF00"/>
                <w:lang w:eastAsia="ru-RU"/>
              </w:rPr>
              <w:t>«</w:t>
            </w:r>
            <w:r w:rsidR="002F3477">
              <w:rPr>
                <w:rFonts w:ascii="Times New Roman" w:eastAsia="Times New Roman" w:hAnsi="Times New Roman"/>
                <w:bCs/>
                <w:spacing w:val="-6"/>
                <w:sz w:val="24"/>
                <w:szCs w:val="24"/>
                <w:shd w:val="clear" w:color="auto" w:fill="FFFF00"/>
                <w:lang w:eastAsia="ru-RU"/>
              </w:rPr>
              <w:t>22</w:t>
            </w:r>
            <w:r w:rsidRPr="00FC0670">
              <w:rPr>
                <w:rFonts w:ascii="Times New Roman" w:eastAsia="Times New Roman" w:hAnsi="Times New Roman"/>
                <w:bCs/>
                <w:spacing w:val="-6"/>
                <w:sz w:val="24"/>
                <w:szCs w:val="24"/>
                <w:shd w:val="clear" w:color="auto" w:fill="FFFF00"/>
                <w:lang w:eastAsia="ru-RU"/>
              </w:rPr>
              <w:t xml:space="preserve">»  </w:t>
            </w:r>
            <w:r w:rsidR="00FC0670" w:rsidRPr="00FC0670">
              <w:rPr>
                <w:rFonts w:ascii="Times New Roman" w:eastAsia="Times New Roman" w:hAnsi="Times New Roman"/>
                <w:bCs/>
                <w:spacing w:val="-6"/>
                <w:sz w:val="24"/>
                <w:szCs w:val="24"/>
                <w:shd w:val="clear" w:color="auto" w:fill="FFFF00"/>
                <w:lang w:eastAsia="ru-RU"/>
              </w:rPr>
              <w:t>сентября</w:t>
            </w:r>
            <w:r w:rsidRPr="00FC0670">
              <w:rPr>
                <w:rFonts w:ascii="Times New Roman" w:eastAsia="Times New Roman" w:hAnsi="Times New Roman"/>
                <w:bCs/>
                <w:spacing w:val="-6"/>
                <w:sz w:val="24"/>
                <w:szCs w:val="24"/>
                <w:shd w:val="clear" w:color="auto" w:fill="FFFF00"/>
                <w:lang w:eastAsia="ru-RU"/>
              </w:rPr>
              <w:t xml:space="preserve">  20</w:t>
            </w:r>
            <w:r w:rsidR="00FC0670" w:rsidRPr="00FC0670">
              <w:rPr>
                <w:rFonts w:ascii="Times New Roman" w:eastAsia="Times New Roman" w:hAnsi="Times New Roman"/>
                <w:bCs/>
                <w:spacing w:val="-6"/>
                <w:sz w:val="24"/>
                <w:szCs w:val="24"/>
                <w:shd w:val="clear" w:color="auto" w:fill="FFFF00"/>
                <w:lang w:eastAsia="ru-RU"/>
              </w:rPr>
              <w:t>17</w:t>
            </w:r>
            <w:r w:rsidRPr="00FC0670">
              <w:rPr>
                <w:rFonts w:ascii="Times New Roman" w:eastAsia="Times New Roman" w:hAnsi="Times New Roman"/>
                <w:bCs/>
                <w:spacing w:val="-6"/>
                <w:sz w:val="24"/>
                <w:szCs w:val="24"/>
                <w:shd w:val="clear" w:color="auto" w:fill="FFFF00"/>
                <w:lang w:eastAsia="ru-RU"/>
              </w:rPr>
              <w:t xml:space="preserve"> г.</w:t>
            </w:r>
            <w:r w:rsidRPr="007F0B47">
              <w:rPr>
                <w:rFonts w:ascii="Times New Roman" w:eastAsia="Times New Roman" w:hAnsi="Times New Roman"/>
                <w:bCs/>
                <w:sz w:val="24"/>
                <w:szCs w:val="24"/>
                <w:lang w:eastAsia="ru-RU"/>
              </w:rPr>
              <w:t xml:space="preserve"> </w:t>
            </w:r>
          </w:p>
          <w:p w:rsidR="007F0B47" w:rsidRPr="007F0B47" w:rsidRDefault="007F0B47" w:rsidP="007F0B47">
            <w:pPr>
              <w:suppressAutoHyphens/>
              <w:spacing w:after="0"/>
              <w:rPr>
                <w:rFonts w:ascii="Times New Roman" w:eastAsia="Times New Roman" w:hAnsi="Times New Roman"/>
                <w:bCs/>
                <w:spacing w:val="-6"/>
                <w:sz w:val="24"/>
                <w:szCs w:val="24"/>
                <w:lang w:eastAsia="ru-RU"/>
              </w:rPr>
            </w:pPr>
            <w:r w:rsidRPr="007F0B47">
              <w:rPr>
                <w:rFonts w:ascii="Times New Roman" w:eastAsia="Times New Roman" w:hAnsi="Times New Roman"/>
                <w:bCs/>
                <w:sz w:val="24"/>
                <w:szCs w:val="24"/>
                <w:lang w:eastAsia="ru-RU"/>
              </w:rPr>
              <w:t xml:space="preserve">в </w:t>
            </w:r>
            <w:r w:rsidR="00FC0670">
              <w:rPr>
                <w:rFonts w:ascii="Times New Roman" w:eastAsia="Times New Roman" w:hAnsi="Times New Roman"/>
                <w:bCs/>
                <w:sz w:val="24"/>
                <w:szCs w:val="24"/>
                <w:lang w:eastAsia="ru-RU"/>
              </w:rPr>
              <w:t>11</w:t>
            </w:r>
            <w:r w:rsidRPr="007F0B47">
              <w:rPr>
                <w:rFonts w:ascii="Times New Roman" w:eastAsia="Times New Roman" w:hAnsi="Times New Roman"/>
                <w:bCs/>
                <w:sz w:val="24"/>
                <w:szCs w:val="24"/>
                <w:lang w:eastAsia="ru-RU"/>
              </w:rPr>
              <w:t xml:space="preserve"> часов </w:t>
            </w:r>
            <w:r w:rsidR="00FC0670">
              <w:rPr>
                <w:rFonts w:ascii="Times New Roman" w:eastAsia="Times New Roman" w:hAnsi="Times New Roman"/>
                <w:bCs/>
                <w:sz w:val="24"/>
                <w:szCs w:val="24"/>
                <w:lang w:eastAsia="ru-RU"/>
              </w:rPr>
              <w:t>00</w:t>
            </w:r>
            <w:r w:rsidRPr="007F0B47">
              <w:rPr>
                <w:rFonts w:ascii="Times New Roman" w:eastAsia="Times New Roman" w:hAnsi="Times New Roman"/>
                <w:bCs/>
                <w:sz w:val="24"/>
                <w:szCs w:val="24"/>
                <w:lang w:eastAsia="ru-RU"/>
              </w:rPr>
              <w:t xml:space="preserve"> минут Часовой пояс (</w:t>
            </w:r>
            <w:r w:rsidRPr="007F0B47">
              <w:rPr>
                <w:rFonts w:ascii="Times New Roman" w:eastAsia="Times New Roman" w:hAnsi="Times New Roman"/>
                <w:bCs/>
                <w:sz w:val="24"/>
                <w:szCs w:val="24"/>
                <w:lang w:val="en-US" w:eastAsia="ru-RU"/>
              </w:rPr>
              <w:t>UTC</w:t>
            </w:r>
            <w:r w:rsidRPr="007F0B47">
              <w:rPr>
                <w:rFonts w:ascii="Times New Roman" w:eastAsia="Times New Roman" w:hAnsi="Times New Roman"/>
                <w:bCs/>
                <w:sz w:val="24"/>
                <w:szCs w:val="24"/>
                <w:lang w:eastAsia="ru-RU"/>
              </w:rPr>
              <w:t>+5).</w:t>
            </w:r>
          </w:p>
          <w:p w:rsidR="007F0B47" w:rsidRPr="007F0B47" w:rsidRDefault="007F0B47" w:rsidP="007F0B47">
            <w:pPr>
              <w:suppressAutoHyphens/>
              <w:spacing w:after="0"/>
              <w:rPr>
                <w:rFonts w:ascii="Times New Roman" w:eastAsia="Times New Roman" w:hAnsi="Times New Roman"/>
                <w:bCs/>
                <w:spacing w:val="-6"/>
                <w:sz w:val="24"/>
                <w:szCs w:val="24"/>
                <w:lang w:eastAsia="ru-RU"/>
              </w:rPr>
            </w:pPr>
            <w:r w:rsidRPr="007F0B47">
              <w:rPr>
                <w:rFonts w:ascii="Times New Roman" w:eastAsia="Times New Roman" w:hAnsi="Times New Roman"/>
                <w:bCs/>
                <w:spacing w:val="-6"/>
                <w:sz w:val="24"/>
                <w:szCs w:val="24"/>
                <w:lang w:eastAsia="ru-RU"/>
              </w:rPr>
              <w:t>Место рассмотрения заявок:</w:t>
            </w:r>
            <w:r w:rsidRPr="007F0B47">
              <w:rPr>
                <w:rFonts w:ascii="Times New Roman" w:eastAsia="Times New Roman" w:hAnsi="Times New Roman"/>
                <w:sz w:val="24"/>
                <w:szCs w:val="24"/>
                <w:lang w:eastAsia="ru-RU"/>
              </w:rPr>
              <w:t xml:space="preserve"> 453256, Республика Башкортостан, г. Салават, ул. Молодогвардейцев, 30. Объект №833</w:t>
            </w:r>
          </w:p>
          <w:p w:rsidR="007F0B47" w:rsidRPr="002242E2" w:rsidRDefault="007F0B47" w:rsidP="003D5041">
            <w:pPr>
              <w:suppressAutoHyphens/>
              <w:spacing w:after="0" w:line="240" w:lineRule="auto"/>
              <w:rPr>
                <w:rFonts w:ascii="Times New Roman" w:eastAsia="Times New Roman" w:hAnsi="Times New Roman"/>
                <w:bCs/>
                <w:sz w:val="24"/>
                <w:szCs w:val="24"/>
                <w:lang w:eastAsia="ru-RU"/>
              </w:rPr>
            </w:pPr>
          </w:p>
        </w:tc>
      </w:tr>
      <w:tr w:rsidR="002242E2" w:rsidRPr="002242E2" w:rsidTr="004936D8">
        <w:trPr>
          <w:trHeight w:val="550"/>
        </w:trPr>
        <w:tc>
          <w:tcPr>
            <w:tcW w:w="632" w:type="dxa"/>
            <w:shd w:val="clear" w:color="auto" w:fill="auto"/>
            <w:vAlign w:val="center"/>
          </w:tcPr>
          <w:p w:rsidR="00EE7039" w:rsidRPr="002242E2" w:rsidRDefault="00EE7039"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34" w:name="_Ref415249171"/>
          </w:p>
        </w:tc>
        <w:bookmarkEnd w:id="534"/>
        <w:tc>
          <w:tcPr>
            <w:tcW w:w="2835" w:type="dxa"/>
            <w:shd w:val="clear" w:color="auto" w:fill="auto"/>
            <w:vAlign w:val="center"/>
          </w:tcPr>
          <w:p w:rsidR="00EE7039" w:rsidRPr="002242E2" w:rsidRDefault="00EE7039" w:rsidP="009923EF">
            <w:pPr>
              <w:suppressAutoHyphens/>
              <w:spacing w:after="0" w:line="240" w:lineRule="auto"/>
              <w:rPr>
                <w:rFonts w:ascii="Times New Roman" w:eastAsia="Times New Roman" w:hAnsi="Times New Roman"/>
                <w:bCs/>
                <w:sz w:val="24"/>
                <w:szCs w:val="24"/>
                <w:lang w:eastAsia="ru-RU"/>
              </w:rPr>
            </w:pPr>
            <w:r w:rsidRPr="002242E2">
              <w:rPr>
                <w:rFonts w:ascii="Times New Roman" w:eastAsia="Times New Roman" w:hAnsi="Times New Roman"/>
                <w:bCs/>
                <w:sz w:val="24"/>
                <w:szCs w:val="24"/>
                <w:lang w:eastAsia="ru-RU"/>
              </w:rPr>
              <w:t>Количество победителей закупки (в рамках одного лота)</w:t>
            </w:r>
          </w:p>
        </w:tc>
        <w:tc>
          <w:tcPr>
            <w:tcW w:w="6379" w:type="dxa"/>
            <w:vAlign w:val="center"/>
          </w:tcPr>
          <w:p w:rsidR="00EE7039" w:rsidRPr="002242E2" w:rsidRDefault="00C8394C" w:rsidP="00FC0670">
            <w:pPr>
              <w:pStyle w:val="a"/>
              <w:numPr>
                <w:ilvl w:val="0"/>
                <w:numId w:val="0"/>
              </w:numPr>
              <w:spacing w:before="0"/>
              <w:jc w:val="left"/>
              <w:rPr>
                <w:rFonts w:ascii="Times New Roman" w:hAnsi="Times New Roman"/>
                <w:bCs/>
                <w:spacing w:val="-6"/>
                <w:sz w:val="24"/>
                <w:szCs w:val="24"/>
              </w:rPr>
            </w:pPr>
            <w:r w:rsidRPr="002242E2">
              <w:rPr>
                <w:rFonts w:ascii="Times New Roman" w:hAnsi="Times New Roman"/>
                <w:bCs/>
                <w:spacing w:val="-6"/>
                <w:sz w:val="24"/>
                <w:szCs w:val="24"/>
              </w:rPr>
              <w:t>Один победитель</w:t>
            </w:r>
          </w:p>
        </w:tc>
      </w:tr>
      <w:tr w:rsidR="002242E2" w:rsidRPr="002242E2" w:rsidTr="004936D8">
        <w:trPr>
          <w:trHeight w:val="194"/>
        </w:trPr>
        <w:tc>
          <w:tcPr>
            <w:tcW w:w="632" w:type="dxa"/>
            <w:shd w:val="clear" w:color="auto" w:fill="auto"/>
            <w:vAlign w:val="center"/>
          </w:tcPr>
          <w:p w:rsidR="00EE7039" w:rsidRPr="002242E2" w:rsidRDefault="00EE7039"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35" w:name="_Ref314164684"/>
          </w:p>
        </w:tc>
        <w:bookmarkEnd w:id="535"/>
        <w:tc>
          <w:tcPr>
            <w:tcW w:w="2835" w:type="dxa"/>
            <w:shd w:val="clear" w:color="auto" w:fill="auto"/>
            <w:vAlign w:val="center"/>
          </w:tcPr>
          <w:p w:rsidR="00EE7039" w:rsidRPr="002242E2" w:rsidRDefault="00EE7039" w:rsidP="009923EF">
            <w:pPr>
              <w:suppressAutoHyphens/>
              <w:spacing w:after="0" w:line="240" w:lineRule="auto"/>
              <w:rPr>
                <w:rFonts w:ascii="Times New Roman" w:eastAsia="Times New Roman" w:hAnsi="Times New Roman"/>
                <w:spacing w:val="-6"/>
                <w:sz w:val="24"/>
                <w:szCs w:val="24"/>
                <w:lang w:eastAsia="ru-RU"/>
              </w:rPr>
            </w:pPr>
            <w:r w:rsidRPr="002242E2">
              <w:rPr>
                <w:rFonts w:ascii="Times New Roman" w:eastAsia="Times New Roman" w:hAnsi="Times New Roman"/>
                <w:spacing w:val="-6"/>
                <w:sz w:val="24"/>
                <w:szCs w:val="24"/>
                <w:lang w:eastAsia="ru-RU"/>
              </w:rPr>
              <w:t>Срок заключения договора</w:t>
            </w:r>
          </w:p>
        </w:tc>
        <w:tc>
          <w:tcPr>
            <w:tcW w:w="6379" w:type="dxa"/>
          </w:tcPr>
          <w:p w:rsidR="00EE7039" w:rsidRPr="002242E2" w:rsidRDefault="00C8394C" w:rsidP="009923EF">
            <w:pPr>
              <w:suppressAutoHyphens/>
              <w:spacing w:after="0" w:line="240" w:lineRule="auto"/>
              <w:jc w:val="both"/>
              <w:rPr>
                <w:rFonts w:ascii="Times New Roman" w:eastAsia="Times New Roman" w:hAnsi="Times New Roman"/>
                <w:sz w:val="24"/>
                <w:szCs w:val="24"/>
                <w:lang w:eastAsia="ru-RU"/>
              </w:rPr>
            </w:pPr>
            <w:r w:rsidRPr="002242E2">
              <w:rPr>
                <w:rFonts w:ascii="Times New Roman" w:hAnsi="Times New Roman"/>
                <w:sz w:val="24"/>
                <w:szCs w:val="24"/>
              </w:rPr>
              <w:t>Не позднее 20 (двадцати) дней после официального размещения протокола, которым были подведены итоги закупки, если иной срок не был указан в извещении и (или) в документации о закупке</w:t>
            </w:r>
            <w:r w:rsidR="00BF3969" w:rsidRPr="002242E2">
              <w:rPr>
                <w:rFonts w:ascii="Times New Roman" w:hAnsi="Times New Roman"/>
                <w:sz w:val="24"/>
                <w:szCs w:val="24"/>
              </w:rPr>
              <w:t>.</w:t>
            </w:r>
          </w:p>
        </w:tc>
      </w:tr>
      <w:tr w:rsidR="002242E2" w:rsidRPr="002242E2" w:rsidTr="004936D8">
        <w:trPr>
          <w:trHeight w:val="194"/>
        </w:trPr>
        <w:tc>
          <w:tcPr>
            <w:tcW w:w="632" w:type="dxa"/>
            <w:shd w:val="clear" w:color="auto" w:fill="auto"/>
            <w:vAlign w:val="center"/>
          </w:tcPr>
          <w:p w:rsidR="00EE7039" w:rsidRPr="002242E2" w:rsidRDefault="00EE7039"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36" w:name="_Ref414297262"/>
          </w:p>
        </w:tc>
        <w:bookmarkEnd w:id="536"/>
        <w:tc>
          <w:tcPr>
            <w:tcW w:w="2835" w:type="dxa"/>
            <w:shd w:val="clear" w:color="auto" w:fill="auto"/>
            <w:vAlign w:val="center"/>
          </w:tcPr>
          <w:p w:rsidR="00EE7039" w:rsidRPr="002242E2" w:rsidRDefault="00EE7039" w:rsidP="009923EF">
            <w:pPr>
              <w:suppressAutoHyphens/>
              <w:spacing w:after="0" w:line="240" w:lineRule="auto"/>
              <w:rPr>
                <w:rFonts w:ascii="Times New Roman" w:eastAsia="Times New Roman" w:hAnsi="Times New Roman"/>
                <w:spacing w:val="-6"/>
                <w:sz w:val="24"/>
                <w:szCs w:val="24"/>
                <w:lang w:eastAsia="ru-RU"/>
              </w:rPr>
            </w:pPr>
            <w:r w:rsidRPr="002242E2">
              <w:rPr>
                <w:rFonts w:ascii="Times New Roman" w:eastAsia="Times New Roman" w:hAnsi="Times New Roman"/>
                <w:spacing w:val="-6"/>
                <w:sz w:val="24"/>
                <w:szCs w:val="24"/>
                <w:lang w:eastAsia="ru-RU"/>
              </w:rPr>
              <w:t>Форма заключения договора</w:t>
            </w:r>
          </w:p>
        </w:tc>
        <w:tc>
          <w:tcPr>
            <w:tcW w:w="6379" w:type="dxa"/>
            <w:vAlign w:val="center"/>
          </w:tcPr>
          <w:p w:rsidR="00EE7039" w:rsidRPr="002242E2" w:rsidRDefault="00C8394C" w:rsidP="00FC0670">
            <w:pPr>
              <w:suppressAutoHyphens/>
              <w:spacing w:after="0" w:line="240" w:lineRule="auto"/>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Бумажная</w:t>
            </w:r>
            <w:r w:rsidR="003A5320">
              <w:rPr>
                <w:rFonts w:ascii="Times New Roman" w:eastAsia="Times New Roman" w:hAnsi="Times New Roman"/>
                <w:sz w:val="24"/>
                <w:szCs w:val="24"/>
                <w:lang w:eastAsia="ru-RU"/>
              </w:rPr>
              <w:t>.</w:t>
            </w:r>
          </w:p>
        </w:tc>
      </w:tr>
      <w:tr w:rsidR="002242E2" w:rsidRPr="002242E2" w:rsidTr="00195B98">
        <w:trPr>
          <w:trHeight w:val="194"/>
        </w:trPr>
        <w:tc>
          <w:tcPr>
            <w:tcW w:w="632" w:type="dxa"/>
            <w:shd w:val="clear" w:color="auto" w:fill="auto"/>
            <w:vAlign w:val="center"/>
          </w:tcPr>
          <w:p w:rsidR="00EE7039" w:rsidRPr="002242E2" w:rsidRDefault="00EE7039"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37" w:name="_Ref314164788"/>
          </w:p>
        </w:tc>
        <w:bookmarkEnd w:id="537"/>
        <w:tc>
          <w:tcPr>
            <w:tcW w:w="2835" w:type="dxa"/>
            <w:shd w:val="clear" w:color="auto" w:fill="auto"/>
            <w:vAlign w:val="center"/>
          </w:tcPr>
          <w:p w:rsidR="00EE7039" w:rsidRPr="002242E2" w:rsidRDefault="00EE7039" w:rsidP="009923EF">
            <w:pPr>
              <w:suppressAutoHyphens/>
              <w:spacing w:after="0" w:line="240" w:lineRule="auto"/>
              <w:rPr>
                <w:rFonts w:ascii="Times New Roman" w:eastAsia="Times New Roman" w:hAnsi="Times New Roman"/>
                <w:spacing w:val="-6"/>
                <w:sz w:val="24"/>
                <w:szCs w:val="24"/>
                <w:lang w:eastAsia="ru-RU"/>
              </w:rPr>
            </w:pPr>
            <w:r w:rsidRPr="002242E2">
              <w:rPr>
                <w:rFonts w:ascii="Times New Roman" w:eastAsia="Times New Roman" w:hAnsi="Times New Roman"/>
                <w:spacing w:val="-6"/>
                <w:sz w:val="24"/>
                <w:szCs w:val="24"/>
                <w:lang w:eastAsia="ru-RU"/>
              </w:rPr>
              <w:t>Обеспечение исполнения договора</w:t>
            </w:r>
          </w:p>
        </w:tc>
        <w:tc>
          <w:tcPr>
            <w:tcW w:w="6379" w:type="dxa"/>
            <w:vAlign w:val="center"/>
          </w:tcPr>
          <w:p w:rsidR="00972DB7" w:rsidRPr="002242E2" w:rsidRDefault="001719EE" w:rsidP="00972DB7">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 т</w:t>
            </w:r>
            <w:r w:rsidR="007F0B47">
              <w:rPr>
                <w:rFonts w:ascii="Times New Roman" w:eastAsia="Times New Roman" w:hAnsi="Times New Roman"/>
                <w:sz w:val="24"/>
                <w:szCs w:val="24"/>
                <w:lang w:eastAsia="ru-RU"/>
              </w:rPr>
              <w:t>ребуется</w:t>
            </w:r>
            <w:r w:rsidR="00972DB7">
              <w:rPr>
                <w:rFonts w:ascii="Times New Roman" w:eastAsia="Times New Roman" w:hAnsi="Times New Roman"/>
                <w:sz w:val="24"/>
                <w:szCs w:val="24"/>
                <w:lang w:eastAsia="ru-RU"/>
              </w:rPr>
              <w:t>.</w:t>
            </w:r>
          </w:p>
          <w:p w:rsidR="001D1948" w:rsidRPr="002242E2" w:rsidRDefault="00BF3969" w:rsidP="007F0B47">
            <w:pPr>
              <w:suppressAutoHyphens/>
              <w:spacing w:after="0" w:line="240" w:lineRule="auto"/>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 </w:t>
            </w:r>
          </w:p>
        </w:tc>
      </w:tr>
      <w:tr w:rsidR="002242E2" w:rsidRPr="002242E2" w:rsidTr="004936D8">
        <w:trPr>
          <w:trHeight w:val="194"/>
        </w:trPr>
        <w:tc>
          <w:tcPr>
            <w:tcW w:w="632" w:type="dxa"/>
            <w:shd w:val="clear" w:color="auto" w:fill="auto"/>
            <w:vAlign w:val="center"/>
          </w:tcPr>
          <w:p w:rsidR="00EE7039" w:rsidRPr="002242E2" w:rsidRDefault="00EE7039" w:rsidP="00972E25">
            <w:pPr>
              <w:numPr>
                <w:ilvl w:val="0"/>
                <w:numId w:val="13"/>
              </w:numPr>
              <w:suppressAutoHyphens/>
              <w:spacing w:after="0" w:line="240" w:lineRule="auto"/>
              <w:jc w:val="center"/>
              <w:rPr>
                <w:rFonts w:ascii="Times New Roman" w:eastAsia="Times New Roman" w:hAnsi="Times New Roman"/>
                <w:sz w:val="26"/>
                <w:szCs w:val="26"/>
                <w:lang w:eastAsia="ru-RU"/>
              </w:rPr>
            </w:pPr>
          </w:p>
        </w:tc>
        <w:tc>
          <w:tcPr>
            <w:tcW w:w="2835" w:type="dxa"/>
            <w:shd w:val="clear" w:color="auto" w:fill="auto"/>
            <w:vAlign w:val="center"/>
          </w:tcPr>
          <w:p w:rsidR="00EE7039" w:rsidRPr="002242E2" w:rsidRDefault="00EE7039" w:rsidP="009923EF">
            <w:pPr>
              <w:pStyle w:val="a"/>
              <w:numPr>
                <w:ilvl w:val="0"/>
                <w:numId w:val="0"/>
              </w:numPr>
              <w:spacing w:before="0"/>
              <w:jc w:val="left"/>
              <w:rPr>
                <w:rFonts w:ascii="Times New Roman" w:hAnsi="Times New Roman"/>
                <w:spacing w:val="-6"/>
                <w:sz w:val="24"/>
                <w:szCs w:val="24"/>
              </w:rPr>
            </w:pPr>
            <w:r w:rsidRPr="002242E2">
              <w:rPr>
                <w:rFonts w:ascii="Times New Roman" w:hAnsi="Times New Roman"/>
                <w:sz w:val="24"/>
                <w:szCs w:val="24"/>
              </w:rPr>
              <w:t>Сведения о возможности одностороннего отказа от исполнения договора</w:t>
            </w:r>
          </w:p>
        </w:tc>
        <w:tc>
          <w:tcPr>
            <w:tcW w:w="6379" w:type="dxa"/>
          </w:tcPr>
          <w:p w:rsidR="00EE7039" w:rsidRPr="002242E2" w:rsidRDefault="002B49F3" w:rsidP="009923EF">
            <w:pPr>
              <w:suppressAutoHyphens/>
              <w:spacing w:after="0" w:line="240" w:lineRule="auto"/>
              <w:jc w:val="both"/>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Заказчик либо поставщик (подрядчик, исполнитель) вправе принять решение об одностороннем отказе от исполнения договора</w:t>
            </w:r>
            <w:r w:rsidR="009923EF" w:rsidRPr="002242E2">
              <w:rPr>
                <w:rFonts w:ascii="Times New Roman" w:eastAsia="Times New Roman" w:hAnsi="Times New Roman"/>
                <w:sz w:val="24"/>
                <w:szCs w:val="24"/>
                <w:lang w:eastAsia="ru-RU"/>
              </w:rPr>
              <w:t>.</w:t>
            </w:r>
          </w:p>
        </w:tc>
      </w:tr>
      <w:tr w:rsidR="002242E2" w:rsidRPr="002242E2" w:rsidTr="004936D8">
        <w:trPr>
          <w:trHeight w:val="194"/>
        </w:trPr>
        <w:tc>
          <w:tcPr>
            <w:tcW w:w="632" w:type="dxa"/>
            <w:shd w:val="clear" w:color="auto" w:fill="auto"/>
            <w:vAlign w:val="center"/>
          </w:tcPr>
          <w:p w:rsidR="007C124C" w:rsidRPr="002242E2" w:rsidRDefault="007C124C" w:rsidP="007C124C">
            <w:pPr>
              <w:numPr>
                <w:ilvl w:val="0"/>
                <w:numId w:val="13"/>
              </w:numPr>
              <w:suppressAutoHyphens/>
              <w:spacing w:after="0" w:line="240" w:lineRule="auto"/>
              <w:jc w:val="center"/>
              <w:rPr>
                <w:rFonts w:ascii="Times New Roman" w:eastAsia="Times New Roman" w:hAnsi="Times New Roman"/>
                <w:sz w:val="26"/>
                <w:szCs w:val="26"/>
                <w:lang w:eastAsia="ru-RU"/>
              </w:rPr>
            </w:pPr>
          </w:p>
        </w:tc>
        <w:tc>
          <w:tcPr>
            <w:tcW w:w="2835" w:type="dxa"/>
            <w:shd w:val="clear" w:color="auto" w:fill="auto"/>
          </w:tcPr>
          <w:p w:rsidR="007C124C" w:rsidRPr="002242E2" w:rsidRDefault="007C124C" w:rsidP="007C124C">
            <w:pPr>
              <w:pStyle w:val="a"/>
              <w:numPr>
                <w:ilvl w:val="0"/>
                <w:numId w:val="0"/>
              </w:numPr>
              <w:rPr>
                <w:rFonts w:ascii="Times New Roman" w:hAnsi="Times New Roman"/>
                <w:bCs/>
                <w:spacing w:val="-6"/>
                <w:sz w:val="24"/>
                <w:szCs w:val="24"/>
              </w:rPr>
            </w:pPr>
            <w:r w:rsidRPr="002242E2">
              <w:rPr>
                <w:rFonts w:ascii="Times New Roman" w:hAnsi="Times New Roman"/>
                <w:sz w:val="24"/>
                <w:szCs w:val="24"/>
              </w:rPr>
              <w:t xml:space="preserve">Дата начала и дата окончания срока предоставления участникам процедуры закупки разъяснений положений документации </w:t>
            </w:r>
            <w:r w:rsidRPr="002242E2">
              <w:rPr>
                <w:rFonts w:ascii="Times New Roman" w:hAnsi="Times New Roman"/>
                <w:sz w:val="24"/>
                <w:szCs w:val="24"/>
              </w:rPr>
              <w:lastRenderedPageBreak/>
              <w:t>о закупке</w:t>
            </w:r>
          </w:p>
        </w:tc>
        <w:tc>
          <w:tcPr>
            <w:tcW w:w="6379" w:type="dxa"/>
          </w:tcPr>
          <w:p w:rsidR="007C124C" w:rsidRPr="00EE212C" w:rsidRDefault="007C124C" w:rsidP="007C124C">
            <w:pPr>
              <w:pStyle w:val="a"/>
              <w:numPr>
                <w:ilvl w:val="0"/>
                <w:numId w:val="0"/>
              </w:numPr>
              <w:rPr>
                <w:rFonts w:ascii="Times New Roman" w:hAnsi="Times New Roman"/>
                <w:bCs/>
                <w:spacing w:val="-6"/>
                <w:sz w:val="24"/>
                <w:szCs w:val="24"/>
              </w:rPr>
            </w:pPr>
            <w:r w:rsidRPr="002242E2">
              <w:rPr>
                <w:rFonts w:ascii="Times New Roman" w:hAnsi="Times New Roman"/>
                <w:bCs/>
                <w:spacing w:val="-6"/>
                <w:sz w:val="24"/>
                <w:szCs w:val="24"/>
              </w:rPr>
              <w:lastRenderedPageBreak/>
              <w:t xml:space="preserve">Дата начала разъяснения положений документации о закупке: </w:t>
            </w:r>
            <w:r w:rsidRPr="002242E2">
              <w:rPr>
                <w:rFonts w:ascii="Times New Roman" w:hAnsi="Times New Roman"/>
                <w:bCs/>
                <w:spacing w:val="-6"/>
                <w:sz w:val="24"/>
                <w:szCs w:val="24"/>
              </w:rPr>
              <w:br/>
              <w:t xml:space="preserve">с даты </w:t>
            </w:r>
            <w:r w:rsidRPr="00EE212C">
              <w:rPr>
                <w:rFonts w:ascii="Times New Roman" w:hAnsi="Times New Roman"/>
                <w:bCs/>
                <w:spacing w:val="-6"/>
                <w:sz w:val="24"/>
                <w:szCs w:val="24"/>
              </w:rPr>
              <w:t>публикации извещения о проведении закупки.</w:t>
            </w:r>
          </w:p>
          <w:p w:rsidR="007C124C" w:rsidRPr="002242E2" w:rsidRDefault="007C124C" w:rsidP="002F3477">
            <w:pPr>
              <w:pStyle w:val="a"/>
              <w:numPr>
                <w:ilvl w:val="0"/>
                <w:numId w:val="0"/>
              </w:numPr>
              <w:rPr>
                <w:rFonts w:ascii="Times New Roman" w:hAnsi="Times New Roman"/>
                <w:bCs/>
                <w:spacing w:val="-6"/>
                <w:sz w:val="24"/>
                <w:szCs w:val="24"/>
              </w:rPr>
            </w:pPr>
            <w:r w:rsidRPr="00EE212C">
              <w:rPr>
                <w:rFonts w:ascii="Times New Roman" w:hAnsi="Times New Roman"/>
                <w:bCs/>
                <w:spacing w:val="-6"/>
                <w:sz w:val="24"/>
                <w:szCs w:val="24"/>
              </w:rPr>
              <w:t xml:space="preserve">Дата окончания срока предоставления разъяснения положений документации о закупке </w:t>
            </w:r>
            <w:r w:rsidR="00A33996" w:rsidRPr="00E7573A">
              <w:rPr>
                <w:rFonts w:ascii="Times New Roman" w:hAnsi="Times New Roman"/>
                <w:bCs/>
                <w:color w:val="0000FF"/>
                <w:spacing w:val="-6"/>
                <w:sz w:val="24"/>
                <w:szCs w:val="24"/>
                <w:highlight w:val="yellow"/>
              </w:rPr>
              <w:t>«</w:t>
            </w:r>
            <w:r w:rsidR="002F3477">
              <w:rPr>
                <w:rFonts w:ascii="Times New Roman" w:hAnsi="Times New Roman"/>
                <w:bCs/>
                <w:color w:val="0000FF"/>
                <w:spacing w:val="-6"/>
                <w:sz w:val="24"/>
                <w:szCs w:val="24"/>
                <w:highlight w:val="yellow"/>
              </w:rPr>
              <w:t>13</w:t>
            </w:r>
            <w:r w:rsidR="00031241" w:rsidRPr="00E7573A">
              <w:rPr>
                <w:rFonts w:ascii="Times New Roman" w:hAnsi="Times New Roman"/>
                <w:bCs/>
                <w:color w:val="0000FF"/>
                <w:spacing w:val="-6"/>
                <w:sz w:val="24"/>
                <w:szCs w:val="24"/>
                <w:highlight w:val="yellow"/>
              </w:rPr>
              <w:t>»</w:t>
            </w:r>
            <w:r w:rsidRPr="00E7573A">
              <w:rPr>
                <w:rFonts w:ascii="Times New Roman" w:hAnsi="Times New Roman"/>
                <w:bCs/>
                <w:color w:val="0000FF"/>
                <w:spacing w:val="-6"/>
                <w:sz w:val="24"/>
                <w:szCs w:val="24"/>
                <w:highlight w:val="yellow"/>
              </w:rPr>
              <w:t xml:space="preserve"> </w:t>
            </w:r>
            <w:r w:rsidR="00FE1EDB" w:rsidRPr="00E7573A">
              <w:rPr>
                <w:rFonts w:ascii="Times New Roman" w:hAnsi="Times New Roman"/>
                <w:bCs/>
                <w:color w:val="0000FF"/>
                <w:spacing w:val="-6"/>
                <w:sz w:val="24"/>
                <w:szCs w:val="24"/>
                <w:highlight w:val="yellow"/>
              </w:rPr>
              <w:t>сентября</w:t>
            </w:r>
            <w:r w:rsidRPr="00E7573A">
              <w:rPr>
                <w:rFonts w:ascii="Times New Roman" w:hAnsi="Times New Roman"/>
                <w:bCs/>
                <w:color w:val="0000FF"/>
                <w:spacing w:val="-6"/>
                <w:sz w:val="24"/>
                <w:szCs w:val="24"/>
                <w:highlight w:val="yellow"/>
              </w:rPr>
              <w:t xml:space="preserve"> </w:t>
            </w:r>
            <w:r w:rsidR="003845AD" w:rsidRPr="00E7573A">
              <w:rPr>
                <w:rFonts w:ascii="Times New Roman" w:hAnsi="Times New Roman"/>
                <w:bCs/>
                <w:color w:val="0000FF"/>
                <w:spacing w:val="-6"/>
                <w:sz w:val="24"/>
                <w:szCs w:val="24"/>
                <w:highlight w:val="yellow"/>
              </w:rPr>
              <w:t>20</w:t>
            </w:r>
            <w:r w:rsidR="00FE1EDB" w:rsidRPr="00E7573A">
              <w:rPr>
                <w:rFonts w:ascii="Times New Roman" w:hAnsi="Times New Roman"/>
                <w:bCs/>
                <w:color w:val="0000FF"/>
                <w:spacing w:val="-6"/>
                <w:sz w:val="24"/>
                <w:szCs w:val="24"/>
                <w:highlight w:val="yellow"/>
              </w:rPr>
              <w:t>17</w:t>
            </w:r>
            <w:r w:rsidRPr="00E7573A">
              <w:rPr>
                <w:rFonts w:ascii="Times New Roman" w:hAnsi="Times New Roman"/>
                <w:bCs/>
                <w:color w:val="0000FF"/>
                <w:spacing w:val="-6"/>
                <w:sz w:val="24"/>
                <w:szCs w:val="24"/>
                <w:highlight w:val="yellow"/>
              </w:rPr>
              <w:t xml:space="preserve"> г.</w:t>
            </w:r>
            <w:r w:rsidRPr="00CE3BF7">
              <w:rPr>
                <w:rFonts w:ascii="Times New Roman" w:hAnsi="Times New Roman"/>
                <w:bCs/>
                <w:color w:val="0000FF"/>
                <w:spacing w:val="-6"/>
                <w:sz w:val="24"/>
                <w:szCs w:val="24"/>
              </w:rPr>
              <w:t xml:space="preserve"> </w:t>
            </w:r>
          </w:p>
        </w:tc>
      </w:tr>
      <w:tr w:rsidR="002242E2" w:rsidRPr="002242E2" w:rsidTr="004936D8">
        <w:trPr>
          <w:trHeight w:val="194"/>
        </w:trPr>
        <w:tc>
          <w:tcPr>
            <w:tcW w:w="632" w:type="dxa"/>
            <w:shd w:val="clear" w:color="auto" w:fill="auto"/>
            <w:vAlign w:val="center"/>
          </w:tcPr>
          <w:p w:rsidR="00AB2E39" w:rsidRPr="002242E2" w:rsidRDefault="00AB2E39" w:rsidP="007C124C">
            <w:pPr>
              <w:numPr>
                <w:ilvl w:val="0"/>
                <w:numId w:val="13"/>
              </w:numPr>
              <w:suppressAutoHyphens/>
              <w:spacing w:after="0" w:line="240" w:lineRule="auto"/>
              <w:jc w:val="center"/>
              <w:rPr>
                <w:rFonts w:ascii="Times New Roman" w:eastAsia="Times New Roman" w:hAnsi="Times New Roman"/>
                <w:sz w:val="26"/>
                <w:szCs w:val="26"/>
                <w:lang w:eastAsia="ru-RU"/>
              </w:rPr>
            </w:pPr>
          </w:p>
        </w:tc>
        <w:tc>
          <w:tcPr>
            <w:tcW w:w="2835" w:type="dxa"/>
            <w:shd w:val="clear" w:color="auto" w:fill="auto"/>
          </w:tcPr>
          <w:p w:rsidR="00AB2E39" w:rsidRPr="002242E2" w:rsidRDefault="00AB2E39" w:rsidP="007C124C">
            <w:pPr>
              <w:pStyle w:val="a"/>
              <w:numPr>
                <w:ilvl w:val="0"/>
                <w:numId w:val="0"/>
              </w:numPr>
              <w:rPr>
                <w:rFonts w:ascii="Times New Roman" w:hAnsi="Times New Roman"/>
                <w:sz w:val="24"/>
                <w:szCs w:val="24"/>
              </w:rPr>
            </w:pPr>
            <w:r w:rsidRPr="002242E2">
              <w:rPr>
                <w:rFonts w:ascii="Times New Roman" w:hAnsi="Times New Roman"/>
                <w:sz w:val="24"/>
                <w:szCs w:val="24"/>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379" w:type="dxa"/>
          </w:tcPr>
          <w:p w:rsidR="00AB2E39" w:rsidRPr="002242E2" w:rsidRDefault="00AB2E39" w:rsidP="00AB2E39">
            <w:pPr>
              <w:pStyle w:val="a"/>
              <w:numPr>
                <w:ilvl w:val="0"/>
                <w:numId w:val="0"/>
              </w:numPr>
              <w:rPr>
                <w:rFonts w:ascii="Times New Roman" w:hAnsi="Times New Roman"/>
                <w:bCs/>
                <w:spacing w:val="-6"/>
                <w:sz w:val="24"/>
                <w:szCs w:val="24"/>
              </w:rPr>
            </w:pPr>
            <w:r w:rsidRPr="002242E2">
              <w:rPr>
                <w:rFonts w:ascii="Times New Roman" w:hAnsi="Times New Roman"/>
                <w:bCs/>
                <w:spacing w:val="-6"/>
                <w:sz w:val="24"/>
                <w:szCs w:val="24"/>
              </w:rPr>
              <w:t xml:space="preserve">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AB2E39" w:rsidRPr="002242E2" w:rsidRDefault="00AB2E39" w:rsidP="00AB2E39">
            <w:pPr>
              <w:pStyle w:val="a"/>
              <w:numPr>
                <w:ilvl w:val="0"/>
                <w:numId w:val="0"/>
              </w:numPr>
              <w:rPr>
                <w:rFonts w:ascii="Times New Roman" w:hAnsi="Times New Roman"/>
                <w:bCs/>
                <w:spacing w:val="-6"/>
                <w:sz w:val="24"/>
                <w:szCs w:val="24"/>
              </w:rPr>
            </w:pPr>
            <w:r w:rsidRPr="002242E2">
              <w:rPr>
                <w:rFonts w:ascii="Times New Roman" w:hAnsi="Times New Roman"/>
                <w:bCs/>
                <w:spacing w:val="-6"/>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tc>
      </w:tr>
      <w:tr w:rsidR="002242E2" w:rsidRPr="002242E2" w:rsidTr="004936D8">
        <w:trPr>
          <w:trHeight w:val="194"/>
        </w:trPr>
        <w:tc>
          <w:tcPr>
            <w:tcW w:w="632" w:type="dxa"/>
            <w:shd w:val="clear" w:color="auto" w:fill="auto"/>
            <w:vAlign w:val="center"/>
          </w:tcPr>
          <w:p w:rsidR="00151BF7" w:rsidRPr="002242E2" w:rsidRDefault="00151BF7" w:rsidP="00DC1342">
            <w:pPr>
              <w:numPr>
                <w:ilvl w:val="0"/>
                <w:numId w:val="13"/>
              </w:numPr>
              <w:suppressAutoHyphens/>
              <w:spacing w:after="0" w:line="240" w:lineRule="auto"/>
              <w:jc w:val="center"/>
              <w:rPr>
                <w:rFonts w:ascii="Times New Roman" w:eastAsia="Times New Roman" w:hAnsi="Times New Roman"/>
                <w:sz w:val="26"/>
                <w:szCs w:val="26"/>
                <w:lang w:eastAsia="ru-RU"/>
              </w:rPr>
            </w:pPr>
          </w:p>
        </w:tc>
        <w:tc>
          <w:tcPr>
            <w:tcW w:w="9214" w:type="dxa"/>
            <w:gridSpan w:val="2"/>
            <w:shd w:val="clear" w:color="auto" w:fill="auto"/>
          </w:tcPr>
          <w:p w:rsidR="00151BF7" w:rsidRPr="002242E2" w:rsidRDefault="00151BF7" w:rsidP="00DC1342">
            <w:pPr>
              <w:pStyle w:val="a"/>
              <w:numPr>
                <w:ilvl w:val="0"/>
                <w:numId w:val="0"/>
              </w:numPr>
              <w:jc w:val="center"/>
              <w:rPr>
                <w:rFonts w:ascii="Times New Roman" w:hAnsi="Times New Roman"/>
                <w:b/>
                <w:bCs/>
                <w:spacing w:val="-6"/>
                <w:sz w:val="24"/>
                <w:szCs w:val="24"/>
              </w:rPr>
            </w:pPr>
            <w:r w:rsidRPr="002242E2">
              <w:rPr>
                <w:rFonts w:ascii="Times New Roman" w:hAnsi="Times New Roman"/>
                <w:b/>
                <w:bCs/>
                <w:spacing w:val="-6"/>
                <w:sz w:val="24"/>
                <w:szCs w:val="24"/>
              </w:rPr>
              <w:t>Критерии оценки и сопоставления заявок на участие в запросе предложений и их значимость/весомость</w:t>
            </w:r>
          </w:p>
        </w:tc>
      </w:tr>
      <w:tr w:rsidR="002242E2" w:rsidRPr="002242E2" w:rsidTr="009A556A">
        <w:trPr>
          <w:trHeight w:val="194"/>
        </w:trPr>
        <w:tc>
          <w:tcPr>
            <w:tcW w:w="632" w:type="dxa"/>
            <w:shd w:val="clear" w:color="auto" w:fill="auto"/>
            <w:vAlign w:val="center"/>
          </w:tcPr>
          <w:p w:rsidR="00151BF7" w:rsidRPr="002242E2" w:rsidRDefault="00AB2E39" w:rsidP="00DC1342">
            <w:pPr>
              <w:suppressAutoHyphens/>
              <w:spacing w:after="0" w:line="240" w:lineRule="auto"/>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36</w:t>
            </w:r>
            <w:r w:rsidR="00151BF7" w:rsidRPr="002242E2">
              <w:rPr>
                <w:rFonts w:ascii="Times New Roman" w:eastAsia="Times New Roman" w:hAnsi="Times New Roman"/>
                <w:sz w:val="24"/>
                <w:szCs w:val="24"/>
                <w:lang w:eastAsia="ru-RU"/>
              </w:rPr>
              <w:t>.1</w:t>
            </w:r>
          </w:p>
        </w:tc>
        <w:tc>
          <w:tcPr>
            <w:tcW w:w="2835" w:type="dxa"/>
            <w:shd w:val="clear" w:color="auto" w:fill="auto"/>
            <w:vAlign w:val="center"/>
          </w:tcPr>
          <w:p w:rsidR="00151BF7" w:rsidRPr="002242E2" w:rsidRDefault="00151BF7" w:rsidP="00F52941">
            <w:pPr>
              <w:widowControl w:val="0"/>
              <w:suppressLineNumbers/>
              <w:suppressAutoHyphens/>
              <w:spacing w:after="0"/>
              <w:jc w:val="center"/>
              <w:rPr>
                <w:rFonts w:ascii="Times New Roman" w:hAnsi="Times New Roman"/>
                <w:sz w:val="24"/>
                <w:szCs w:val="24"/>
              </w:rPr>
            </w:pPr>
            <w:r w:rsidRPr="002242E2">
              <w:rPr>
                <w:rFonts w:ascii="Times New Roman" w:hAnsi="Times New Roman"/>
                <w:sz w:val="24"/>
                <w:szCs w:val="24"/>
              </w:rPr>
              <w:t>Цена договора</w:t>
            </w:r>
          </w:p>
        </w:tc>
        <w:tc>
          <w:tcPr>
            <w:tcW w:w="6379" w:type="dxa"/>
            <w:vAlign w:val="center"/>
          </w:tcPr>
          <w:p w:rsidR="00151BF7" w:rsidRPr="006F1FF7" w:rsidRDefault="00151BF7" w:rsidP="004936D8">
            <w:pPr>
              <w:spacing w:after="0" w:line="240" w:lineRule="auto"/>
              <w:rPr>
                <w:rFonts w:ascii="Times New Roman" w:hAnsi="Times New Roman"/>
                <w:color w:val="0000FF"/>
                <w:sz w:val="24"/>
                <w:szCs w:val="24"/>
              </w:rPr>
            </w:pPr>
            <w:r w:rsidRPr="002242E2">
              <w:rPr>
                <w:rFonts w:ascii="Times New Roman" w:hAnsi="Times New Roman"/>
                <w:sz w:val="24"/>
                <w:szCs w:val="24"/>
              </w:rPr>
              <w:t xml:space="preserve">Значимость критерия: </w:t>
            </w:r>
            <w:r w:rsidR="001D6066">
              <w:rPr>
                <w:rFonts w:ascii="Times New Roman" w:hAnsi="Times New Roman"/>
                <w:color w:val="0000FF"/>
                <w:sz w:val="24"/>
                <w:szCs w:val="24"/>
              </w:rPr>
              <w:t>90</w:t>
            </w:r>
            <w:r w:rsidRPr="006F1FF7">
              <w:rPr>
                <w:rFonts w:ascii="Times New Roman" w:hAnsi="Times New Roman"/>
                <w:color w:val="0000FF"/>
                <w:sz w:val="24"/>
                <w:szCs w:val="24"/>
              </w:rPr>
              <w:t>%.</w:t>
            </w:r>
          </w:p>
          <w:p w:rsidR="00151BF7" w:rsidRPr="002242E2" w:rsidRDefault="00151BF7" w:rsidP="004936D8">
            <w:pPr>
              <w:spacing w:after="0" w:line="240" w:lineRule="auto"/>
              <w:rPr>
                <w:rFonts w:ascii="Times New Roman" w:hAnsi="Times New Roman"/>
                <w:sz w:val="24"/>
                <w:szCs w:val="24"/>
              </w:rPr>
            </w:pPr>
            <w:r w:rsidRPr="002242E2">
              <w:rPr>
                <w:rFonts w:ascii="Times New Roman" w:hAnsi="Times New Roman"/>
                <w:sz w:val="24"/>
                <w:szCs w:val="24"/>
              </w:rPr>
              <w:t xml:space="preserve">Содержание показателей критерия оценки заявок, предельные величины значимости установлены в приложении № 2 к </w:t>
            </w:r>
            <w:r w:rsidRPr="002242E2">
              <w:rPr>
                <w:rFonts w:ascii="Times New Roman" w:eastAsiaTheme="majorEastAsia" w:hAnsi="Times New Roman"/>
                <w:bCs/>
                <w:sz w:val="24"/>
                <w:szCs w:val="24"/>
              </w:rPr>
              <w:t>информационной карте</w:t>
            </w:r>
            <w:r w:rsidRPr="002242E2">
              <w:rPr>
                <w:rFonts w:ascii="Times New Roman" w:hAnsi="Times New Roman"/>
                <w:sz w:val="24"/>
                <w:szCs w:val="24"/>
              </w:rPr>
              <w:t>.</w:t>
            </w:r>
          </w:p>
        </w:tc>
      </w:tr>
      <w:tr w:rsidR="002242E2" w:rsidRPr="002242E2" w:rsidTr="009A556A">
        <w:trPr>
          <w:trHeight w:val="194"/>
        </w:trPr>
        <w:tc>
          <w:tcPr>
            <w:tcW w:w="632" w:type="dxa"/>
            <w:shd w:val="clear" w:color="auto" w:fill="auto"/>
            <w:vAlign w:val="center"/>
          </w:tcPr>
          <w:p w:rsidR="00151BF7" w:rsidRPr="002242E2" w:rsidRDefault="00AB2E39" w:rsidP="00DC1342">
            <w:pPr>
              <w:suppressAutoHyphens/>
              <w:spacing w:after="0" w:line="240" w:lineRule="auto"/>
              <w:ind w:left="-7"/>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36</w:t>
            </w:r>
            <w:r w:rsidR="00151BF7" w:rsidRPr="002242E2">
              <w:rPr>
                <w:rFonts w:ascii="Times New Roman" w:eastAsia="Times New Roman" w:hAnsi="Times New Roman"/>
                <w:sz w:val="24"/>
                <w:szCs w:val="24"/>
                <w:lang w:eastAsia="ru-RU"/>
              </w:rPr>
              <w:t>.2</w:t>
            </w:r>
          </w:p>
        </w:tc>
        <w:tc>
          <w:tcPr>
            <w:tcW w:w="2835" w:type="dxa"/>
            <w:shd w:val="clear" w:color="auto" w:fill="auto"/>
            <w:vAlign w:val="center"/>
          </w:tcPr>
          <w:p w:rsidR="00D01C56" w:rsidRPr="00F52941" w:rsidRDefault="001D6066" w:rsidP="00F35C20">
            <w:pPr>
              <w:spacing w:after="0" w:line="240" w:lineRule="auto"/>
              <w:jc w:val="center"/>
              <w:rPr>
                <w:rFonts w:ascii="Times New Roman" w:hAnsi="Times New Roman"/>
                <w:color w:val="0000FF"/>
                <w:sz w:val="24"/>
                <w:szCs w:val="24"/>
              </w:rPr>
            </w:pPr>
            <w:r w:rsidRPr="001D6066">
              <w:rPr>
                <w:rFonts w:ascii="Times New Roman" w:hAnsi="Times New Roman"/>
                <w:color w:val="0000FF"/>
                <w:sz w:val="24"/>
              </w:rPr>
              <w:t>Опыт поставки</w:t>
            </w:r>
          </w:p>
        </w:tc>
        <w:tc>
          <w:tcPr>
            <w:tcW w:w="6379" w:type="dxa"/>
            <w:vAlign w:val="center"/>
          </w:tcPr>
          <w:p w:rsidR="00151BF7" w:rsidRPr="006F1FF7" w:rsidRDefault="00B07ED7" w:rsidP="004936D8">
            <w:pPr>
              <w:spacing w:after="0" w:line="240" w:lineRule="auto"/>
              <w:rPr>
                <w:rFonts w:ascii="Times New Roman" w:hAnsi="Times New Roman"/>
                <w:color w:val="0000FF"/>
                <w:sz w:val="24"/>
                <w:szCs w:val="24"/>
              </w:rPr>
            </w:pPr>
            <w:r w:rsidRPr="002242E2">
              <w:rPr>
                <w:rFonts w:ascii="Times New Roman" w:hAnsi="Times New Roman"/>
                <w:sz w:val="24"/>
                <w:szCs w:val="24"/>
              </w:rPr>
              <w:t xml:space="preserve">Значимость критерия: </w:t>
            </w:r>
            <w:r w:rsidR="001D6066">
              <w:rPr>
                <w:rFonts w:ascii="Times New Roman" w:hAnsi="Times New Roman"/>
                <w:color w:val="0000FF"/>
                <w:sz w:val="24"/>
                <w:szCs w:val="24"/>
              </w:rPr>
              <w:t>10</w:t>
            </w:r>
            <w:r w:rsidR="00151BF7" w:rsidRPr="006F1FF7">
              <w:rPr>
                <w:rFonts w:ascii="Times New Roman" w:hAnsi="Times New Roman"/>
                <w:color w:val="0000FF"/>
                <w:sz w:val="24"/>
                <w:szCs w:val="24"/>
              </w:rPr>
              <w:t>%.</w:t>
            </w:r>
          </w:p>
          <w:p w:rsidR="00151BF7" w:rsidRPr="002242E2" w:rsidRDefault="00151BF7" w:rsidP="004936D8">
            <w:pPr>
              <w:spacing w:after="0" w:line="240" w:lineRule="auto"/>
              <w:rPr>
                <w:rFonts w:ascii="Times New Roman" w:hAnsi="Times New Roman"/>
                <w:sz w:val="24"/>
                <w:szCs w:val="24"/>
              </w:rPr>
            </w:pPr>
            <w:r w:rsidRPr="002242E2">
              <w:rPr>
                <w:rFonts w:ascii="Times New Roman" w:hAnsi="Times New Roman"/>
                <w:sz w:val="24"/>
                <w:szCs w:val="24"/>
              </w:rPr>
              <w:t xml:space="preserve">Содержание показателей критерия оценки заявок, предельные величины значимости установлены в приложении № 2 к </w:t>
            </w:r>
            <w:r w:rsidRPr="002242E2">
              <w:rPr>
                <w:rFonts w:ascii="Times New Roman" w:eastAsiaTheme="majorEastAsia" w:hAnsi="Times New Roman"/>
                <w:bCs/>
                <w:sz w:val="24"/>
                <w:szCs w:val="24"/>
              </w:rPr>
              <w:t>информационной карте</w:t>
            </w:r>
            <w:r w:rsidRPr="002242E2">
              <w:rPr>
                <w:rFonts w:ascii="Times New Roman" w:hAnsi="Times New Roman"/>
                <w:sz w:val="24"/>
                <w:szCs w:val="24"/>
              </w:rPr>
              <w:t>.</w:t>
            </w:r>
          </w:p>
        </w:tc>
      </w:tr>
    </w:tbl>
    <w:p w:rsidR="00884EC5" w:rsidRPr="002242E2" w:rsidRDefault="00884EC5" w:rsidP="004936D8">
      <w:pPr>
        <w:spacing w:after="0" w:line="240" w:lineRule="auto"/>
        <w:outlineLvl w:val="1"/>
        <w:rPr>
          <w:rFonts w:ascii="Times New Roman" w:eastAsia="Times New Roman" w:hAnsi="Times New Roman"/>
          <w:sz w:val="24"/>
          <w:szCs w:val="24"/>
          <w:lang w:eastAsia="ru-RU"/>
        </w:rPr>
        <w:sectPr w:rsidR="00884EC5" w:rsidRPr="002242E2" w:rsidSect="00245DF4">
          <w:pgSz w:w="11906" w:h="16838" w:code="9"/>
          <w:pgMar w:top="851" w:right="709" w:bottom="851" w:left="1418" w:header="709" w:footer="709" w:gutter="0"/>
          <w:cols w:space="708"/>
          <w:titlePg/>
          <w:docGrid w:linePitch="360"/>
        </w:sectPr>
      </w:pPr>
    </w:p>
    <w:p w:rsidR="00335D24" w:rsidRPr="002242E2" w:rsidRDefault="00335D24" w:rsidP="00742F15">
      <w:pPr>
        <w:spacing w:after="0" w:line="240" w:lineRule="auto"/>
        <w:jc w:val="right"/>
        <w:outlineLvl w:val="1"/>
        <w:rPr>
          <w:rFonts w:ascii="Times New Roman" w:eastAsiaTheme="majorEastAsia" w:hAnsi="Times New Roman"/>
          <w:bCs/>
          <w:sz w:val="24"/>
          <w:szCs w:val="24"/>
        </w:rPr>
      </w:pPr>
      <w:r w:rsidRPr="002242E2">
        <w:rPr>
          <w:rFonts w:ascii="Times New Roman" w:eastAsiaTheme="majorEastAsia" w:hAnsi="Times New Roman"/>
          <w:bCs/>
          <w:sz w:val="24"/>
          <w:szCs w:val="24"/>
        </w:rPr>
        <w:lastRenderedPageBreak/>
        <w:t>Приложение №</w:t>
      </w:r>
      <w:r w:rsidR="00AE2AE2" w:rsidRPr="002242E2">
        <w:rPr>
          <w:rFonts w:ascii="Times New Roman" w:eastAsiaTheme="majorEastAsia" w:hAnsi="Times New Roman"/>
          <w:bCs/>
          <w:sz w:val="24"/>
          <w:szCs w:val="24"/>
        </w:rPr>
        <w:t xml:space="preserve"> </w:t>
      </w:r>
      <w:r w:rsidRPr="002242E2">
        <w:rPr>
          <w:rFonts w:ascii="Times New Roman" w:eastAsiaTheme="majorEastAsia" w:hAnsi="Times New Roman"/>
          <w:bCs/>
          <w:sz w:val="24"/>
          <w:szCs w:val="24"/>
        </w:rPr>
        <w:t>1</w:t>
      </w:r>
      <w:r w:rsidRPr="002242E2">
        <w:rPr>
          <w:rFonts w:ascii="Times New Roman" w:eastAsiaTheme="majorEastAsia" w:hAnsi="Times New Roman"/>
          <w:bCs/>
          <w:sz w:val="24"/>
          <w:szCs w:val="24"/>
        </w:rPr>
        <w:br/>
        <w:t xml:space="preserve">к </w:t>
      </w:r>
      <w:r w:rsidR="002F0CC8" w:rsidRPr="002242E2">
        <w:rPr>
          <w:rFonts w:ascii="Times New Roman" w:eastAsiaTheme="majorEastAsia" w:hAnsi="Times New Roman"/>
          <w:bCs/>
          <w:sz w:val="24"/>
          <w:szCs w:val="24"/>
        </w:rPr>
        <w:t>и</w:t>
      </w:r>
      <w:r w:rsidRPr="002242E2">
        <w:rPr>
          <w:rFonts w:ascii="Times New Roman" w:eastAsiaTheme="majorEastAsia" w:hAnsi="Times New Roman"/>
          <w:bCs/>
          <w:sz w:val="24"/>
          <w:szCs w:val="24"/>
        </w:rPr>
        <w:t>нформационной карте</w:t>
      </w:r>
      <w:bookmarkEnd w:id="505"/>
    </w:p>
    <w:p w:rsidR="00335D24" w:rsidRPr="002242E2" w:rsidRDefault="00742F15" w:rsidP="003022A2">
      <w:pPr>
        <w:spacing w:before="360" w:after="240" w:line="240" w:lineRule="auto"/>
        <w:jc w:val="center"/>
        <w:outlineLvl w:val="2"/>
        <w:rPr>
          <w:rFonts w:ascii="Times New Roman" w:eastAsia="Times New Roman" w:hAnsi="Times New Roman"/>
          <w:b/>
          <w:sz w:val="24"/>
          <w:szCs w:val="24"/>
          <w:lang w:eastAsia="ru-RU"/>
        </w:rPr>
      </w:pPr>
      <w:bookmarkStart w:id="538" w:name="_Toc421287986"/>
      <w:r w:rsidRPr="002242E2">
        <w:rPr>
          <w:rFonts w:ascii="Times New Roman" w:eastAsia="Times New Roman" w:hAnsi="Times New Roman"/>
          <w:b/>
          <w:sz w:val="24"/>
          <w:szCs w:val="24"/>
          <w:lang w:eastAsia="ru-RU"/>
        </w:rPr>
        <w:t>ТРЕБОВАНИЯ К УЧАСТНИКАМ ЗАКУПКИ</w:t>
      </w:r>
      <w:bookmarkEnd w:id="538"/>
    </w:p>
    <w:tbl>
      <w:tblPr>
        <w:tblW w:w="1006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8"/>
        <w:gridCol w:w="4176"/>
        <w:gridCol w:w="5322"/>
      </w:tblGrid>
      <w:tr w:rsidR="00991C48" w:rsidRPr="002242E2" w:rsidTr="00C90F0F">
        <w:trPr>
          <w:trHeight w:val="397"/>
        </w:trPr>
        <w:tc>
          <w:tcPr>
            <w:tcW w:w="568" w:type="dxa"/>
            <w:shd w:val="clear" w:color="auto" w:fill="auto"/>
            <w:vAlign w:val="center"/>
          </w:tcPr>
          <w:p w:rsidR="00991C48" w:rsidRPr="002242E2" w:rsidRDefault="00991C48" w:rsidP="00EE4374">
            <w:pPr>
              <w:pStyle w:val="a"/>
              <w:numPr>
                <w:ilvl w:val="0"/>
                <w:numId w:val="0"/>
              </w:numPr>
              <w:jc w:val="center"/>
              <w:rPr>
                <w:rFonts w:ascii="Times New Roman" w:hAnsi="Times New Roman"/>
                <w:sz w:val="24"/>
                <w:szCs w:val="24"/>
              </w:rPr>
            </w:pPr>
            <w:r w:rsidRPr="002242E2">
              <w:rPr>
                <w:rFonts w:ascii="Times New Roman" w:hAnsi="Times New Roman"/>
                <w:sz w:val="24"/>
                <w:szCs w:val="24"/>
              </w:rPr>
              <w:t>№ п/п</w:t>
            </w:r>
          </w:p>
        </w:tc>
        <w:tc>
          <w:tcPr>
            <w:tcW w:w="4176" w:type="dxa"/>
            <w:shd w:val="clear" w:color="auto" w:fill="auto"/>
            <w:vAlign w:val="center"/>
          </w:tcPr>
          <w:p w:rsidR="00991C48" w:rsidRPr="002242E2" w:rsidRDefault="00991C48" w:rsidP="00EE4374">
            <w:pPr>
              <w:pStyle w:val="a"/>
              <w:numPr>
                <w:ilvl w:val="0"/>
                <w:numId w:val="0"/>
              </w:numPr>
              <w:jc w:val="center"/>
              <w:rPr>
                <w:rFonts w:ascii="Times New Roman" w:hAnsi="Times New Roman"/>
                <w:sz w:val="24"/>
                <w:szCs w:val="24"/>
              </w:rPr>
            </w:pPr>
            <w:r w:rsidRPr="002242E2">
              <w:rPr>
                <w:rFonts w:ascii="Times New Roman" w:hAnsi="Times New Roman"/>
                <w:sz w:val="24"/>
                <w:szCs w:val="24"/>
              </w:rPr>
              <w:t>Требования к участникам закупки</w:t>
            </w:r>
          </w:p>
        </w:tc>
        <w:tc>
          <w:tcPr>
            <w:tcW w:w="5322" w:type="dxa"/>
            <w:vAlign w:val="center"/>
          </w:tcPr>
          <w:p w:rsidR="00991C48" w:rsidRPr="002242E2" w:rsidRDefault="00991C48" w:rsidP="00EE4374">
            <w:pPr>
              <w:pStyle w:val="a"/>
              <w:numPr>
                <w:ilvl w:val="0"/>
                <w:numId w:val="0"/>
              </w:numPr>
              <w:jc w:val="center"/>
              <w:rPr>
                <w:rFonts w:ascii="Times New Roman" w:hAnsi="Times New Roman"/>
                <w:sz w:val="24"/>
                <w:szCs w:val="24"/>
              </w:rPr>
            </w:pPr>
            <w:r w:rsidRPr="002242E2">
              <w:rPr>
                <w:rFonts w:ascii="Times New Roman" w:hAnsi="Times New Roman"/>
                <w:sz w:val="24"/>
                <w:szCs w:val="24"/>
              </w:rPr>
              <w:t>Перечень</w:t>
            </w:r>
            <w:r w:rsidR="004A7860" w:rsidRPr="002242E2">
              <w:rPr>
                <w:rFonts w:ascii="Times New Roman" w:hAnsi="Times New Roman"/>
                <w:sz w:val="24"/>
                <w:szCs w:val="24"/>
              </w:rPr>
              <w:t xml:space="preserve"> и форма</w:t>
            </w:r>
            <w:r w:rsidRPr="002242E2">
              <w:rPr>
                <w:rFonts w:ascii="Times New Roman" w:hAnsi="Times New Roman"/>
                <w:sz w:val="24"/>
                <w:szCs w:val="24"/>
              </w:rPr>
              <w:t xml:space="preserve"> документов, подтверждающих соответствие требованиям</w:t>
            </w:r>
          </w:p>
        </w:tc>
      </w:tr>
      <w:tr w:rsidR="00C93137" w:rsidRPr="002242E2" w:rsidTr="00C90F0F">
        <w:trPr>
          <w:trHeight w:val="397"/>
        </w:trPr>
        <w:tc>
          <w:tcPr>
            <w:tcW w:w="568" w:type="dxa"/>
            <w:shd w:val="clear" w:color="auto" w:fill="auto"/>
          </w:tcPr>
          <w:p w:rsidR="00C93137" w:rsidRPr="002242E2" w:rsidRDefault="00C93137" w:rsidP="008B2EA5">
            <w:pPr>
              <w:pStyle w:val="a"/>
              <w:numPr>
                <w:ilvl w:val="0"/>
                <w:numId w:val="16"/>
              </w:numPr>
              <w:rPr>
                <w:rFonts w:ascii="Times New Roman" w:hAnsi="Times New Roman"/>
                <w:sz w:val="24"/>
                <w:szCs w:val="24"/>
              </w:rPr>
            </w:pPr>
          </w:p>
        </w:tc>
        <w:tc>
          <w:tcPr>
            <w:tcW w:w="9498" w:type="dxa"/>
            <w:gridSpan w:val="2"/>
            <w:shd w:val="clear" w:color="auto" w:fill="auto"/>
            <w:vAlign w:val="center"/>
          </w:tcPr>
          <w:p w:rsidR="00C93137" w:rsidRPr="002242E2" w:rsidRDefault="00C93137" w:rsidP="00F87F3C">
            <w:pPr>
              <w:pStyle w:val="4"/>
              <w:keepNext/>
              <w:numPr>
                <w:ilvl w:val="0"/>
                <w:numId w:val="0"/>
              </w:numPr>
              <w:jc w:val="center"/>
              <w:rPr>
                <w:rFonts w:ascii="Times New Roman" w:hAnsi="Times New Roman"/>
                <w:b/>
                <w:sz w:val="24"/>
                <w:szCs w:val="24"/>
              </w:rPr>
            </w:pPr>
            <w:r w:rsidRPr="002242E2">
              <w:rPr>
                <w:rFonts w:ascii="Times New Roman" w:hAnsi="Times New Roman"/>
                <w:b/>
                <w:sz w:val="24"/>
                <w:szCs w:val="24"/>
              </w:rPr>
              <w:t>Обязательные требования к участникам закупки</w:t>
            </w:r>
          </w:p>
        </w:tc>
      </w:tr>
      <w:tr w:rsidR="00B5268D" w:rsidRPr="002242E2" w:rsidTr="00C90F0F">
        <w:trPr>
          <w:trHeight w:val="397"/>
        </w:trPr>
        <w:tc>
          <w:tcPr>
            <w:tcW w:w="568" w:type="dxa"/>
            <w:shd w:val="clear" w:color="auto" w:fill="auto"/>
          </w:tcPr>
          <w:p w:rsidR="00B5268D" w:rsidRPr="002242E2" w:rsidRDefault="00B5268D" w:rsidP="008B2EA5">
            <w:pPr>
              <w:pStyle w:val="a"/>
              <w:numPr>
                <w:ilvl w:val="1"/>
                <w:numId w:val="16"/>
              </w:numPr>
              <w:ind w:left="637" w:hanging="574"/>
              <w:rPr>
                <w:rFonts w:ascii="Times New Roman" w:hAnsi="Times New Roman"/>
                <w:sz w:val="24"/>
                <w:szCs w:val="24"/>
              </w:rPr>
            </w:pPr>
            <w:bookmarkStart w:id="539" w:name="_Ref418278681"/>
          </w:p>
        </w:tc>
        <w:bookmarkEnd w:id="539"/>
        <w:tc>
          <w:tcPr>
            <w:tcW w:w="4176" w:type="dxa"/>
            <w:shd w:val="clear" w:color="auto" w:fill="auto"/>
          </w:tcPr>
          <w:p w:rsidR="003F25CE" w:rsidRPr="002242E2" w:rsidRDefault="00B5268D" w:rsidP="003540E4">
            <w:pPr>
              <w:pStyle w:val="a"/>
              <w:numPr>
                <w:ilvl w:val="0"/>
                <w:numId w:val="0"/>
              </w:numPr>
              <w:rPr>
                <w:rFonts w:ascii="Times New Roman" w:hAnsi="Times New Roman"/>
                <w:sz w:val="24"/>
                <w:szCs w:val="24"/>
              </w:rPr>
            </w:pPr>
            <w:r w:rsidRPr="002242E2">
              <w:rPr>
                <w:rFonts w:ascii="Times New Roman" w:hAnsi="Times New Roman"/>
                <w:sz w:val="24"/>
                <w:szCs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5322" w:type="dxa"/>
          </w:tcPr>
          <w:p w:rsidR="00B5268D" w:rsidRPr="00267195" w:rsidRDefault="00267195" w:rsidP="008B2EA5">
            <w:pPr>
              <w:pStyle w:val="a"/>
              <w:numPr>
                <w:ilvl w:val="0"/>
                <w:numId w:val="17"/>
              </w:numPr>
              <w:ind w:left="70" w:hanging="77"/>
              <w:rPr>
                <w:rFonts w:ascii="Times New Roman" w:hAnsi="Times New Roman"/>
                <w:sz w:val="24"/>
                <w:szCs w:val="24"/>
              </w:rPr>
            </w:pPr>
            <w:r w:rsidRPr="00267195">
              <w:rPr>
                <w:rFonts w:ascii="Times New Roman" w:hAnsi="Times New Roman"/>
                <w:sz w:val="24"/>
                <w:szCs w:val="24"/>
              </w:rPr>
              <w:t xml:space="preserve">полученная не ранее чем за 3 (три) месяца до дня размещения извещения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копии легализованных или </w:t>
            </w:r>
            <w:proofErr w:type="spellStart"/>
            <w:r w:rsidRPr="00267195">
              <w:rPr>
                <w:rFonts w:ascii="Times New Roman" w:hAnsi="Times New Roman"/>
                <w:sz w:val="24"/>
                <w:szCs w:val="24"/>
              </w:rPr>
              <w:t>апостилированных</w:t>
            </w:r>
            <w:proofErr w:type="spellEnd"/>
            <w:r w:rsidRPr="00267195">
              <w:rPr>
                <w:rFonts w:ascii="Times New Roman" w:hAnsi="Times New Roman"/>
                <w:sz w:val="24"/>
                <w:szCs w:val="24"/>
              </w:rPr>
              <w:t xml:space="preserve">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3 (три) месяца до дня официального размещения извещения и документации о закупке, с их нотариально заверенным переводом на русский язык</w:t>
            </w:r>
            <w:r w:rsidR="00B5268D" w:rsidRPr="00267195">
              <w:rPr>
                <w:rFonts w:ascii="Times New Roman" w:hAnsi="Times New Roman"/>
                <w:sz w:val="24"/>
                <w:szCs w:val="24"/>
              </w:rPr>
              <w:t xml:space="preserve">; </w:t>
            </w:r>
          </w:p>
          <w:p w:rsidR="00B5268D" w:rsidRPr="002242E2" w:rsidRDefault="00B5268D" w:rsidP="008B2EA5">
            <w:pPr>
              <w:pStyle w:val="a"/>
              <w:numPr>
                <w:ilvl w:val="0"/>
                <w:numId w:val="17"/>
              </w:numPr>
              <w:ind w:left="70" w:hanging="77"/>
              <w:rPr>
                <w:rFonts w:ascii="Times New Roman" w:hAnsi="Times New Roman"/>
                <w:sz w:val="24"/>
                <w:szCs w:val="24"/>
              </w:rPr>
            </w:pPr>
            <w:r w:rsidRPr="002242E2">
              <w:rPr>
                <w:rFonts w:ascii="Times New Roman" w:hAnsi="Times New Roman"/>
                <w:sz w:val="24"/>
                <w:szCs w:val="24"/>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2242E2" w:rsidTr="00C90F0F">
        <w:trPr>
          <w:trHeight w:val="397"/>
        </w:trPr>
        <w:tc>
          <w:tcPr>
            <w:tcW w:w="568" w:type="dxa"/>
            <w:shd w:val="clear" w:color="auto" w:fill="auto"/>
          </w:tcPr>
          <w:p w:rsidR="00C065EA" w:rsidRPr="002242E2" w:rsidRDefault="00C065EA" w:rsidP="008B2EA5">
            <w:pPr>
              <w:pStyle w:val="a"/>
              <w:numPr>
                <w:ilvl w:val="1"/>
                <w:numId w:val="16"/>
              </w:numPr>
              <w:ind w:left="637" w:hanging="574"/>
              <w:rPr>
                <w:rFonts w:ascii="Times New Roman" w:hAnsi="Times New Roman"/>
                <w:sz w:val="24"/>
                <w:szCs w:val="24"/>
              </w:rPr>
            </w:pPr>
          </w:p>
        </w:tc>
        <w:tc>
          <w:tcPr>
            <w:tcW w:w="4176" w:type="dxa"/>
            <w:shd w:val="clear" w:color="auto" w:fill="auto"/>
          </w:tcPr>
          <w:p w:rsidR="00C065EA" w:rsidRPr="002242E2" w:rsidRDefault="00EE4374" w:rsidP="00EE4374">
            <w:pPr>
              <w:pStyle w:val="a"/>
              <w:numPr>
                <w:ilvl w:val="0"/>
                <w:numId w:val="0"/>
              </w:numPr>
              <w:rPr>
                <w:rFonts w:ascii="Times New Roman" w:hAnsi="Times New Roman"/>
                <w:sz w:val="24"/>
                <w:szCs w:val="24"/>
              </w:rPr>
            </w:pPr>
            <w:proofErr w:type="spellStart"/>
            <w:r w:rsidRPr="002242E2">
              <w:rPr>
                <w:rFonts w:ascii="Times New Roman" w:hAnsi="Times New Roman"/>
                <w:sz w:val="24"/>
                <w:szCs w:val="24"/>
              </w:rPr>
              <w:t>Н</w:t>
            </w:r>
            <w:r w:rsidR="00C065EA" w:rsidRPr="002242E2">
              <w:rPr>
                <w:rFonts w:ascii="Times New Roman" w:hAnsi="Times New Roman"/>
                <w:sz w:val="24"/>
                <w:szCs w:val="24"/>
              </w:rPr>
              <w:t>епроведение</w:t>
            </w:r>
            <w:proofErr w:type="spellEnd"/>
            <w:r w:rsidR="00C065EA" w:rsidRPr="002242E2">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2242E2">
              <w:rPr>
                <w:rFonts w:ascii="Times New Roman" w:hAnsi="Times New Roman"/>
                <w:sz w:val="24"/>
                <w:szCs w:val="24"/>
              </w:rPr>
              <w:t>изводства</w:t>
            </w:r>
          </w:p>
        </w:tc>
        <w:tc>
          <w:tcPr>
            <w:tcW w:w="5322" w:type="dxa"/>
            <w:vAlign w:val="center"/>
          </w:tcPr>
          <w:p w:rsidR="00C065EA" w:rsidRPr="002242E2" w:rsidRDefault="00EE4374" w:rsidP="00AE2AE2">
            <w:pPr>
              <w:pStyle w:val="5"/>
              <w:numPr>
                <w:ilvl w:val="0"/>
                <w:numId w:val="0"/>
              </w:numPr>
              <w:jc w:val="left"/>
              <w:rPr>
                <w:rFonts w:ascii="Times New Roman" w:hAnsi="Times New Roman"/>
                <w:sz w:val="24"/>
                <w:szCs w:val="24"/>
              </w:rPr>
            </w:pPr>
            <w:r w:rsidRPr="002242E2">
              <w:rPr>
                <w:rFonts w:ascii="Times New Roman" w:hAnsi="Times New Roman"/>
                <w:sz w:val="24"/>
                <w:szCs w:val="24"/>
              </w:rPr>
              <w:t>Д</w:t>
            </w:r>
            <w:r w:rsidR="00C065EA" w:rsidRPr="002242E2">
              <w:rPr>
                <w:rFonts w:ascii="Times New Roman" w:hAnsi="Times New Roman"/>
                <w:sz w:val="24"/>
                <w:szCs w:val="24"/>
              </w:rPr>
              <w:t xml:space="preserve">екларация о соответствии участника процедуры закупки </w:t>
            </w:r>
            <w:r w:rsidR="00ED0434" w:rsidRPr="002242E2">
              <w:rPr>
                <w:rFonts w:ascii="Times New Roman" w:hAnsi="Times New Roman"/>
                <w:sz w:val="24"/>
                <w:szCs w:val="24"/>
              </w:rPr>
              <w:t>данному</w:t>
            </w:r>
            <w:r w:rsidR="00C065EA" w:rsidRPr="002242E2">
              <w:rPr>
                <w:rFonts w:ascii="Times New Roman" w:hAnsi="Times New Roman"/>
                <w:sz w:val="24"/>
                <w:szCs w:val="24"/>
              </w:rPr>
              <w:t xml:space="preserve"> требовани</w:t>
            </w:r>
            <w:r w:rsidR="00ED0434" w:rsidRPr="002242E2">
              <w:rPr>
                <w:rFonts w:ascii="Times New Roman" w:hAnsi="Times New Roman"/>
                <w:sz w:val="24"/>
                <w:szCs w:val="24"/>
              </w:rPr>
              <w:t>ю</w:t>
            </w:r>
            <w:r w:rsidR="00C065EA" w:rsidRPr="002242E2">
              <w:rPr>
                <w:rFonts w:ascii="Times New Roman" w:hAnsi="Times New Roman"/>
                <w:sz w:val="24"/>
                <w:szCs w:val="24"/>
              </w:rPr>
              <w:t xml:space="preserve"> в составе Заявки (раздел </w:t>
            </w:r>
            <w:r w:rsidR="00E76573" w:rsidRPr="002242E2">
              <w:rPr>
                <w:rFonts w:ascii="Times New Roman" w:hAnsi="Times New Roman"/>
                <w:sz w:val="24"/>
                <w:szCs w:val="24"/>
              </w:rPr>
              <w:t>7</w:t>
            </w:r>
            <w:r w:rsidR="00981ABA" w:rsidRPr="002242E2">
              <w:rPr>
                <w:rFonts w:ascii="Times New Roman" w:hAnsi="Times New Roman"/>
                <w:sz w:val="24"/>
                <w:szCs w:val="24"/>
              </w:rPr>
              <w:t xml:space="preserve"> документации о закупке</w:t>
            </w:r>
            <w:r w:rsidRPr="002242E2">
              <w:rPr>
                <w:rFonts w:ascii="Times New Roman" w:hAnsi="Times New Roman"/>
                <w:sz w:val="24"/>
                <w:szCs w:val="24"/>
              </w:rPr>
              <w:t>)</w:t>
            </w:r>
          </w:p>
        </w:tc>
      </w:tr>
      <w:tr w:rsidR="00ED0434" w:rsidRPr="002242E2" w:rsidTr="00C90F0F">
        <w:trPr>
          <w:trHeight w:val="397"/>
        </w:trPr>
        <w:tc>
          <w:tcPr>
            <w:tcW w:w="568" w:type="dxa"/>
            <w:shd w:val="clear" w:color="auto" w:fill="auto"/>
          </w:tcPr>
          <w:p w:rsidR="00ED0434" w:rsidRPr="002242E2" w:rsidRDefault="00ED0434" w:rsidP="008B2EA5">
            <w:pPr>
              <w:pStyle w:val="a"/>
              <w:numPr>
                <w:ilvl w:val="1"/>
                <w:numId w:val="16"/>
              </w:numPr>
              <w:ind w:left="637" w:hanging="574"/>
              <w:rPr>
                <w:rFonts w:ascii="Times New Roman" w:hAnsi="Times New Roman"/>
                <w:sz w:val="24"/>
                <w:szCs w:val="24"/>
              </w:rPr>
            </w:pPr>
          </w:p>
        </w:tc>
        <w:tc>
          <w:tcPr>
            <w:tcW w:w="4176" w:type="dxa"/>
            <w:shd w:val="clear" w:color="auto" w:fill="auto"/>
          </w:tcPr>
          <w:p w:rsidR="00ED0434" w:rsidRPr="002242E2" w:rsidRDefault="00ED0434" w:rsidP="00EE4374">
            <w:pPr>
              <w:pStyle w:val="a"/>
              <w:numPr>
                <w:ilvl w:val="0"/>
                <w:numId w:val="0"/>
              </w:numPr>
              <w:rPr>
                <w:rFonts w:ascii="Times New Roman" w:hAnsi="Times New Roman"/>
                <w:sz w:val="24"/>
                <w:szCs w:val="24"/>
              </w:rPr>
            </w:pPr>
            <w:proofErr w:type="spellStart"/>
            <w:r w:rsidRPr="002242E2">
              <w:rPr>
                <w:rFonts w:ascii="Times New Roman" w:hAnsi="Times New Roman"/>
                <w:sz w:val="24"/>
                <w:szCs w:val="24"/>
              </w:rPr>
              <w:t>Неприостановление</w:t>
            </w:r>
            <w:proofErr w:type="spellEnd"/>
            <w:r w:rsidRPr="002242E2">
              <w:rPr>
                <w:rFonts w:ascii="Times New Roman" w:hAnsi="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5322" w:type="dxa"/>
            <w:vAlign w:val="center"/>
          </w:tcPr>
          <w:p w:rsidR="00ED0434" w:rsidRPr="002242E2" w:rsidRDefault="00ED0434" w:rsidP="00AE2AE2">
            <w:pPr>
              <w:pStyle w:val="5"/>
              <w:numPr>
                <w:ilvl w:val="0"/>
                <w:numId w:val="0"/>
              </w:numPr>
              <w:jc w:val="left"/>
              <w:rPr>
                <w:rFonts w:ascii="Times New Roman" w:hAnsi="Times New Roman"/>
                <w:sz w:val="24"/>
                <w:szCs w:val="24"/>
              </w:rPr>
            </w:pPr>
            <w:r w:rsidRPr="002242E2">
              <w:rPr>
                <w:rFonts w:ascii="Times New Roman" w:hAnsi="Times New Roman"/>
                <w:sz w:val="24"/>
                <w:szCs w:val="24"/>
              </w:rPr>
              <w:t>Декларация о соответствии участника процедуры закупки данному требованию в составе Заявки (раздел </w:t>
            </w:r>
            <w:r w:rsidR="00E76573" w:rsidRPr="002242E2">
              <w:rPr>
                <w:rFonts w:ascii="Times New Roman" w:hAnsi="Times New Roman"/>
                <w:sz w:val="24"/>
                <w:szCs w:val="24"/>
              </w:rPr>
              <w:t>7</w:t>
            </w:r>
            <w:r w:rsidR="00981ABA" w:rsidRPr="002242E2">
              <w:rPr>
                <w:rFonts w:ascii="Times New Roman" w:hAnsi="Times New Roman"/>
                <w:sz w:val="24"/>
                <w:szCs w:val="24"/>
              </w:rPr>
              <w:t xml:space="preserve"> документации о закупке</w:t>
            </w:r>
            <w:r w:rsidRPr="002242E2">
              <w:rPr>
                <w:rFonts w:ascii="Times New Roman" w:hAnsi="Times New Roman"/>
                <w:sz w:val="24"/>
                <w:szCs w:val="24"/>
              </w:rPr>
              <w:t>)</w:t>
            </w:r>
          </w:p>
        </w:tc>
      </w:tr>
      <w:tr w:rsidR="00ED0434" w:rsidRPr="002242E2" w:rsidTr="00C90F0F">
        <w:trPr>
          <w:trHeight w:val="397"/>
        </w:trPr>
        <w:tc>
          <w:tcPr>
            <w:tcW w:w="568" w:type="dxa"/>
            <w:shd w:val="clear" w:color="auto" w:fill="auto"/>
          </w:tcPr>
          <w:p w:rsidR="00ED0434" w:rsidRPr="002242E2" w:rsidRDefault="00ED0434" w:rsidP="008B2EA5">
            <w:pPr>
              <w:pStyle w:val="a"/>
              <w:numPr>
                <w:ilvl w:val="1"/>
                <w:numId w:val="16"/>
              </w:numPr>
              <w:ind w:left="637" w:hanging="574"/>
              <w:rPr>
                <w:rFonts w:ascii="Times New Roman" w:hAnsi="Times New Roman"/>
                <w:sz w:val="24"/>
                <w:szCs w:val="24"/>
              </w:rPr>
            </w:pPr>
          </w:p>
        </w:tc>
        <w:tc>
          <w:tcPr>
            <w:tcW w:w="4176" w:type="dxa"/>
            <w:shd w:val="clear" w:color="auto" w:fill="auto"/>
          </w:tcPr>
          <w:p w:rsidR="00ED0434" w:rsidRPr="002242E2" w:rsidRDefault="00ED0434" w:rsidP="000A5360">
            <w:pPr>
              <w:pStyle w:val="a"/>
              <w:numPr>
                <w:ilvl w:val="0"/>
                <w:numId w:val="0"/>
              </w:numPr>
              <w:rPr>
                <w:rFonts w:ascii="Times New Roman" w:hAnsi="Times New Roman"/>
                <w:sz w:val="24"/>
                <w:szCs w:val="24"/>
              </w:rPr>
            </w:pPr>
            <w:r w:rsidRPr="002242E2">
              <w:rPr>
                <w:rFonts w:ascii="Times New Roman" w:hAnsi="Times New Roman"/>
                <w:sz w:val="24"/>
                <w:szCs w:val="24"/>
              </w:rPr>
              <w:t>Отсутствие</w:t>
            </w:r>
            <w:r w:rsidRPr="002242E2" w:rsidDel="00A87AE6">
              <w:rPr>
                <w:rFonts w:ascii="Times New Roman" w:hAnsi="Times New Roman"/>
                <w:sz w:val="24"/>
                <w:szCs w:val="24"/>
              </w:rPr>
              <w:t xml:space="preserve"> </w:t>
            </w:r>
            <w:r w:rsidRPr="002242E2" w:rsidDel="00381232">
              <w:rPr>
                <w:rFonts w:ascii="Times New Roman" w:hAnsi="Times New Roman"/>
                <w:sz w:val="24"/>
                <w:szCs w:val="24"/>
              </w:rPr>
              <w:t xml:space="preserve">у участника закупки недоимки </w:t>
            </w:r>
            <w:r w:rsidRPr="002242E2">
              <w:rPr>
                <w:rFonts w:ascii="Times New Roman" w:hAnsi="Times New Roman"/>
                <w:sz w:val="24"/>
                <w:szCs w:val="24"/>
              </w:rPr>
              <w:t xml:space="preserve">по налогам, сборам, </w:t>
            </w:r>
            <w:r w:rsidRPr="002242E2">
              <w:rPr>
                <w:rFonts w:ascii="Times New Roman" w:hAnsi="Times New Roman"/>
                <w:sz w:val="24"/>
                <w:szCs w:val="24"/>
              </w:rPr>
              <w:lastRenderedPageBreak/>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5322" w:type="dxa"/>
            <w:vAlign w:val="center"/>
          </w:tcPr>
          <w:p w:rsidR="00ED0434" w:rsidRPr="002242E2" w:rsidRDefault="00ED0434" w:rsidP="002F2737">
            <w:pPr>
              <w:pStyle w:val="5"/>
              <w:numPr>
                <w:ilvl w:val="0"/>
                <w:numId w:val="0"/>
              </w:numPr>
              <w:rPr>
                <w:rFonts w:ascii="Times New Roman" w:hAnsi="Times New Roman"/>
                <w:sz w:val="24"/>
                <w:szCs w:val="24"/>
              </w:rPr>
            </w:pPr>
            <w:r w:rsidRPr="002242E2">
              <w:rPr>
                <w:rFonts w:ascii="Times New Roman" w:hAnsi="Times New Roman"/>
                <w:sz w:val="24"/>
                <w:szCs w:val="24"/>
              </w:rPr>
              <w:lastRenderedPageBreak/>
              <w:t xml:space="preserve">Декларация о соответствии участника процедуры закупки данному требованию в составе Заявки </w:t>
            </w:r>
            <w:r w:rsidRPr="002242E2">
              <w:rPr>
                <w:rFonts w:ascii="Times New Roman" w:hAnsi="Times New Roman"/>
                <w:sz w:val="24"/>
                <w:szCs w:val="24"/>
              </w:rPr>
              <w:lastRenderedPageBreak/>
              <w:t>(раздел </w:t>
            </w:r>
            <w:r w:rsidR="00E76573" w:rsidRPr="002242E2">
              <w:rPr>
                <w:rFonts w:ascii="Times New Roman" w:hAnsi="Times New Roman"/>
                <w:sz w:val="24"/>
                <w:szCs w:val="24"/>
              </w:rPr>
              <w:t>7</w:t>
            </w:r>
            <w:r w:rsidR="00981ABA" w:rsidRPr="002242E2">
              <w:rPr>
                <w:rFonts w:ascii="Times New Roman" w:hAnsi="Times New Roman"/>
                <w:sz w:val="24"/>
                <w:szCs w:val="24"/>
              </w:rPr>
              <w:t xml:space="preserve"> документации о закупке</w:t>
            </w:r>
            <w:r w:rsidRPr="002242E2">
              <w:rPr>
                <w:rFonts w:ascii="Times New Roman" w:hAnsi="Times New Roman"/>
                <w:sz w:val="24"/>
                <w:szCs w:val="24"/>
              </w:rPr>
              <w:t>)</w:t>
            </w:r>
          </w:p>
        </w:tc>
      </w:tr>
      <w:tr w:rsidR="00ED0434" w:rsidRPr="002242E2" w:rsidTr="00C90F0F">
        <w:trPr>
          <w:trHeight w:val="397"/>
        </w:trPr>
        <w:tc>
          <w:tcPr>
            <w:tcW w:w="568" w:type="dxa"/>
            <w:shd w:val="clear" w:color="auto" w:fill="auto"/>
          </w:tcPr>
          <w:p w:rsidR="00ED0434" w:rsidRPr="002242E2" w:rsidRDefault="00ED0434" w:rsidP="008B2EA5">
            <w:pPr>
              <w:pStyle w:val="a"/>
              <w:numPr>
                <w:ilvl w:val="1"/>
                <w:numId w:val="16"/>
              </w:numPr>
              <w:ind w:left="637" w:hanging="574"/>
              <w:rPr>
                <w:rFonts w:ascii="Times New Roman" w:hAnsi="Times New Roman"/>
                <w:sz w:val="24"/>
                <w:szCs w:val="24"/>
              </w:rPr>
            </w:pPr>
            <w:bookmarkStart w:id="540" w:name="_Ref418278687"/>
          </w:p>
        </w:tc>
        <w:bookmarkEnd w:id="540"/>
        <w:tc>
          <w:tcPr>
            <w:tcW w:w="4176" w:type="dxa"/>
            <w:shd w:val="clear" w:color="auto" w:fill="auto"/>
          </w:tcPr>
          <w:p w:rsidR="00ED0434" w:rsidRPr="002242E2" w:rsidRDefault="00ED0434" w:rsidP="000A5360">
            <w:pPr>
              <w:pStyle w:val="a"/>
              <w:numPr>
                <w:ilvl w:val="0"/>
                <w:numId w:val="0"/>
              </w:numPr>
              <w:rPr>
                <w:rFonts w:ascii="Times New Roman" w:hAnsi="Times New Roman"/>
                <w:sz w:val="24"/>
                <w:szCs w:val="24"/>
              </w:rPr>
            </w:pPr>
            <w:r w:rsidRPr="002242E2">
              <w:rPr>
                <w:rFonts w:ascii="Times New Roman" w:hAnsi="Times New Roman"/>
                <w:sz w:val="24"/>
                <w:szCs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5322" w:type="dxa"/>
            <w:vAlign w:val="center"/>
          </w:tcPr>
          <w:p w:rsidR="00ED0434" w:rsidRPr="002242E2" w:rsidRDefault="00ED0434" w:rsidP="002F2737">
            <w:pPr>
              <w:pStyle w:val="a"/>
              <w:numPr>
                <w:ilvl w:val="0"/>
                <w:numId w:val="0"/>
              </w:numPr>
              <w:rPr>
                <w:rFonts w:ascii="Times New Roman" w:hAnsi="Times New Roman"/>
                <w:sz w:val="24"/>
                <w:szCs w:val="24"/>
              </w:rPr>
            </w:pPr>
            <w:r w:rsidRPr="002242E2">
              <w:rPr>
                <w:rFonts w:ascii="Times New Roman" w:hAnsi="Times New Roman"/>
                <w:sz w:val="24"/>
                <w:szCs w:val="24"/>
              </w:rPr>
              <w:t>Декларация о соответствии участника процедуры закупки данному требованию в составе Заявки (раздел </w:t>
            </w:r>
            <w:r w:rsidR="00E76573" w:rsidRPr="002242E2">
              <w:rPr>
                <w:rFonts w:ascii="Times New Roman" w:hAnsi="Times New Roman"/>
                <w:sz w:val="24"/>
                <w:szCs w:val="24"/>
              </w:rPr>
              <w:t>7</w:t>
            </w:r>
            <w:r w:rsidR="00981ABA" w:rsidRPr="002242E2">
              <w:rPr>
                <w:rFonts w:ascii="Times New Roman" w:hAnsi="Times New Roman"/>
                <w:sz w:val="24"/>
                <w:szCs w:val="24"/>
              </w:rPr>
              <w:t xml:space="preserve"> документации о закупке</w:t>
            </w:r>
            <w:r w:rsidRPr="002242E2">
              <w:rPr>
                <w:rFonts w:ascii="Times New Roman" w:hAnsi="Times New Roman"/>
                <w:sz w:val="24"/>
                <w:szCs w:val="24"/>
              </w:rPr>
              <w:t>)</w:t>
            </w:r>
          </w:p>
        </w:tc>
      </w:tr>
      <w:tr w:rsidR="001A581D" w:rsidRPr="002242E2" w:rsidTr="00C90F0F">
        <w:trPr>
          <w:trHeight w:val="397"/>
        </w:trPr>
        <w:tc>
          <w:tcPr>
            <w:tcW w:w="568" w:type="dxa"/>
            <w:shd w:val="clear" w:color="auto" w:fill="auto"/>
          </w:tcPr>
          <w:p w:rsidR="001A581D" w:rsidRPr="002242E2" w:rsidRDefault="001A581D" w:rsidP="008B2EA5">
            <w:pPr>
              <w:pStyle w:val="a"/>
              <w:numPr>
                <w:ilvl w:val="0"/>
                <w:numId w:val="16"/>
              </w:numPr>
              <w:rPr>
                <w:rFonts w:ascii="Times New Roman" w:hAnsi="Times New Roman"/>
                <w:sz w:val="24"/>
                <w:szCs w:val="24"/>
              </w:rPr>
            </w:pPr>
          </w:p>
        </w:tc>
        <w:tc>
          <w:tcPr>
            <w:tcW w:w="9498" w:type="dxa"/>
            <w:gridSpan w:val="2"/>
            <w:shd w:val="clear" w:color="auto" w:fill="auto"/>
            <w:vAlign w:val="center"/>
          </w:tcPr>
          <w:p w:rsidR="001A581D" w:rsidRPr="002242E2" w:rsidRDefault="001A581D" w:rsidP="00F11635">
            <w:pPr>
              <w:pStyle w:val="a"/>
              <w:numPr>
                <w:ilvl w:val="0"/>
                <w:numId w:val="0"/>
              </w:numPr>
              <w:jc w:val="center"/>
              <w:rPr>
                <w:rFonts w:ascii="Times New Roman" w:hAnsi="Times New Roman"/>
                <w:sz w:val="24"/>
                <w:szCs w:val="24"/>
              </w:rPr>
            </w:pPr>
            <w:r w:rsidRPr="002242E2">
              <w:rPr>
                <w:rFonts w:ascii="Times New Roman" w:hAnsi="Times New Roman"/>
                <w:b/>
                <w:sz w:val="24"/>
                <w:szCs w:val="24"/>
              </w:rPr>
              <w:t>Дополнительные требования к участникам закупки</w:t>
            </w:r>
          </w:p>
        </w:tc>
      </w:tr>
      <w:tr w:rsidR="003971E2" w:rsidRPr="002242E2" w:rsidTr="00C90F0F">
        <w:trPr>
          <w:trHeight w:val="397"/>
        </w:trPr>
        <w:tc>
          <w:tcPr>
            <w:tcW w:w="568" w:type="dxa"/>
            <w:shd w:val="clear" w:color="auto" w:fill="auto"/>
          </w:tcPr>
          <w:p w:rsidR="003971E2" w:rsidRPr="002242E2" w:rsidRDefault="003971E2" w:rsidP="008B2EA5">
            <w:pPr>
              <w:pStyle w:val="a"/>
              <w:numPr>
                <w:ilvl w:val="1"/>
                <w:numId w:val="16"/>
              </w:numPr>
              <w:ind w:left="637" w:hanging="574"/>
              <w:rPr>
                <w:rFonts w:ascii="Times New Roman" w:hAnsi="Times New Roman"/>
                <w:sz w:val="24"/>
                <w:szCs w:val="24"/>
              </w:rPr>
            </w:pPr>
            <w:bookmarkStart w:id="541" w:name="_Ref418276449"/>
          </w:p>
        </w:tc>
        <w:bookmarkEnd w:id="541"/>
        <w:tc>
          <w:tcPr>
            <w:tcW w:w="4176" w:type="dxa"/>
            <w:shd w:val="clear" w:color="auto" w:fill="auto"/>
          </w:tcPr>
          <w:p w:rsidR="003971E2" w:rsidRPr="002242E2" w:rsidRDefault="003971E2" w:rsidP="003971E2">
            <w:pPr>
              <w:pStyle w:val="a"/>
              <w:numPr>
                <w:ilvl w:val="0"/>
                <w:numId w:val="0"/>
              </w:numPr>
              <w:spacing w:before="0"/>
              <w:rPr>
                <w:rFonts w:ascii="Times New Roman" w:hAnsi="Times New Roman"/>
                <w:sz w:val="24"/>
                <w:szCs w:val="24"/>
              </w:rPr>
            </w:pPr>
            <w:r w:rsidRPr="002242E2">
              <w:rPr>
                <w:rFonts w:ascii="Times New Roman" w:hAnsi="Times New Roman"/>
                <w:sz w:val="24"/>
                <w:szCs w:val="24"/>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2242E2">
              <w:rPr>
                <w:rFonts w:ascii="Times New Roman" w:hAnsi="Times New Roman"/>
                <w:bCs/>
                <w:sz w:val="24"/>
                <w:szCs w:val="24"/>
              </w:rPr>
              <w:t>и</w:t>
            </w:r>
            <w:r w:rsidRPr="002242E2">
              <w:rPr>
                <w:rFonts w:ascii="Times New Roman" w:hAnsi="Times New Roman"/>
                <w:bCs/>
                <w:i/>
                <w:sz w:val="24"/>
                <w:szCs w:val="24"/>
              </w:rPr>
              <w:t xml:space="preserve"> </w:t>
            </w:r>
            <w:r w:rsidRPr="002242E2">
              <w:rPr>
                <w:rFonts w:ascii="Times New Roman" w:hAnsi="Times New Roman"/>
                <w:sz w:val="24"/>
                <w:szCs w:val="24"/>
              </w:rPr>
              <w:t xml:space="preserve">в реестре недобросовестных поставщиков, предусмотренном Федеральным законом от 05.04.2013 № 44-ФЗ «О контрактной системе в сфере закупок </w:t>
            </w:r>
            <w:r w:rsidRPr="002242E2">
              <w:rPr>
                <w:rFonts w:ascii="Times New Roman" w:hAnsi="Times New Roman"/>
                <w:sz w:val="24"/>
                <w:szCs w:val="24"/>
              </w:rPr>
              <w:lastRenderedPageBreak/>
              <w:t>товаров, работ, услуг для государственных и муниципальных работ» (далее – Закон № 44-ФЗ).</w:t>
            </w:r>
          </w:p>
          <w:p w:rsidR="003971E2" w:rsidRPr="002242E2" w:rsidRDefault="003971E2" w:rsidP="003971E2">
            <w:pPr>
              <w:pStyle w:val="a"/>
              <w:numPr>
                <w:ilvl w:val="0"/>
                <w:numId w:val="0"/>
              </w:numPr>
              <w:spacing w:before="0"/>
              <w:rPr>
                <w:rFonts w:ascii="Times New Roman" w:hAnsi="Times New Roman"/>
                <w:sz w:val="24"/>
                <w:szCs w:val="24"/>
              </w:rPr>
            </w:pPr>
          </w:p>
        </w:tc>
        <w:tc>
          <w:tcPr>
            <w:tcW w:w="5322" w:type="dxa"/>
            <w:vAlign w:val="center"/>
          </w:tcPr>
          <w:p w:rsidR="003971E2" w:rsidRPr="002242E2" w:rsidRDefault="003971E2" w:rsidP="00AE2AE2">
            <w:pPr>
              <w:pStyle w:val="a"/>
              <w:numPr>
                <w:ilvl w:val="0"/>
                <w:numId w:val="0"/>
              </w:numPr>
              <w:spacing w:before="0"/>
              <w:jc w:val="left"/>
              <w:rPr>
                <w:rFonts w:ascii="Times New Roman" w:hAnsi="Times New Roman"/>
                <w:sz w:val="24"/>
                <w:szCs w:val="24"/>
              </w:rPr>
            </w:pPr>
            <w:r w:rsidRPr="002242E2">
              <w:rPr>
                <w:rFonts w:ascii="Times New Roman" w:hAnsi="Times New Roman"/>
                <w:sz w:val="24"/>
                <w:szCs w:val="24"/>
              </w:rPr>
              <w:lastRenderedPageBreak/>
              <w:t>Декларация о соответствии участника процедуры закупки данному требованию в составе Заявки (раздел 7)</w:t>
            </w:r>
          </w:p>
        </w:tc>
      </w:tr>
      <w:tr w:rsidR="00C90F0F" w:rsidRPr="002242E2" w:rsidTr="00C90F0F">
        <w:trPr>
          <w:trHeight w:val="997"/>
        </w:trPr>
        <w:tc>
          <w:tcPr>
            <w:tcW w:w="568" w:type="dxa"/>
            <w:shd w:val="clear" w:color="auto" w:fill="auto"/>
          </w:tcPr>
          <w:p w:rsidR="00C90F0F" w:rsidRPr="00F74C54" w:rsidRDefault="00C90F0F" w:rsidP="00A27CDA">
            <w:pPr>
              <w:pStyle w:val="a"/>
              <w:numPr>
                <w:ilvl w:val="0"/>
                <w:numId w:val="0"/>
              </w:numPr>
              <w:spacing w:before="0"/>
              <w:ind w:left="360"/>
              <w:rPr>
                <w:rFonts w:ascii="Times New Roman" w:hAnsi="Times New Roman"/>
                <w:sz w:val="24"/>
                <w:szCs w:val="24"/>
                <w:highlight w:val="yellow"/>
              </w:rPr>
            </w:pPr>
          </w:p>
        </w:tc>
        <w:tc>
          <w:tcPr>
            <w:tcW w:w="9498" w:type="dxa"/>
            <w:gridSpan w:val="2"/>
            <w:shd w:val="clear" w:color="auto" w:fill="auto"/>
          </w:tcPr>
          <w:p w:rsidR="00C90F0F" w:rsidRPr="00C90F0F" w:rsidRDefault="00C90F0F" w:rsidP="00C90F0F">
            <w:pPr>
              <w:pStyle w:val="a"/>
              <w:numPr>
                <w:ilvl w:val="0"/>
                <w:numId w:val="0"/>
              </w:numPr>
              <w:rPr>
                <w:rFonts w:ascii="Times New Roman" w:hAnsi="Times New Roman"/>
                <w:b/>
                <w:sz w:val="24"/>
                <w:szCs w:val="24"/>
              </w:rPr>
            </w:pPr>
            <w:r w:rsidRPr="00C90F0F">
              <w:rPr>
                <w:rFonts w:ascii="Times New Roman" w:hAnsi="Times New Roman"/>
                <w:b/>
                <w:sz w:val="24"/>
                <w:szCs w:val="24"/>
              </w:rPr>
              <w:t>Наличие специальных допусков и разрешений, установленных в соответствии с законодательством и касающихся исполнения обязательств</w:t>
            </w:r>
            <w:r>
              <w:rPr>
                <w:rFonts w:ascii="Times New Roman" w:hAnsi="Times New Roman"/>
                <w:b/>
                <w:sz w:val="24"/>
                <w:szCs w:val="24"/>
              </w:rPr>
              <w:t xml:space="preserve"> по предмету договора, а именно</w:t>
            </w:r>
          </w:p>
        </w:tc>
      </w:tr>
      <w:tr w:rsidR="007A727A" w:rsidRPr="002242E2" w:rsidTr="00184F7B">
        <w:trPr>
          <w:trHeight w:val="397"/>
        </w:trPr>
        <w:tc>
          <w:tcPr>
            <w:tcW w:w="568" w:type="dxa"/>
            <w:shd w:val="clear" w:color="auto" w:fill="auto"/>
          </w:tcPr>
          <w:p w:rsidR="007A727A" w:rsidRPr="003A0781" w:rsidRDefault="007A727A" w:rsidP="008B2EA5">
            <w:pPr>
              <w:pStyle w:val="a"/>
              <w:numPr>
                <w:ilvl w:val="1"/>
                <w:numId w:val="16"/>
              </w:numPr>
              <w:ind w:left="637" w:hanging="574"/>
              <w:rPr>
                <w:rFonts w:ascii="Times New Roman" w:hAnsi="Times New Roman"/>
                <w:sz w:val="24"/>
                <w:szCs w:val="24"/>
                <w:highlight w:val="yellow"/>
              </w:rPr>
            </w:pPr>
          </w:p>
        </w:tc>
        <w:tc>
          <w:tcPr>
            <w:tcW w:w="4176" w:type="dxa"/>
            <w:shd w:val="clear" w:color="auto" w:fill="auto"/>
          </w:tcPr>
          <w:p w:rsidR="007A727A" w:rsidRPr="002647FE" w:rsidRDefault="00A36A72" w:rsidP="007A727A">
            <w:pPr>
              <w:spacing w:after="0" w:line="240" w:lineRule="auto"/>
              <w:rPr>
                <w:rFonts w:ascii="Times New Roman" w:hAnsi="Times New Roman"/>
                <w:color w:val="0000FF"/>
                <w:sz w:val="24"/>
                <w:szCs w:val="24"/>
              </w:rPr>
            </w:pPr>
            <w:r w:rsidRPr="00A36A72">
              <w:rPr>
                <w:rFonts w:ascii="Times New Roman" w:hAnsi="Times New Roman"/>
                <w:color w:val="0000FF"/>
                <w:sz w:val="24"/>
              </w:rPr>
              <w:t>Не требуется</w:t>
            </w:r>
          </w:p>
        </w:tc>
        <w:tc>
          <w:tcPr>
            <w:tcW w:w="5322" w:type="dxa"/>
            <w:shd w:val="clear" w:color="auto" w:fill="auto"/>
          </w:tcPr>
          <w:p w:rsidR="007A727A" w:rsidRPr="002647FE" w:rsidRDefault="00A36A72" w:rsidP="007A727A">
            <w:pPr>
              <w:spacing w:after="0" w:line="240" w:lineRule="auto"/>
              <w:rPr>
                <w:rFonts w:ascii="Times New Roman" w:hAnsi="Times New Roman"/>
                <w:color w:val="0000FF"/>
                <w:sz w:val="24"/>
                <w:szCs w:val="24"/>
              </w:rPr>
            </w:pPr>
            <w:r w:rsidRPr="00A36A72">
              <w:rPr>
                <w:rFonts w:ascii="Times New Roman" w:hAnsi="Times New Roman"/>
                <w:color w:val="0000FF"/>
                <w:sz w:val="24"/>
              </w:rPr>
              <w:t>Не требуется</w:t>
            </w:r>
          </w:p>
        </w:tc>
      </w:tr>
    </w:tbl>
    <w:p w:rsidR="00722118" w:rsidRPr="002242E2" w:rsidRDefault="00722118">
      <w:pPr>
        <w:rPr>
          <w:rFonts w:ascii="Times New Roman" w:eastAsiaTheme="majorEastAsia" w:hAnsi="Times New Roman"/>
          <w:b/>
          <w:bCs/>
          <w:sz w:val="24"/>
          <w:szCs w:val="24"/>
        </w:rPr>
      </w:pPr>
      <w:r w:rsidRPr="002242E2">
        <w:rPr>
          <w:rFonts w:ascii="Times New Roman" w:eastAsiaTheme="majorEastAsia" w:hAnsi="Times New Roman"/>
          <w:b/>
          <w:bCs/>
          <w:sz w:val="24"/>
          <w:szCs w:val="24"/>
        </w:rPr>
        <w:br w:type="page"/>
      </w:r>
    </w:p>
    <w:p w:rsidR="00BC01C0" w:rsidRDefault="00BC01C0" w:rsidP="003A6609">
      <w:pPr>
        <w:spacing w:after="0" w:line="240" w:lineRule="auto"/>
        <w:jc w:val="right"/>
        <w:outlineLvl w:val="1"/>
        <w:rPr>
          <w:rFonts w:ascii="Times New Roman" w:eastAsiaTheme="majorEastAsia" w:hAnsi="Times New Roman"/>
          <w:bCs/>
          <w:sz w:val="24"/>
          <w:szCs w:val="24"/>
        </w:rPr>
        <w:sectPr w:rsidR="00BC01C0" w:rsidSect="00335D24">
          <w:pgSz w:w="11906" w:h="16838" w:code="9"/>
          <w:pgMar w:top="1134" w:right="709" w:bottom="851" w:left="1418" w:header="709" w:footer="709" w:gutter="0"/>
          <w:cols w:space="708"/>
          <w:titlePg/>
          <w:docGrid w:linePitch="360"/>
        </w:sectPr>
      </w:pPr>
      <w:bookmarkStart w:id="542" w:name="_Toc421287987"/>
    </w:p>
    <w:p w:rsidR="003A6609" w:rsidRDefault="003A6609" w:rsidP="003A6609">
      <w:pPr>
        <w:spacing w:after="0" w:line="240" w:lineRule="auto"/>
        <w:jc w:val="right"/>
        <w:outlineLvl w:val="1"/>
        <w:rPr>
          <w:rFonts w:ascii="Times New Roman" w:eastAsiaTheme="majorEastAsia" w:hAnsi="Times New Roman"/>
          <w:bCs/>
          <w:sz w:val="24"/>
          <w:szCs w:val="24"/>
        </w:rPr>
      </w:pPr>
      <w:r w:rsidRPr="001025B3">
        <w:rPr>
          <w:rFonts w:ascii="Times New Roman" w:eastAsiaTheme="majorEastAsia" w:hAnsi="Times New Roman"/>
          <w:bCs/>
          <w:sz w:val="24"/>
          <w:szCs w:val="24"/>
        </w:rPr>
        <w:lastRenderedPageBreak/>
        <w:t>Приложение №</w:t>
      </w:r>
      <w:r w:rsidR="00AE2AE2" w:rsidRPr="001025B3">
        <w:rPr>
          <w:rFonts w:ascii="Times New Roman" w:eastAsiaTheme="majorEastAsia" w:hAnsi="Times New Roman"/>
          <w:bCs/>
          <w:sz w:val="24"/>
          <w:szCs w:val="24"/>
        </w:rPr>
        <w:t xml:space="preserve"> </w:t>
      </w:r>
      <w:r w:rsidRPr="001025B3">
        <w:rPr>
          <w:rFonts w:ascii="Times New Roman" w:eastAsiaTheme="majorEastAsia" w:hAnsi="Times New Roman"/>
          <w:bCs/>
          <w:sz w:val="24"/>
          <w:szCs w:val="24"/>
        </w:rPr>
        <w:t>2</w:t>
      </w:r>
      <w:r w:rsidRPr="002242E2">
        <w:rPr>
          <w:rFonts w:ascii="Times New Roman" w:eastAsiaTheme="majorEastAsia" w:hAnsi="Times New Roman"/>
          <w:bCs/>
          <w:sz w:val="24"/>
          <w:szCs w:val="24"/>
        </w:rPr>
        <w:br/>
        <w:t>к информационной карте</w:t>
      </w:r>
      <w:bookmarkEnd w:id="542"/>
    </w:p>
    <w:p w:rsidR="003A6609" w:rsidRDefault="003A6609" w:rsidP="003A6609">
      <w:pPr>
        <w:spacing w:before="360" w:after="240" w:line="240" w:lineRule="auto"/>
        <w:jc w:val="center"/>
        <w:outlineLvl w:val="2"/>
        <w:rPr>
          <w:rFonts w:ascii="Times New Roman" w:eastAsia="Times New Roman" w:hAnsi="Times New Roman"/>
          <w:b/>
          <w:sz w:val="24"/>
          <w:szCs w:val="24"/>
          <w:lang w:eastAsia="ru-RU"/>
        </w:rPr>
      </w:pPr>
      <w:bookmarkStart w:id="543" w:name="_Toc421287988"/>
      <w:r w:rsidRPr="002242E2">
        <w:rPr>
          <w:rFonts w:ascii="Times New Roman" w:eastAsia="Times New Roman" w:hAnsi="Times New Roman"/>
          <w:b/>
          <w:sz w:val="24"/>
          <w:szCs w:val="24"/>
          <w:lang w:eastAsia="ru-RU"/>
        </w:rPr>
        <w:t>ПОРЯДОК ОЦЕНКИ И СОПОСТАВЛЕНИЯ ЗАЯВОК</w:t>
      </w:r>
      <w:bookmarkEnd w:id="543"/>
    </w:p>
    <w:p w:rsidR="00E30BA2" w:rsidRPr="00BC01C0" w:rsidRDefault="00E30BA2" w:rsidP="00E30BA2">
      <w:pPr>
        <w:pStyle w:val="2"/>
        <w:numPr>
          <w:ilvl w:val="0"/>
          <w:numId w:val="0"/>
        </w:numPr>
        <w:rPr>
          <w:rFonts w:ascii="Times New Roman" w:hAnsi="Times New Roman"/>
        </w:rPr>
      </w:pPr>
      <w:r w:rsidRPr="00BC01C0">
        <w:rPr>
          <w:rFonts w:ascii="Times New Roman" w:hAnsi="Times New Roman"/>
        </w:rPr>
        <w:t>Методика оценки заявок Участников</w:t>
      </w:r>
      <w:r>
        <w:rPr>
          <w:rFonts w:ascii="Times New Roman" w:hAnsi="Times New Roman"/>
        </w:rPr>
        <w:t xml:space="preserve"> по ценовому критерию оценки</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17"/>
      </w:tblGrid>
      <w:tr w:rsidR="00C90F0F" w:rsidRPr="00C90F0F" w:rsidTr="00E30BA2">
        <w:tc>
          <w:tcPr>
            <w:tcW w:w="15417" w:type="dxa"/>
          </w:tcPr>
          <w:p w:rsidR="00C90F0F" w:rsidRPr="00C90F0F" w:rsidRDefault="00C90F0F" w:rsidP="00C90F0F">
            <w:pPr>
              <w:spacing w:after="0" w:line="240" w:lineRule="auto"/>
              <w:jc w:val="center"/>
              <w:rPr>
                <w:rFonts w:ascii="Times New Roman" w:eastAsia="Calibri" w:hAnsi="Times New Roman"/>
                <w:sz w:val="24"/>
                <w:szCs w:val="24"/>
              </w:rPr>
            </w:pPr>
            <w:r w:rsidRPr="00C90F0F">
              <w:rPr>
                <w:rFonts w:ascii="Times New Roman" w:eastAsia="Calibri" w:hAnsi="Times New Roman"/>
                <w:sz w:val="24"/>
                <w:szCs w:val="24"/>
              </w:rPr>
              <w:t>Каждая заявка получает итоговую суммарную оценку, выраженную в баллах, которая определяется путем сложения баллов, набранных заявкой по каждому из критериев.</w:t>
            </w:r>
          </w:p>
          <w:p w:rsidR="00C90F0F" w:rsidRPr="00C90F0F" w:rsidRDefault="00C90F0F" w:rsidP="00C90F0F">
            <w:pPr>
              <w:spacing w:after="0" w:line="240" w:lineRule="auto"/>
              <w:jc w:val="center"/>
              <w:rPr>
                <w:rFonts w:ascii="Times New Roman" w:eastAsia="MS Gothic" w:hAnsi="Times New Roman"/>
                <w:sz w:val="24"/>
                <w:szCs w:val="24"/>
              </w:rPr>
            </w:pPr>
            <w:r w:rsidRPr="00C90F0F">
              <w:rPr>
                <w:rFonts w:ascii="Times New Roman" w:eastAsia="Calibri" w:hAnsi="Times New Roman"/>
                <w:sz w:val="24"/>
                <w:szCs w:val="24"/>
              </w:rPr>
              <w:t>В соответствии с полученными оценками Закупочная комиссия проводит ранжирование заявок. Заявка, получившая максимальную оценку, считается предложившей лучшие условия оказания услуги.</w:t>
            </w:r>
          </w:p>
        </w:tc>
      </w:tr>
      <w:tr w:rsidR="00C90F0F" w:rsidRPr="00C90F0F" w:rsidTr="00E30BA2">
        <w:tc>
          <w:tcPr>
            <w:tcW w:w="15417" w:type="dxa"/>
          </w:tcPr>
          <w:p w:rsidR="00C90F0F" w:rsidRPr="00C90F0F" w:rsidRDefault="00C90F0F" w:rsidP="00C90F0F">
            <w:pPr>
              <w:spacing w:after="0" w:line="240" w:lineRule="auto"/>
              <w:rPr>
                <w:rFonts w:ascii="Times New Roman" w:eastAsia="Calibri" w:hAnsi="Times New Roman"/>
                <w:sz w:val="24"/>
                <w:szCs w:val="24"/>
              </w:rPr>
            </w:pPr>
          </w:p>
          <w:p w:rsidR="00E0396A" w:rsidRPr="0041677B" w:rsidRDefault="00E0396A" w:rsidP="00E0396A">
            <w:pPr>
              <w:spacing w:after="0" w:line="240" w:lineRule="auto"/>
              <w:contextualSpacing/>
              <w:rPr>
                <w:rFonts w:ascii="Times New Roman" w:eastAsia="Calibri" w:hAnsi="Times New Roman"/>
                <w:b/>
                <w:sz w:val="24"/>
                <w:szCs w:val="24"/>
              </w:rPr>
            </w:pPr>
            <w:r w:rsidRPr="0041677B">
              <w:rPr>
                <w:rFonts w:ascii="Times New Roman" w:eastAsia="Calibri" w:hAnsi="Times New Roman"/>
                <w:b/>
                <w:sz w:val="24"/>
                <w:szCs w:val="24"/>
              </w:rPr>
              <w:t>Оценка заявок по критерию «Цена договора».</w:t>
            </w:r>
          </w:p>
          <w:p w:rsidR="00E0396A" w:rsidRPr="0041677B" w:rsidRDefault="00E0396A" w:rsidP="00E0396A">
            <w:pPr>
              <w:spacing w:after="0"/>
              <w:rPr>
                <w:rFonts w:ascii="Times New Roman" w:eastAsia="Calibri" w:hAnsi="Times New Roman"/>
                <w:sz w:val="24"/>
                <w:szCs w:val="24"/>
              </w:rPr>
            </w:pPr>
            <w:r w:rsidRPr="00D442D5">
              <w:rPr>
                <w:rFonts w:ascii="Times New Roman" w:eastAsia="Calibri" w:hAnsi="Times New Roman"/>
                <w:sz w:val="24"/>
                <w:szCs w:val="24"/>
              </w:rPr>
              <w:t xml:space="preserve">Значимость критерия </w:t>
            </w:r>
            <w:r w:rsidR="007270E3">
              <w:rPr>
                <w:rFonts w:ascii="Times New Roman" w:eastAsia="Calibri" w:hAnsi="Times New Roman"/>
                <w:sz w:val="24"/>
                <w:szCs w:val="24"/>
              </w:rPr>
              <w:t>90</w:t>
            </w:r>
            <w:r w:rsidRPr="0041677B">
              <w:rPr>
                <w:rFonts w:ascii="Times New Roman" w:eastAsia="Calibri" w:hAnsi="Times New Roman"/>
                <w:color w:val="0000FF"/>
                <w:sz w:val="24"/>
                <w:szCs w:val="24"/>
              </w:rPr>
              <w:t>%.</w:t>
            </w:r>
          </w:p>
          <w:p w:rsidR="00E0396A" w:rsidRPr="0041677B" w:rsidRDefault="00E0396A" w:rsidP="00E0396A">
            <w:pPr>
              <w:spacing w:after="0"/>
              <w:rPr>
                <w:rFonts w:ascii="Times New Roman" w:eastAsia="Calibri" w:hAnsi="Times New Roman"/>
                <w:b/>
                <w:sz w:val="24"/>
                <w:szCs w:val="24"/>
              </w:rPr>
            </w:pPr>
          </w:p>
          <w:p w:rsidR="00E0396A" w:rsidRPr="00A16577" w:rsidRDefault="00E0396A" w:rsidP="00E0396A">
            <w:pPr>
              <w:autoSpaceDE w:val="0"/>
              <w:autoSpaceDN w:val="0"/>
              <w:adjustRightInd w:val="0"/>
              <w:spacing w:after="0"/>
              <w:rPr>
                <w:rFonts w:ascii="Times New Roman" w:hAnsi="Times New Roman"/>
                <w:bCs/>
                <w:color w:val="000000" w:themeColor="text1"/>
                <w:sz w:val="24"/>
                <w:szCs w:val="24"/>
              </w:rPr>
            </w:pPr>
            <w:r w:rsidRPr="00A16577">
              <w:rPr>
                <w:rFonts w:ascii="Times New Roman" w:hAnsi="Times New Roman"/>
                <w:bCs/>
                <w:noProof/>
                <w:color w:val="000000" w:themeColor="text1"/>
                <w:position w:val="-30"/>
                <w:sz w:val="24"/>
                <w:szCs w:val="24"/>
                <w:lang w:eastAsia="ru-RU"/>
              </w:rPr>
              <w:drawing>
                <wp:inline distT="0" distB="0" distL="0" distR="0" wp14:anchorId="2C014F6F" wp14:editId="49513070">
                  <wp:extent cx="1199693" cy="501833"/>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95007" cy="499873"/>
                          </a:xfrm>
                          <a:prstGeom prst="rect">
                            <a:avLst/>
                          </a:prstGeom>
                          <a:noFill/>
                          <a:ln>
                            <a:noFill/>
                          </a:ln>
                        </pic:spPr>
                      </pic:pic>
                    </a:graphicData>
                  </a:graphic>
                </wp:inline>
              </w:drawing>
            </w:r>
            <w:r w:rsidRPr="00A16577">
              <w:rPr>
                <w:rFonts w:ascii="Times New Roman" w:hAnsi="Times New Roman"/>
                <w:bCs/>
                <w:color w:val="000000" w:themeColor="text1"/>
                <w:sz w:val="24"/>
                <w:szCs w:val="24"/>
              </w:rPr>
              <w:t>,</w:t>
            </w:r>
          </w:p>
          <w:p w:rsidR="00E0396A" w:rsidRPr="00A16577" w:rsidRDefault="00E0396A" w:rsidP="00E0396A">
            <w:pPr>
              <w:autoSpaceDE w:val="0"/>
              <w:autoSpaceDN w:val="0"/>
              <w:adjustRightInd w:val="0"/>
              <w:spacing w:after="0"/>
              <w:jc w:val="both"/>
              <w:rPr>
                <w:rFonts w:ascii="Times New Roman" w:hAnsi="Times New Roman"/>
                <w:bCs/>
                <w:color w:val="000000" w:themeColor="text1"/>
                <w:sz w:val="24"/>
                <w:szCs w:val="24"/>
              </w:rPr>
            </w:pPr>
            <w:r w:rsidRPr="00A16577">
              <w:rPr>
                <w:rFonts w:ascii="Times New Roman" w:hAnsi="Times New Roman"/>
                <w:bCs/>
                <w:color w:val="000000" w:themeColor="text1"/>
                <w:sz w:val="24"/>
                <w:szCs w:val="24"/>
              </w:rPr>
              <w:t>где:</w:t>
            </w:r>
          </w:p>
          <w:p w:rsidR="00E0396A" w:rsidRPr="00A16577" w:rsidRDefault="00E0396A" w:rsidP="00E0396A">
            <w:pPr>
              <w:autoSpaceDE w:val="0"/>
              <w:autoSpaceDN w:val="0"/>
              <w:adjustRightInd w:val="0"/>
              <w:spacing w:after="0"/>
              <w:jc w:val="both"/>
              <w:rPr>
                <w:rFonts w:ascii="Times New Roman" w:hAnsi="Times New Roman"/>
                <w:bCs/>
                <w:color w:val="000000" w:themeColor="text1"/>
                <w:sz w:val="24"/>
                <w:szCs w:val="24"/>
              </w:rPr>
            </w:pPr>
            <w:proofErr w:type="spellStart"/>
            <w:r w:rsidRPr="00A16577">
              <w:rPr>
                <w:rFonts w:ascii="Times New Roman" w:hAnsi="Times New Roman"/>
                <w:bCs/>
                <w:color w:val="000000" w:themeColor="text1"/>
                <w:sz w:val="24"/>
                <w:szCs w:val="24"/>
              </w:rPr>
              <w:t>Ц</w:t>
            </w:r>
            <w:r w:rsidRPr="00A16577">
              <w:rPr>
                <w:rFonts w:ascii="Times New Roman" w:hAnsi="Times New Roman"/>
                <w:bCs/>
                <w:color w:val="000000" w:themeColor="text1"/>
                <w:sz w:val="24"/>
                <w:szCs w:val="24"/>
                <w:vertAlign w:val="subscript"/>
              </w:rPr>
              <w:t>i</w:t>
            </w:r>
            <w:proofErr w:type="spellEnd"/>
            <w:r w:rsidRPr="00A16577">
              <w:rPr>
                <w:rFonts w:ascii="Times New Roman" w:hAnsi="Times New Roman"/>
                <w:bCs/>
                <w:color w:val="000000" w:themeColor="text1"/>
                <w:sz w:val="24"/>
                <w:szCs w:val="24"/>
              </w:rPr>
              <w:t xml:space="preserve"> - предложение участника закупки, заявка (предложение) которого оценивается;</w:t>
            </w:r>
          </w:p>
          <w:p w:rsidR="00E0396A" w:rsidRPr="00A16577" w:rsidRDefault="00E0396A" w:rsidP="00E0396A">
            <w:pPr>
              <w:autoSpaceDE w:val="0"/>
              <w:autoSpaceDN w:val="0"/>
              <w:adjustRightInd w:val="0"/>
              <w:spacing w:after="0"/>
              <w:jc w:val="both"/>
              <w:rPr>
                <w:rFonts w:ascii="Times New Roman" w:hAnsi="Times New Roman"/>
                <w:bCs/>
                <w:color w:val="000000" w:themeColor="text1"/>
                <w:sz w:val="24"/>
                <w:szCs w:val="24"/>
              </w:rPr>
            </w:pPr>
            <w:proofErr w:type="spellStart"/>
            <w:r w:rsidRPr="00A16577">
              <w:rPr>
                <w:rFonts w:ascii="Times New Roman" w:hAnsi="Times New Roman"/>
                <w:bCs/>
                <w:color w:val="000000" w:themeColor="text1"/>
                <w:sz w:val="24"/>
                <w:szCs w:val="24"/>
              </w:rPr>
              <w:t>Ц</w:t>
            </w:r>
            <w:r w:rsidRPr="00A16577">
              <w:rPr>
                <w:rFonts w:ascii="Times New Roman" w:hAnsi="Times New Roman"/>
                <w:bCs/>
                <w:color w:val="000000" w:themeColor="text1"/>
                <w:sz w:val="24"/>
                <w:szCs w:val="24"/>
                <w:vertAlign w:val="subscript"/>
              </w:rPr>
              <w:t>min</w:t>
            </w:r>
            <w:proofErr w:type="spellEnd"/>
            <w:r w:rsidRPr="00A16577">
              <w:rPr>
                <w:rFonts w:ascii="Times New Roman" w:hAnsi="Times New Roman"/>
                <w:bCs/>
                <w:color w:val="000000" w:themeColor="text1"/>
                <w:sz w:val="24"/>
                <w:szCs w:val="24"/>
              </w:rPr>
              <w:t xml:space="preserve"> - минимальное предложение из предложений по критерию оценки, сделанных участниками закупки;</w:t>
            </w:r>
          </w:p>
          <w:p w:rsidR="00E0396A" w:rsidRPr="0041677B" w:rsidRDefault="00E0396A" w:rsidP="00E0396A">
            <w:pPr>
              <w:widowControl w:val="0"/>
              <w:spacing w:after="0" w:line="240" w:lineRule="auto"/>
              <w:rPr>
                <w:rFonts w:ascii="Times New Roman" w:eastAsia="Calibri" w:hAnsi="Times New Roman"/>
                <w:sz w:val="24"/>
                <w:szCs w:val="24"/>
              </w:rPr>
            </w:pPr>
            <w:r w:rsidRPr="0041677B">
              <w:rPr>
                <w:rFonts w:ascii="Times New Roman" w:eastAsia="Calibri" w:hAnsi="Times New Roman"/>
                <w:sz w:val="24"/>
                <w:szCs w:val="24"/>
              </w:rPr>
              <w:t>Для расчета итогового рейтинга по заявке на участие в открытом запросе предложений рейтинг, присуждаемый этой заявке по критерию «цена договора», умножается на соответствующую указанному критерию значимость.</w:t>
            </w:r>
          </w:p>
          <w:p w:rsidR="00E0396A" w:rsidRPr="0041677B" w:rsidRDefault="00E0396A" w:rsidP="00E0396A">
            <w:pPr>
              <w:widowControl w:val="0"/>
              <w:spacing w:after="0" w:line="240" w:lineRule="auto"/>
              <w:rPr>
                <w:rFonts w:ascii="Times New Roman" w:eastAsia="Calibri" w:hAnsi="Times New Roman"/>
                <w:sz w:val="24"/>
                <w:szCs w:val="24"/>
              </w:rPr>
            </w:pPr>
            <w:r w:rsidRPr="00D442D5">
              <w:rPr>
                <w:rFonts w:ascii="Times New Roman" w:eastAsia="Calibri" w:hAnsi="Times New Roman"/>
                <w:sz w:val="24"/>
                <w:szCs w:val="24"/>
              </w:rPr>
              <w:t>При оценке заявок по критерию «Цена договора» лучшим условием ис</w:t>
            </w:r>
            <w:r w:rsidRPr="0041677B">
              <w:rPr>
                <w:rFonts w:ascii="Times New Roman" w:eastAsia="Calibri" w:hAnsi="Times New Roman"/>
                <w:sz w:val="24"/>
                <w:szCs w:val="24"/>
              </w:rPr>
              <w:t>полнения договора по указанному критерию признается предложение участника открытого запроса предложений с наименьшей ценой. Договор заключается на условиях по данному критерию, указанных в заявке на участие в открытом запросе предложений.</w:t>
            </w:r>
          </w:p>
          <w:p w:rsidR="00C90F0F" w:rsidRPr="00C90F0F" w:rsidRDefault="00E0396A" w:rsidP="00E0396A">
            <w:pPr>
              <w:spacing w:after="0" w:line="240" w:lineRule="auto"/>
              <w:ind w:left="432"/>
              <w:rPr>
                <w:rFonts w:ascii="Times New Roman" w:eastAsia="Calibri" w:hAnsi="Times New Roman"/>
                <w:sz w:val="24"/>
                <w:szCs w:val="24"/>
              </w:rPr>
            </w:pPr>
            <w:r w:rsidRPr="00A16577">
              <w:rPr>
                <w:rFonts w:ascii="Times New Roman" w:eastAsia="Times New Roman" w:hAnsi="Times New Roman"/>
                <w:sz w:val="24"/>
                <w:szCs w:val="24"/>
                <w:lang w:eastAsia="ru-RU"/>
              </w:rPr>
              <w:t>В случае, если в запросе предложений принимают участие нерезиденты Российской Федерации или Участники, находящиеся в соответствии с Налоговым Кодексом Российской Федерации на специальном налоговом режиме, то цена заявки не должна превышать указанную предельную цену, рассчитанную без НДС. При этом на стадии оценки и сопоставления заявок для обеспечения равной и объективной оценки заявок, а также в целях экономически эффективного расходования денежных средств и реализации мер, направленных на сокращение издержек Заказчика, в качестве единого базиса сравнения ценовые предложения других Участников также учитываются без НДС. Данный порядок определения ценовых предложений Участников применяется только для целей оценки заявок на участие в процедуре закупки и не оказывает влияния на цену заключаемого договора</w:t>
            </w:r>
            <w:r w:rsidRPr="00A16577">
              <w:rPr>
                <w:rFonts w:ascii="Times New Roman" w:eastAsia="Times New Roman" w:hAnsi="Times New Roman"/>
                <w:iCs/>
                <w:color w:val="000000"/>
                <w:sz w:val="24"/>
                <w:szCs w:val="24"/>
                <w:lang w:eastAsia="ru-RU"/>
              </w:rPr>
              <w:t>.</w:t>
            </w:r>
          </w:p>
        </w:tc>
      </w:tr>
    </w:tbl>
    <w:p w:rsidR="00C90F0F" w:rsidRPr="002242E2" w:rsidRDefault="00C90F0F" w:rsidP="003A6609">
      <w:pPr>
        <w:spacing w:before="360" w:after="240" w:line="240" w:lineRule="auto"/>
        <w:jc w:val="center"/>
        <w:outlineLvl w:val="2"/>
        <w:rPr>
          <w:rFonts w:ascii="Times New Roman" w:eastAsia="Times New Roman" w:hAnsi="Times New Roman"/>
          <w:b/>
          <w:sz w:val="24"/>
          <w:szCs w:val="24"/>
          <w:lang w:eastAsia="ru-RU"/>
        </w:rPr>
      </w:pPr>
    </w:p>
    <w:p w:rsidR="00BC01C0" w:rsidRPr="00BC01C0" w:rsidRDefault="00BC01C0" w:rsidP="00BC01C0">
      <w:pPr>
        <w:pStyle w:val="2"/>
        <w:numPr>
          <w:ilvl w:val="0"/>
          <w:numId w:val="0"/>
        </w:numPr>
        <w:rPr>
          <w:rFonts w:ascii="Times New Roman" w:hAnsi="Times New Roman"/>
        </w:rPr>
      </w:pPr>
      <w:r w:rsidRPr="00BC01C0">
        <w:rPr>
          <w:rFonts w:ascii="Times New Roman" w:hAnsi="Times New Roman"/>
        </w:rPr>
        <w:t>Методика оценки заявок Участников</w:t>
      </w:r>
      <w:r w:rsidR="003F5748">
        <w:rPr>
          <w:rFonts w:ascii="Times New Roman" w:hAnsi="Times New Roman"/>
        </w:rPr>
        <w:t xml:space="preserve"> по не</w:t>
      </w:r>
      <w:r w:rsidR="00E30BA2">
        <w:rPr>
          <w:rFonts w:ascii="Times New Roman" w:hAnsi="Times New Roman"/>
        </w:rPr>
        <w:t>ценовому критерию оценки</w:t>
      </w:r>
    </w:p>
    <w:tbl>
      <w:tblPr>
        <w:tblStyle w:val="af4"/>
        <w:tblW w:w="15374" w:type="dxa"/>
        <w:tblLook w:val="04A0" w:firstRow="1" w:lastRow="0" w:firstColumn="1" w:lastColumn="0" w:noHBand="0" w:noVBand="1"/>
      </w:tblPr>
      <w:tblGrid>
        <w:gridCol w:w="6062"/>
        <w:gridCol w:w="2714"/>
        <w:gridCol w:w="6598"/>
      </w:tblGrid>
      <w:tr w:rsidR="00CA6753" w:rsidTr="001B6DCF">
        <w:trPr>
          <w:trHeight w:val="945"/>
        </w:trPr>
        <w:tc>
          <w:tcPr>
            <w:tcW w:w="6062" w:type="dxa"/>
            <w:vAlign w:val="center"/>
          </w:tcPr>
          <w:p w:rsidR="00CA6753" w:rsidRPr="00BC01C0" w:rsidRDefault="00CA6753" w:rsidP="001B6DCF">
            <w:pPr>
              <w:widowControl w:val="0"/>
              <w:jc w:val="center"/>
              <w:rPr>
                <w:rFonts w:ascii="Times New Roman" w:eastAsia="Times New Roman" w:hAnsi="Times New Roman"/>
                <w:b/>
                <w:sz w:val="20"/>
                <w:szCs w:val="20"/>
                <w:lang w:eastAsia="ru-RU"/>
              </w:rPr>
            </w:pPr>
            <w:bookmarkStart w:id="544" w:name="_Toc421287989"/>
            <w:r w:rsidRPr="00BC01C0">
              <w:rPr>
                <w:rFonts w:ascii="Times New Roman" w:eastAsia="Times New Roman" w:hAnsi="Times New Roman"/>
                <w:b/>
                <w:sz w:val="20"/>
                <w:szCs w:val="20"/>
                <w:lang w:eastAsia="ru-RU"/>
              </w:rPr>
              <w:t>Критерий оценки</w:t>
            </w:r>
          </w:p>
        </w:tc>
        <w:tc>
          <w:tcPr>
            <w:tcW w:w="2714" w:type="dxa"/>
            <w:vAlign w:val="center"/>
          </w:tcPr>
          <w:p w:rsidR="00CA6753" w:rsidRPr="00BC01C0" w:rsidRDefault="00CA6753" w:rsidP="001B6DCF">
            <w:pPr>
              <w:widowControl w:val="0"/>
              <w:jc w:val="center"/>
              <w:rPr>
                <w:rFonts w:ascii="Times New Roman" w:eastAsia="Times New Roman" w:hAnsi="Times New Roman"/>
                <w:b/>
                <w:sz w:val="20"/>
                <w:szCs w:val="20"/>
                <w:lang w:eastAsia="ru-RU"/>
              </w:rPr>
            </w:pPr>
            <w:r w:rsidRPr="00BC01C0">
              <w:rPr>
                <w:rFonts w:ascii="Times New Roman" w:eastAsia="Times New Roman" w:hAnsi="Times New Roman"/>
                <w:b/>
                <w:sz w:val="20"/>
                <w:szCs w:val="20"/>
                <w:lang w:eastAsia="ru-RU"/>
              </w:rPr>
              <w:t>Оцениваемый показатель</w:t>
            </w:r>
          </w:p>
        </w:tc>
        <w:tc>
          <w:tcPr>
            <w:tcW w:w="6598" w:type="dxa"/>
            <w:vAlign w:val="center"/>
          </w:tcPr>
          <w:p w:rsidR="00CA6753" w:rsidRPr="00BC01C0" w:rsidRDefault="00CA6753" w:rsidP="001B6DCF">
            <w:pPr>
              <w:widowControl w:val="0"/>
              <w:jc w:val="center"/>
              <w:rPr>
                <w:rFonts w:ascii="Times New Roman" w:eastAsia="Times New Roman" w:hAnsi="Times New Roman"/>
                <w:b/>
                <w:sz w:val="20"/>
                <w:szCs w:val="20"/>
                <w:lang w:eastAsia="ru-RU"/>
              </w:rPr>
            </w:pPr>
            <w:r w:rsidRPr="00BC01C0">
              <w:rPr>
                <w:rFonts w:ascii="Times New Roman" w:eastAsia="Times New Roman" w:hAnsi="Times New Roman"/>
                <w:b/>
                <w:sz w:val="20"/>
                <w:szCs w:val="20"/>
                <w:lang w:eastAsia="ru-RU"/>
              </w:rPr>
              <w:t>Методика расчета итоговой бальной оценки по критерию</w:t>
            </w:r>
          </w:p>
        </w:tc>
      </w:tr>
      <w:tr w:rsidR="00CA6753" w:rsidTr="001B6DCF">
        <w:trPr>
          <w:trHeight w:val="4337"/>
        </w:trPr>
        <w:tc>
          <w:tcPr>
            <w:tcW w:w="6062" w:type="dxa"/>
          </w:tcPr>
          <w:p w:rsidR="00CA6753" w:rsidRPr="00F43E3B" w:rsidRDefault="00CA6753" w:rsidP="001B6DCF">
            <w:pPr>
              <w:contextualSpacing/>
              <w:rPr>
                <w:rFonts w:ascii="Times New Roman" w:eastAsia="Calibri" w:hAnsi="Times New Roman"/>
                <w:b/>
                <w:sz w:val="22"/>
                <w:szCs w:val="22"/>
              </w:rPr>
            </w:pPr>
            <w:r w:rsidRPr="00F43E3B">
              <w:rPr>
                <w:rFonts w:ascii="Times New Roman" w:eastAsia="Calibri" w:hAnsi="Times New Roman"/>
                <w:b/>
                <w:sz w:val="22"/>
                <w:szCs w:val="22"/>
              </w:rPr>
              <w:t>Оценка заявок по критерию «</w:t>
            </w:r>
            <w:r>
              <w:rPr>
                <w:rFonts w:ascii="Times New Roman" w:eastAsia="Calibri" w:hAnsi="Times New Roman"/>
                <w:b/>
                <w:sz w:val="22"/>
                <w:szCs w:val="22"/>
              </w:rPr>
              <w:t>Опыт поставки</w:t>
            </w:r>
            <w:r w:rsidRPr="00F43E3B">
              <w:rPr>
                <w:rFonts w:ascii="Times New Roman" w:eastAsia="Calibri" w:hAnsi="Times New Roman"/>
                <w:b/>
                <w:sz w:val="22"/>
                <w:szCs w:val="22"/>
              </w:rPr>
              <w:t>».</w:t>
            </w:r>
          </w:p>
          <w:p w:rsidR="00CA6753" w:rsidRPr="00F43E3B" w:rsidRDefault="00CA6753" w:rsidP="001B6DCF">
            <w:pPr>
              <w:contextualSpacing/>
              <w:rPr>
                <w:rFonts w:ascii="Times New Roman" w:eastAsia="Calibri" w:hAnsi="Times New Roman"/>
                <w:color w:val="0000FF"/>
                <w:sz w:val="22"/>
                <w:szCs w:val="22"/>
              </w:rPr>
            </w:pPr>
            <w:r w:rsidRPr="00F43E3B">
              <w:rPr>
                <w:rFonts w:ascii="Times New Roman" w:eastAsia="Calibri" w:hAnsi="Times New Roman"/>
                <w:sz w:val="22"/>
                <w:szCs w:val="22"/>
              </w:rPr>
              <w:t xml:space="preserve">Значимость критерия </w:t>
            </w:r>
            <w:r>
              <w:rPr>
                <w:rFonts w:ascii="Times New Roman" w:eastAsia="Calibri" w:hAnsi="Times New Roman"/>
                <w:color w:val="0000FF"/>
                <w:sz w:val="22"/>
                <w:szCs w:val="22"/>
              </w:rPr>
              <w:t>1</w:t>
            </w:r>
            <w:r w:rsidRPr="00F43E3B">
              <w:rPr>
                <w:rFonts w:ascii="Times New Roman" w:eastAsia="Calibri" w:hAnsi="Times New Roman"/>
                <w:color w:val="0000FF"/>
                <w:sz w:val="22"/>
                <w:szCs w:val="22"/>
              </w:rPr>
              <w:t>0%.</w:t>
            </w:r>
          </w:p>
          <w:p w:rsidR="00CA6753" w:rsidRPr="00F43E3B" w:rsidRDefault="00CA6753" w:rsidP="001B6DCF">
            <w:pPr>
              <w:contextualSpacing/>
              <w:rPr>
                <w:rFonts w:ascii="Times New Roman" w:eastAsia="Calibri" w:hAnsi="Times New Roman"/>
                <w:b/>
                <w:color w:val="0000FF"/>
                <w:sz w:val="20"/>
                <w:szCs w:val="20"/>
                <w:highlight w:val="yellow"/>
              </w:rPr>
            </w:pPr>
          </w:p>
          <w:p w:rsidR="00CA6753" w:rsidRDefault="00CA6753" w:rsidP="001B6DCF">
            <w:pPr>
              <w:contextualSpacing/>
              <w:rPr>
                <w:rFonts w:ascii="Times New Roman" w:eastAsia="Calibri" w:hAnsi="Times New Roman"/>
                <w:b/>
                <w:color w:val="0000FF"/>
                <w:sz w:val="20"/>
                <w:szCs w:val="20"/>
                <w:highlight w:val="yellow"/>
              </w:rPr>
            </w:pPr>
          </w:p>
          <w:p w:rsidR="00CA6753" w:rsidRDefault="00CA6753" w:rsidP="001B6DCF">
            <w:pPr>
              <w:contextualSpacing/>
              <w:rPr>
                <w:rFonts w:ascii="Times New Roman" w:eastAsia="Calibri" w:hAnsi="Times New Roman"/>
                <w:b/>
                <w:color w:val="0000FF"/>
                <w:sz w:val="20"/>
                <w:szCs w:val="20"/>
                <w:highlight w:val="yellow"/>
              </w:rPr>
            </w:pPr>
          </w:p>
          <w:p w:rsidR="00CA6753" w:rsidRDefault="00CA6753" w:rsidP="001B6DCF">
            <w:pPr>
              <w:contextualSpacing/>
              <w:rPr>
                <w:rFonts w:ascii="Times New Roman" w:eastAsia="Calibri" w:hAnsi="Times New Roman"/>
                <w:b/>
                <w:color w:val="0000FF"/>
                <w:sz w:val="20"/>
                <w:szCs w:val="20"/>
                <w:highlight w:val="yellow"/>
              </w:rPr>
            </w:pPr>
          </w:p>
          <w:p w:rsidR="00CA6753" w:rsidRDefault="00CA6753" w:rsidP="001B6DCF">
            <w:pPr>
              <w:contextualSpacing/>
              <w:rPr>
                <w:rFonts w:ascii="Times New Roman" w:eastAsia="Calibri" w:hAnsi="Times New Roman"/>
                <w:b/>
                <w:color w:val="0000FF"/>
                <w:sz w:val="20"/>
                <w:szCs w:val="20"/>
                <w:highlight w:val="yellow"/>
              </w:rPr>
            </w:pPr>
          </w:p>
          <w:p w:rsidR="00CA6753" w:rsidRPr="00F43E3B" w:rsidRDefault="00CA6753" w:rsidP="005A19FC">
            <w:pPr>
              <w:shd w:val="clear" w:color="auto" w:fill="FFFF00"/>
              <w:contextualSpacing/>
              <w:rPr>
                <w:rFonts w:ascii="Times New Roman" w:eastAsia="Calibri" w:hAnsi="Times New Roman"/>
                <w:b/>
                <w:color w:val="0000FF"/>
                <w:sz w:val="22"/>
                <w:szCs w:val="22"/>
              </w:rPr>
            </w:pPr>
            <w:r w:rsidRPr="00F43E3B">
              <w:rPr>
                <w:rFonts w:ascii="Times New Roman" w:eastAsia="Calibri" w:hAnsi="Times New Roman"/>
                <w:b/>
                <w:color w:val="0000FF"/>
                <w:sz w:val="22"/>
                <w:szCs w:val="22"/>
                <w:highlight w:val="yellow"/>
              </w:rPr>
              <w:t>Опыт поставки аналогичной продукции</w:t>
            </w:r>
            <w:r w:rsidR="005A19FC">
              <w:rPr>
                <w:rFonts w:ascii="Times New Roman" w:eastAsia="Calibri" w:hAnsi="Times New Roman"/>
                <w:b/>
                <w:color w:val="0000FF"/>
                <w:sz w:val="22"/>
                <w:szCs w:val="22"/>
              </w:rPr>
              <w:t xml:space="preserve"> </w:t>
            </w:r>
          </w:p>
          <w:p w:rsidR="00CA6753" w:rsidRPr="00E30BA2" w:rsidRDefault="00CA6753" w:rsidP="00E7573A">
            <w:pPr>
              <w:pStyle w:val="af2"/>
              <w:widowControl w:val="0"/>
              <w:ind w:left="0"/>
              <w:jc w:val="both"/>
              <w:rPr>
                <w:rFonts w:asciiTheme="minorHAnsi" w:eastAsia="Times New Roman" w:hAnsiTheme="minorHAnsi"/>
                <w:b/>
                <w:sz w:val="20"/>
                <w:szCs w:val="20"/>
                <w:lang w:eastAsia="ru-RU"/>
              </w:rPr>
            </w:pPr>
            <w:r w:rsidRPr="006D21D6">
              <w:rPr>
                <w:rFonts w:ascii="Times New Roman" w:eastAsia="Calibri" w:hAnsi="Times New Roman"/>
                <w:color w:val="0000FF"/>
                <w:sz w:val="22"/>
                <w:szCs w:val="22"/>
                <w:lang w:eastAsia="ru-RU"/>
              </w:rPr>
              <w:t>(</w:t>
            </w:r>
            <w:r w:rsidRPr="006D21D6">
              <w:rPr>
                <w:rFonts w:ascii="Times New Roman" w:hAnsi="Times New Roman"/>
                <w:color w:val="0000FF"/>
                <w:sz w:val="24"/>
                <w:highlight w:val="yellow"/>
              </w:rPr>
              <w:t xml:space="preserve">подтверждается </w:t>
            </w:r>
            <w:r w:rsidR="00E7573A">
              <w:rPr>
                <w:rFonts w:ascii="Times New Roman" w:hAnsi="Times New Roman"/>
                <w:color w:val="0000FF"/>
                <w:sz w:val="24"/>
                <w:highlight w:val="yellow"/>
              </w:rPr>
              <w:t>копиями договоров за 2016-2017гг.</w:t>
            </w:r>
            <w:r w:rsidRPr="006D21D6">
              <w:rPr>
                <w:rFonts w:asciiTheme="minorHAnsi" w:hAnsiTheme="minorHAnsi"/>
                <w:color w:val="0000FF"/>
                <w:sz w:val="22"/>
                <w:szCs w:val="22"/>
                <w:highlight w:val="yellow"/>
              </w:rPr>
              <w:t>)</w:t>
            </w:r>
          </w:p>
        </w:tc>
        <w:tc>
          <w:tcPr>
            <w:tcW w:w="2714" w:type="dxa"/>
            <w:vAlign w:val="center"/>
          </w:tcPr>
          <w:p w:rsidR="00CA6753" w:rsidRPr="00F43E3B" w:rsidRDefault="00CA6753" w:rsidP="001B6DCF">
            <w:pPr>
              <w:widowControl w:val="0"/>
              <w:jc w:val="center"/>
              <w:rPr>
                <w:rFonts w:ascii="Times New Roman" w:eastAsia="Times New Roman" w:hAnsi="Times New Roman"/>
                <w:b/>
                <w:sz w:val="22"/>
                <w:szCs w:val="22"/>
                <w:highlight w:val="yellow"/>
                <w:lang w:eastAsia="ru-RU"/>
              </w:rPr>
            </w:pPr>
            <w:r w:rsidRPr="00F43E3B">
              <w:rPr>
                <w:rFonts w:ascii="Times New Roman" w:eastAsia="Times New Roman" w:hAnsi="Times New Roman"/>
                <w:b/>
                <w:sz w:val="22"/>
                <w:szCs w:val="22"/>
                <w:highlight w:val="yellow"/>
                <w:lang w:eastAsia="ru-RU"/>
              </w:rPr>
              <w:t>Опыт поставки аналогичной продукции</w:t>
            </w:r>
            <w:r w:rsidR="005A19FC">
              <w:rPr>
                <w:rFonts w:ascii="Times New Roman" w:eastAsia="Times New Roman" w:hAnsi="Times New Roman"/>
                <w:b/>
                <w:sz w:val="22"/>
                <w:szCs w:val="22"/>
                <w:highlight w:val="yellow"/>
                <w:lang w:eastAsia="ru-RU"/>
              </w:rPr>
              <w:t xml:space="preserve"> </w:t>
            </w:r>
          </w:p>
          <w:p w:rsidR="00CA6753" w:rsidRPr="00F43E3B" w:rsidRDefault="00CA6753" w:rsidP="005A19FC">
            <w:pPr>
              <w:widowControl w:val="0"/>
              <w:jc w:val="center"/>
              <w:rPr>
                <w:rFonts w:ascii="Times New Roman" w:eastAsia="Times New Roman" w:hAnsi="Times New Roman"/>
                <w:sz w:val="22"/>
                <w:szCs w:val="22"/>
                <w:highlight w:val="yellow"/>
                <w:lang w:eastAsia="ru-RU"/>
              </w:rPr>
            </w:pPr>
            <w:r w:rsidRPr="00F43E3B">
              <w:rPr>
                <w:rFonts w:ascii="Times New Roman" w:eastAsia="Times New Roman" w:hAnsi="Times New Roman"/>
                <w:sz w:val="22"/>
                <w:szCs w:val="22"/>
                <w:highlight w:val="yellow"/>
                <w:lang w:eastAsia="ru-RU"/>
              </w:rPr>
              <w:t xml:space="preserve">(Оценивается на </w:t>
            </w:r>
            <w:r w:rsidRPr="006D21D6">
              <w:rPr>
                <w:rFonts w:ascii="Times New Roman" w:eastAsia="Times New Roman" w:hAnsi="Times New Roman"/>
                <w:sz w:val="22"/>
                <w:szCs w:val="22"/>
                <w:highlight w:val="yellow"/>
                <w:lang w:eastAsia="ru-RU"/>
              </w:rPr>
              <w:t xml:space="preserve">основании </w:t>
            </w:r>
            <w:r w:rsidR="00E7573A">
              <w:rPr>
                <w:rFonts w:ascii="Times New Roman" w:hAnsi="Times New Roman"/>
                <w:color w:val="0000FF"/>
                <w:sz w:val="24"/>
                <w:highlight w:val="yellow"/>
              </w:rPr>
              <w:t>копий договоров за 2016-2017гг.</w:t>
            </w:r>
            <w:r w:rsidRPr="00F43E3B">
              <w:rPr>
                <w:rFonts w:ascii="Times New Roman" w:eastAsia="Times New Roman" w:hAnsi="Times New Roman"/>
                <w:sz w:val="22"/>
                <w:szCs w:val="22"/>
                <w:highlight w:val="yellow"/>
                <w:lang w:eastAsia="ru-RU"/>
              </w:rPr>
              <w:t>)</w:t>
            </w:r>
          </w:p>
        </w:tc>
        <w:tc>
          <w:tcPr>
            <w:tcW w:w="6598" w:type="dxa"/>
            <w:vAlign w:val="center"/>
          </w:tcPr>
          <w:p w:rsidR="00CA6753" w:rsidRDefault="00CA6753" w:rsidP="001B6DCF">
            <w:pPr>
              <w:spacing w:after="200" w:line="276" w:lineRule="auto"/>
              <w:rPr>
                <w:rFonts w:ascii="Times New Roman" w:hAnsi="Times New Roman"/>
                <w:sz w:val="22"/>
                <w:szCs w:val="22"/>
                <w:highlight w:val="yellow"/>
                <w:u w:val="single"/>
              </w:rPr>
            </w:pPr>
          </w:p>
          <w:p w:rsidR="00CA6753" w:rsidRPr="00F43E3B" w:rsidRDefault="00CA6753" w:rsidP="001B6DCF">
            <w:pPr>
              <w:spacing w:after="200" w:line="276" w:lineRule="auto"/>
              <w:rPr>
                <w:rFonts w:ascii="Times New Roman" w:hAnsi="Times New Roman"/>
                <w:sz w:val="22"/>
                <w:szCs w:val="22"/>
                <w:highlight w:val="yellow"/>
                <w:u w:val="single"/>
              </w:rPr>
            </w:pPr>
            <w:r w:rsidRPr="00F43E3B">
              <w:rPr>
                <w:rFonts w:ascii="Times New Roman" w:hAnsi="Times New Roman"/>
                <w:sz w:val="22"/>
                <w:szCs w:val="22"/>
                <w:highlight w:val="yellow"/>
                <w:u w:val="single"/>
              </w:rPr>
              <w:t>Расчет баллов производится по шкале:</w:t>
            </w:r>
          </w:p>
          <w:p w:rsidR="00CA6753" w:rsidRPr="00F43E3B" w:rsidRDefault="00CA6753" w:rsidP="001B6DCF">
            <w:pPr>
              <w:spacing w:after="200" w:line="276" w:lineRule="auto"/>
              <w:rPr>
                <w:rFonts w:ascii="Times New Roman" w:hAnsi="Times New Roman"/>
                <w:sz w:val="22"/>
                <w:szCs w:val="22"/>
                <w:highlight w:val="yellow"/>
              </w:rPr>
            </w:pPr>
            <w:r w:rsidRPr="00F43E3B">
              <w:rPr>
                <w:rFonts w:ascii="Times New Roman" w:hAnsi="Times New Roman"/>
                <w:b/>
                <w:sz w:val="22"/>
                <w:szCs w:val="22"/>
                <w:highlight w:val="yellow"/>
              </w:rPr>
              <w:t>0 баллов –</w:t>
            </w:r>
            <w:r>
              <w:rPr>
                <w:rFonts w:ascii="Times New Roman" w:hAnsi="Times New Roman"/>
                <w:b/>
                <w:sz w:val="22"/>
                <w:szCs w:val="22"/>
                <w:highlight w:val="yellow"/>
              </w:rPr>
              <w:t xml:space="preserve"> </w:t>
            </w:r>
            <w:r w:rsidR="00E7573A">
              <w:rPr>
                <w:rFonts w:ascii="Times New Roman" w:hAnsi="Times New Roman"/>
                <w:color w:val="0000FF"/>
                <w:sz w:val="24"/>
                <w:highlight w:val="yellow"/>
              </w:rPr>
              <w:t xml:space="preserve">копии договоров за 2016-2017гг. </w:t>
            </w:r>
            <w:r w:rsidR="00F8599A">
              <w:rPr>
                <w:rFonts w:ascii="Times New Roman" w:hAnsi="Times New Roman"/>
                <w:color w:val="0000FF"/>
                <w:sz w:val="24"/>
                <w:highlight w:val="yellow"/>
              </w:rPr>
              <w:t xml:space="preserve">не </w:t>
            </w:r>
            <w:r w:rsidR="00E7573A">
              <w:rPr>
                <w:rFonts w:ascii="Times New Roman" w:hAnsi="Times New Roman"/>
                <w:color w:val="0000FF"/>
                <w:sz w:val="24"/>
                <w:highlight w:val="yellow"/>
              </w:rPr>
              <w:t>предоставлены</w:t>
            </w:r>
            <w:r w:rsidRPr="00F43E3B">
              <w:rPr>
                <w:rFonts w:ascii="Times New Roman" w:hAnsi="Times New Roman"/>
                <w:sz w:val="22"/>
                <w:szCs w:val="22"/>
                <w:highlight w:val="yellow"/>
              </w:rPr>
              <w:t>;</w:t>
            </w:r>
          </w:p>
          <w:p w:rsidR="00CA6753" w:rsidRPr="006D21D6" w:rsidRDefault="00CA6753" w:rsidP="001B6DCF">
            <w:pPr>
              <w:spacing w:after="200" w:line="276" w:lineRule="auto"/>
              <w:rPr>
                <w:rFonts w:ascii="Times New Roman" w:hAnsi="Times New Roman"/>
                <w:sz w:val="22"/>
                <w:szCs w:val="22"/>
                <w:highlight w:val="yellow"/>
              </w:rPr>
            </w:pPr>
            <w:r w:rsidRPr="00F43E3B">
              <w:rPr>
                <w:rFonts w:ascii="Times New Roman" w:hAnsi="Times New Roman"/>
                <w:b/>
                <w:sz w:val="22"/>
                <w:szCs w:val="22"/>
                <w:highlight w:val="yellow"/>
              </w:rPr>
              <w:t xml:space="preserve">100 баллов </w:t>
            </w:r>
            <w:r w:rsidRPr="006D21D6">
              <w:rPr>
                <w:rFonts w:ascii="Times New Roman" w:hAnsi="Times New Roman"/>
                <w:b/>
                <w:sz w:val="22"/>
                <w:szCs w:val="22"/>
                <w:highlight w:val="yellow"/>
              </w:rPr>
              <w:t xml:space="preserve">– </w:t>
            </w:r>
            <w:r w:rsidR="00E7573A">
              <w:rPr>
                <w:rFonts w:ascii="Times New Roman" w:hAnsi="Times New Roman"/>
                <w:color w:val="0000FF"/>
                <w:sz w:val="24"/>
                <w:highlight w:val="yellow"/>
              </w:rPr>
              <w:t>копии договоров за 2016-2017гг. предоставлены</w:t>
            </w:r>
            <w:r w:rsidRPr="00F43E3B">
              <w:rPr>
                <w:rFonts w:ascii="Times New Roman" w:hAnsi="Times New Roman"/>
                <w:sz w:val="22"/>
                <w:szCs w:val="22"/>
                <w:highlight w:val="yellow"/>
              </w:rPr>
              <w:t>.</w:t>
            </w:r>
          </w:p>
          <w:p w:rsidR="00CA6753" w:rsidRPr="00F43E3B" w:rsidRDefault="00CA6753" w:rsidP="001B6DCF">
            <w:pPr>
              <w:jc w:val="both"/>
              <w:rPr>
                <w:rFonts w:ascii="Times New Roman" w:hAnsi="Times New Roman"/>
                <w:sz w:val="22"/>
                <w:szCs w:val="22"/>
                <w:highlight w:val="yellow"/>
              </w:rPr>
            </w:pPr>
          </w:p>
          <w:p w:rsidR="00CA6753" w:rsidRPr="00F43E3B" w:rsidRDefault="00CA6753" w:rsidP="001B6DCF">
            <w:pPr>
              <w:jc w:val="both"/>
              <w:rPr>
                <w:rFonts w:ascii="Times New Roman" w:hAnsi="Times New Roman"/>
                <w:sz w:val="22"/>
                <w:szCs w:val="22"/>
                <w:highlight w:val="yellow"/>
              </w:rPr>
            </w:pPr>
          </w:p>
        </w:tc>
      </w:tr>
    </w:tbl>
    <w:p w:rsidR="005A19FC" w:rsidRPr="00401278" w:rsidRDefault="005A19FC" w:rsidP="005A19FC">
      <w:pPr>
        <w:pStyle w:val="2"/>
        <w:numPr>
          <w:ilvl w:val="0"/>
          <w:numId w:val="0"/>
        </w:numPr>
        <w:jc w:val="both"/>
        <w:rPr>
          <w:rFonts w:ascii="Times New Roman" w:eastAsia="Calibri" w:hAnsi="Times New Roman"/>
          <w:b w:val="0"/>
          <w:sz w:val="24"/>
          <w:szCs w:val="24"/>
          <w:highlight w:val="yellow"/>
        </w:rPr>
      </w:pPr>
      <w:r w:rsidRPr="00401278">
        <w:rPr>
          <w:rFonts w:ascii="Times New Roman" w:eastAsia="Calibri" w:hAnsi="Times New Roman"/>
          <w:b w:val="0"/>
          <w:sz w:val="24"/>
          <w:szCs w:val="24"/>
          <w:highlight w:val="yellow"/>
        </w:rPr>
        <w:t xml:space="preserve">В случае, если участник запроса предложений не </w:t>
      </w:r>
      <w:r w:rsidRPr="006D21D6">
        <w:rPr>
          <w:rFonts w:ascii="Times New Roman" w:eastAsia="Calibri" w:hAnsi="Times New Roman"/>
          <w:b w:val="0"/>
          <w:sz w:val="24"/>
          <w:szCs w:val="24"/>
          <w:highlight w:val="yellow"/>
        </w:rPr>
        <w:t xml:space="preserve">предоставил </w:t>
      </w:r>
      <w:r w:rsidR="00E7573A">
        <w:rPr>
          <w:rFonts w:ascii="Times New Roman" w:hAnsi="Times New Roman"/>
          <w:color w:val="0000FF"/>
          <w:sz w:val="24"/>
          <w:highlight w:val="yellow"/>
        </w:rPr>
        <w:t>копии договоров за 2016-2017гг.</w:t>
      </w:r>
      <w:r w:rsidRPr="006D21D6">
        <w:rPr>
          <w:rFonts w:ascii="Times New Roman" w:eastAsia="Calibri" w:hAnsi="Times New Roman"/>
          <w:b w:val="0"/>
          <w:sz w:val="24"/>
          <w:szCs w:val="24"/>
          <w:highlight w:val="yellow"/>
        </w:rPr>
        <w:t xml:space="preserve">, </w:t>
      </w:r>
      <w:r w:rsidRPr="00401278">
        <w:rPr>
          <w:rFonts w:ascii="Times New Roman" w:eastAsia="Calibri" w:hAnsi="Times New Roman"/>
          <w:b w:val="0"/>
          <w:sz w:val="24"/>
          <w:szCs w:val="24"/>
          <w:highlight w:val="yellow"/>
        </w:rPr>
        <w:t>то</w:t>
      </w:r>
      <w:r>
        <w:rPr>
          <w:rFonts w:ascii="Times New Roman" w:eastAsia="Calibri" w:hAnsi="Times New Roman"/>
          <w:b w:val="0"/>
          <w:sz w:val="24"/>
          <w:szCs w:val="24"/>
          <w:highlight w:val="yellow"/>
        </w:rPr>
        <w:t xml:space="preserve"> такому участнику присваивается </w:t>
      </w:r>
      <w:r w:rsidRPr="00401278">
        <w:rPr>
          <w:rFonts w:ascii="Times New Roman" w:eastAsia="Calibri" w:hAnsi="Times New Roman"/>
          <w:b w:val="0"/>
          <w:sz w:val="24"/>
          <w:szCs w:val="24"/>
          <w:highlight w:val="yellow"/>
        </w:rPr>
        <w:t>0 баллов.</w:t>
      </w:r>
    </w:p>
    <w:p w:rsidR="00CA6753" w:rsidRPr="001025B3" w:rsidRDefault="00CA6753" w:rsidP="001025B3">
      <w:pPr>
        <w:pStyle w:val="2"/>
        <w:numPr>
          <w:ilvl w:val="0"/>
          <w:numId w:val="0"/>
        </w:numPr>
        <w:ind w:left="1134"/>
        <w:jc w:val="both"/>
        <w:rPr>
          <w:rFonts w:ascii="Times New Roman" w:eastAsia="Calibri" w:hAnsi="Times New Roman"/>
          <w:b w:val="0"/>
          <w:highlight w:val="yellow"/>
        </w:rPr>
        <w:sectPr w:rsidR="00CA6753" w:rsidRPr="001025B3" w:rsidSect="00BC01C0">
          <w:pgSz w:w="16838" w:h="11906" w:orient="landscape" w:code="9"/>
          <w:pgMar w:top="1418" w:right="1134" w:bottom="709" w:left="851" w:header="709" w:footer="709" w:gutter="0"/>
          <w:cols w:space="708"/>
          <w:titlePg/>
          <w:docGrid w:linePitch="360"/>
        </w:sectPr>
      </w:pPr>
    </w:p>
    <w:p w:rsidR="00722118" w:rsidRPr="002242E2" w:rsidRDefault="00722118" w:rsidP="00722118">
      <w:pPr>
        <w:spacing w:after="0" w:line="240" w:lineRule="auto"/>
        <w:jc w:val="right"/>
        <w:outlineLvl w:val="1"/>
        <w:rPr>
          <w:rFonts w:ascii="Times New Roman" w:eastAsiaTheme="majorEastAsia" w:hAnsi="Times New Roman"/>
          <w:bCs/>
          <w:sz w:val="24"/>
          <w:szCs w:val="24"/>
        </w:rPr>
      </w:pPr>
      <w:r w:rsidRPr="002242E2">
        <w:rPr>
          <w:rFonts w:ascii="Times New Roman" w:eastAsiaTheme="majorEastAsia" w:hAnsi="Times New Roman"/>
          <w:bCs/>
          <w:sz w:val="24"/>
          <w:szCs w:val="24"/>
        </w:rPr>
        <w:lastRenderedPageBreak/>
        <w:t>Приложение №</w:t>
      </w:r>
      <w:r w:rsidR="00AE2AE2" w:rsidRPr="002242E2">
        <w:rPr>
          <w:rFonts w:ascii="Times New Roman" w:eastAsiaTheme="majorEastAsia" w:hAnsi="Times New Roman"/>
          <w:bCs/>
          <w:sz w:val="24"/>
          <w:szCs w:val="24"/>
        </w:rPr>
        <w:t xml:space="preserve"> </w:t>
      </w:r>
      <w:r w:rsidR="003A6609" w:rsidRPr="002242E2">
        <w:rPr>
          <w:rFonts w:ascii="Times New Roman" w:eastAsiaTheme="majorEastAsia" w:hAnsi="Times New Roman"/>
          <w:bCs/>
          <w:sz w:val="24"/>
          <w:szCs w:val="24"/>
        </w:rPr>
        <w:t>3</w:t>
      </w:r>
      <w:r w:rsidRPr="002242E2">
        <w:rPr>
          <w:rFonts w:ascii="Times New Roman" w:eastAsiaTheme="majorEastAsia" w:hAnsi="Times New Roman"/>
          <w:bCs/>
          <w:sz w:val="24"/>
          <w:szCs w:val="24"/>
        </w:rPr>
        <w:br/>
        <w:t xml:space="preserve">к </w:t>
      </w:r>
      <w:r w:rsidR="002F0CC8" w:rsidRPr="002242E2">
        <w:rPr>
          <w:rFonts w:ascii="Times New Roman" w:eastAsiaTheme="majorEastAsia" w:hAnsi="Times New Roman"/>
          <w:bCs/>
          <w:sz w:val="24"/>
          <w:szCs w:val="24"/>
        </w:rPr>
        <w:t>и</w:t>
      </w:r>
      <w:r w:rsidRPr="002242E2">
        <w:rPr>
          <w:rFonts w:ascii="Times New Roman" w:eastAsiaTheme="majorEastAsia" w:hAnsi="Times New Roman"/>
          <w:bCs/>
          <w:sz w:val="24"/>
          <w:szCs w:val="24"/>
        </w:rPr>
        <w:t>нформационной карте</w:t>
      </w:r>
      <w:bookmarkEnd w:id="544"/>
    </w:p>
    <w:p w:rsidR="00722118" w:rsidRPr="002242E2" w:rsidRDefault="004D03A2" w:rsidP="003022A2">
      <w:pPr>
        <w:spacing w:before="360" w:after="240" w:line="240" w:lineRule="auto"/>
        <w:jc w:val="center"/>
        <w:outlineLvl w:val="2"/>
        <w:rPr>
          <w:rFonts w:ascii="Times New Roman" w:eastAsia="Times New Roman" w:hAnsi="Times New Roman"/>
          <w:b/>
          <w:sz w:val="24"/>
          <w:szCs w:val="24"/>
          <w:lang w:eastAsia="ru-RU"/>
        </w:rPr>
      </w:pPr>
      <w:bookmarkStart w:id="545" w:name="_Toc421287990"/>
      <w:r w:rsidRPr="002242E2">
        <w:rPr>
          <w:rFonts w:ascii="Times New Roman" w:eastAsia="Times New Roman" w:hAnsi="Times New Roman"/>
          <w:b/>
          <w:sz w:val="24"/>
          <w:szCs w:val="24"/>
          <w:lang w:eastAsia="ru-RU"/>
        </w:rPr>
        <w:t>Т</w:t>
      </w:r>
      <w:r w:rsidR="000F1FCE" w:rsidRPr="002242E2">
        <w:rPr>
          <w:rFonts w:ascii="Times New Roman" w:eastAsia="Times New Roman" w:hAnsi="Times New Roman"/>
          <w:b/>
          <w:sz w:val="24"/>
          <w:szCs w:val="24"/>
          <w:lang w:eastAsia="ru-RU"/>
        </w:rPr>
        <w:t>Р</w:t>
      </w:r>
      <w:r w:rsidRPr="002242E2">
        <w:rPr>
          <w:rFonts w:ascii="Times New Roman" w:eastAsia="Times New Roman" w:hAnsi="Times New Roman"/>
          <w:b/>
          <w:sz w:val="24"/>
          <w:szCs w:val="24"/>
          <w:lang w:eastAsia="ru-RU"/>
        </w:rPr>
        <w:t xml:space="preserve">ЕБОВАНИЯ К </w:t>
      </w:r>
      <w:r w:rsidR="00722118" w:rsidRPr="002242E2">
        <w:rPr>
          <w:rFonts w:ascii="Times New Roman" w:eastAsia="Times New Roman" w:hAnsi="Times New Roman"/>
          <w:b/>
          <w:sz w:val="24"/>
          <w:szCs w:val="24"/>
          <w:lang w:eastAsia="ru-RU"/>
        </w:rPr>
        <w:t>СОСТАВ</w:t>
      </w:r>
      <w:r w:rsidRPr="002242E2">
        <w:rPr>
          <w:rFonts w:ascii="Times New Roman" w:eastAsia="Times New Roman" w:hAnsi="Times New Roman"/>
          <w:b/>
          <w:sz w:val="24"/>
          <w:szCs w:val="24"/>
          <w:lang w:eastAsia="ru-RU"/>
        </w:rPr>
        <w:t>У</w:t>
      </w:r>
      <w:r w:rsidR="00722118" w:rsidRPr="002242E2">
        <w:rPr>
          <w:rFonts w:ascii="Times New Roman" w:eastAsia="Times New Roman" w:hAnsi="Times New Roman"/>
          <w:b/>
          <w:sz w:val="24"/>
          <w:szCs w:val="24"/>
          <w:lang w:eastAsia="ru-RU"/>
        </w:rPr>
        <w:t xml:space="preserve"> ЗАЯВКИ</w:t>
      </w:r>
      <w:bookmarkEnd w:id="545"/>
    </w:p>
    <w:p w:rsidR="003F58A4" w:rsidRPr="002242E2" w:rsidRDefault="00A048D3" w:rsidP="00A048D3">
      <w:pPr>
        <w:spacing w:after="0" w:line="240" w:lineRule="auto"/>
        <w:jc w:val="both"/>
        <w:rPr>
          <w:rFonts w:ascii="Times New Roman" w:eastAsiaTheme="majorEastAsia" w:hAnsi="Times New Roman"/>
          <w:bCs/>
          <w:sz w:val="24"/>
          <w:szCs w:val="24"/>
        </w:rPr>
      </w:pPr>
      <w:r w:rsidRPr="002242E2">
        <w:rPr>
          <w:rFonts w:ascii="Times New Roman" w:eastAsiaTheme="majorEastAsia" w:hAnsi="Times New Roman"/>
          <w:bCs/>
          <w:sz w:val="24"/>
          <w:szCs w:val="24"/>
        </w:rPr>
        <w:t>Заявка на участие в закупке должна включать в себя следующие документы:</w:t>
      </w:r>
    </w:p>
    <w:tbl>
      <w:tblPr>
        <w:tblStyle w:val="af4"/>
        <w:tblW w:w="9776" w:type="dxa"/>
        <w:tblLook w:val="04A0" w:firstRow="1" w:lastRow="0" w:firstColumn="1" w:lastColumn="0" w:noHBand="0" w:noVBand="1"/>
      </w:tblPr>
      <w:tblGrid>
        <w:gridCol w:w="959"/>
        <w:gridCol w:w="8817"/>
      </w:tblGrid>
      <w:tr w:rsidR="00963C63" w:rsidRPr="002242E2" w:rsidTr="00B07ED7">
        <w:tc>
          <w:tcPr>
            <w:tcW w:w="959" w:type="dxa"/>
            <w:vAlign w:val="center"/>
          </w:tcPr>
          <w:p w:rsidR="00975958" w:rsidRPr="002242E2" w:rsidRDefault="00975958" w:rsidP="00AE4F41">
            <w:pPr>
              <w:spacing w:before="60" w:after="60"/>
              <w:jc w:val="center"/>
              <w:rPr>
                <w:rFonts w:ascii="Times New Roman" w:eastAsiaTheme="majorEastAsia" w:hAnsi="Times New Roman"/>
                <w:bCs/>
                <w:sz w:val="24"/>
                <w:szCs w:val="24"/>
              </w:rPr>
            </w:pPr>
            <w:r w:rsidRPr="002242E2">
              <w:rPr>
                <w:rFonts w:ascii="Times New Roman" w:eastAsiaTheme="majorEastAsia" w:hAnsi="Times New Roman"/>
                <w:bCs/>
                <w:sz w:val="24"/>
                <w:szCs w:val="24"/>
              </w:rPr>
              <w:t>№ п/п</w:t>
            </w:r>
          </w:p>
        </w:tc>
        <w:tc>
          <w:tcPr>
            <w:tcW w:w="8817" w:type="dxa"/>
            <w:vAlign w:val="center"/>
          </w:tcPr>
          <w:p w:rsidR="00975958" w:rsidRPr="002242E2" w:rsidRDefault="00975958" w:rsidP="00AE4F41">
            <w:pPr>
              <w:spacing w:before="60" w:after="60"/>
              <w:jc w:val="center"/>
              <w:rPr>
                <w:rFonts w:ascii="Times New Roman" w:eastAsiaTheme="majorEastAsia" w:hAnsi="Times New Roman"/>
                <w:bCs/>
                <w:sz w:val="24"/>
                <w:szCs w:val="24"/>
              </w:rPr>
            </w:pPr>
            <w:r w:rsidRPr="002242E2">
              <w:rPr>
                <w:rFonts w:ascii="Times New Roman" w:eastAsiaTheme="majorEastAsia" w:hAnsi="Times New Roman"/>
                <w:bCs/>
                <w:sz w:val="24"/>
                <w:szCs w:val="24"/>
              </w:rPr>
              <w:t>Наименование документа</w:t>
            </w:r>
          </w:p>
        </w:tc>
      </w:tr>
      <w:tr w:rsidR="00963C63" w:rsidRPr="002242E2" w:rsidTr="00B07ED7">
        <w:tc>
          <w:tcPr>
            <w:tcW w:w="959" w:type="dxa"/>
          </w:tcPr>
          <w:p w:rsidR="00975958" w:rsidRPr="002242E2" w:rsidRDefault="00975958" w:rsidP="00AE4F41">
            <w:pPr>
              <w:pStyle w:val="a"/>
              <w:numPr>
                <w:ilvl w:val="0"/>
                <w:numId w:val="0"/>
              </w:numPr>
              <w:ind w:left="360"/>
              <w:rPr>
                <w:rFonts w:ascii="Times New Roman" w:hAnsi="Times New Roman"/>
                <w:sz w:val="24"/>
                <w:szCs w:val="24"/>
              </w:rPr>
            </w:pPr>
          </w:p>
        </w:tc>
        <w:tc>
          <w:tcPr>
            <w:tcW w:w="8817" w:type="dxa"/>
          </w:tcPr>
          <w:p w:rsidR="00975958" w:rsidRPr="002242E2" w:rsidRDefault="00AE4F41" w:rsidP="006A4412">
            <w:pPr>
              <w:rPr>
                <w:rFonts w:ascii="Times New Roman" w:eastAsiaTheme="majorEastAsia" w:hAnsi="Times New Roman"/>
                <w:b/>
                <w:bCs/>
                <w:sz w:val="24"/>
                <w:szCs w:val="24"/>
              </w:rPr>
            </w:pPr>
            <w:r w:rsidRPr="002242E2">
              <w:rPr>
                <w:rFonts w:ascii="Times New Roman" w:eastAsiaTheme="majorEastAsia" w:hAnsi="Times New Roman"/>
                <w:b/>
                <w:bCs/>
                <w:sz w:val="24"/>
                <w:szCs w:val="24"/>
              </w:rPr>
              <w:t>Общая часть</w:t>
            </w:r>
            <w:r w:rsidR="006A4412" w:rsidRPr="002242E2">
              <w:rPr>
                <w:rFonts w:ascii="Times New Roman" w:eastAsiaTheme="majorEastAsia" w:hAnsi="Times New Roman"/>
                <w:b/>
                <w:bCs/>
                <w:sz w:val="24"/>
                <w:szCs w:val="24"/>
              </w:rPr>
              <w:t>:</w:t>
            </w:r>
          </w:p>
        </w:tc>
      </w:tr>
      <w:tr w:rsidR="00963C63" w:rsidRPr="002242E2" w:rsidTr="00B07ED7">
        <w:tc>
          <w:tcPr>
            <w:tcW w:w="959" w:type="dxa"/>
          </w:tcPr>
          <w:p w:rsidR="00AE4F41" w:rsidRPr="002242E2" w:rsidRDefault="00AE4F41" w:rsidP="008B2EA5">
            <w:pPr>
              <w:pStyle w:val="a"/>
              <w:numPr>
                <w:ilvl w:val="0"/>
                <w:numId w:val="14"/>
              </w:numPr>
              <w:ind w:hanging="720"/>
              <w:rPr>
                <w:rFonts w:ascii="Times New Roman" w:hAnsi="Times New Roman"/>
                <w:sz w:val="24"/>
                <w:szCs w:val="24"/>
              </w:rPr>
            </w:pPr>
          </w:p>
        </w:tc>
        <w:tc>
          <w:tcPr>
            <w:tcW w:w="8817" w:type="dxa"/>
          </w:tcPr>
          <w:p w:rsidR="00AE4F41" w:rsidRPr="002242E2" w:rsidRDefault="00BF2085" w:rsidP="00BF2085">
            <w:pPr>
              <w:jc w:val="both"/>
              <w:rPr>
                <w:rFonts w:ascii="Times New Roman" w:eastAsiaTheme="majorEastAsia" w:hAnsi="Times New Roman"/>
                <w:bCs/>
                <w:sz w:val="24"/>
                <w:szCs w:val="24"/>
              </w:rPr>
            </w:pPr>
            <w:r w:rsidRPr="002242E2">
              <w:rPr>
                <w:rFonts w:ascii="Times New Roman" w:hAnsi="Times New Roman"/>
                <w:sz w:val="24"/>
                <w:szCs w:val="24"/>
              </w:rPr>
              <w:t>Заявка</w:t>
            </w:r>
            <w:r w:rsidR="00AE4F41" w:rsidRPr="002242E2">
              <w:rPr>
                <w:rFonts w:ascii="Times New Roman" w:hAnsi="Times New Roman"/>
                <w:sz w:val="24"/>
                <w:szCs w:val="24"/>
              </w:rPr>
              <w:t xml:space="preserve"> по форме, установленной в разделе </w:t>
            </w:r>
            <w:r w:rsidRPr="002242E2">
              <w:rPr>
                <w:rFonts w:ascii="Times New Roman" w:hAnsi="Times New Roman"/>
                <w:sz w:val="24"/>
                <w:szCs w:val="24"/>
              </w:rPr>
              <w:t>7 документации о закупке</w:t>
            </w:r>
            <w:r w:rsidR="00AE4F41" w:rsidRPr="002242E2">
              <w:rPr>
                <w:rFonts w:ascii="Times New Roman" w:hAnsi="Times New Roman"/>
                <w:sz w:val="24"/>
                <w:szCs w:val="24"/>
              </w:rPr>
              <w:t>;</w:t>
            </w:r>
          </w:p>
        </w:tc>
      </w:tr>
      <w:tr w:rsidR="00963C63" w:rsidRPr="002242E2" w:rsidTr="00B07ED7">
        <w:tc>
          <w:tcPr>
            <w:tcW w:w="959" w:type="dxa"/>
          </w:tcPr>
          <w:p w:rsidR="00084927" w:rsidRPr="002242E2" w:rsidRDefault="00084927" w:rsidP="008B2EA5">
            <w:pPr>
              <w:pStyle w:val="a"/>
              <w:numPr>
                <w:ilvl w:val="0"/>
                <w:numId w:val="14"/>
              </w:numPr>
              <w:ind w:hanging="720"/>
              <w:rPr>
                <w:rFonts w:ascii="Times New Roman" w:hAnsi="Times New Roman"/>
                <w:sz w:val="24"/>
                <w:szCs w:val="24"/>
              </w:rPr>
            </w:pPr>
          </w:p>
        </w:tc>
        <w:tc>
          <w:tcPr>
            <w:tcW w:w="8817" w:type="dxa"/>
          </w:tcPr>
          <w:p w:rsidR="00084927" w:rsidRPr="002242E2" w:rsidRDefault="00084927" w:rsidP="006C4812">
            <w:pPr>
              <w:jc w:val="both"/>
              <w:rPr>
                <w:rFonts w:ascii="Times New Roman" w:hAnsi="Times New Roman"/>
                <w:i/>
                <w:sz w:val="24"/>
                <w:szCs w:val="24"/>
              </w:rPr>
            </w:pPr>
            <w:r w:rsidRPr="002242E2">
              <w:rPr>
                <w:rFonts w:ascii="Times New Roman" w:hAnsi="Times New Roman"/>
                <w:sz w:val="24"/>
                <w:szCs w:val="24"/>
              </w:rPr>
              <w:t>Наименование с указанием организационно-правовой формы, местонахождения, адрес (для юридического лица), фамилия, имя, отчество, паспортные данные, сведения о месте жительства (для физического лица), банковские реквизиты, сведения о применении упрощенной системы налогообложения, номер контактного телефона и иные контактные данные и реквизиты (</w:t>
            </w:r>
            <w:r w:rsidRPr="002242E2">
              <w:rPr>
                <w:rFonts w:ascii="Times New Roman" w:hAnsi="Times New Roman"/>
                <w:i/>
                <w:sz w:val="24"/>
                <w:szCs w:val="24"/>
              </w:rPr>
              <w:t>заполняется по форме</w:t>
            </w:r>
            <w:r w:rsidR="006C4812">
              <w:rPr>
                <w:rFonts w:ascii="Times New Roman" w:hAnsi="Times New Roman"/>
                <w:i/>
                <w:sz w:val="24"/>
                <w:szCs w:val="24"/>
              </w:rPr>
              <w:t xml:space="preserve"> </w:t>
            </w:r>
            <w:r w:rsidRPr="002242E2">
              <w:rPr>
                <w:rFonts w:ascii="Times New Roman" w:hAnsi="Times New Roman"/>
                <w:i/>
                <w:sz w:val="24"/>
                <w:szCs w:val="24"/>
              </w:rPr>
              <w:t>1</w:t>
            </w:r>
            <w:r w:rsidR="006C4812">
              <w:rPr>
                <w:rFonts w:ascii="Times New Roman" w:hAnsi="Times New Roman"/>
                <w:i/>
                <w:sz w:val="24"/>
                <w:szCs w:val="24"/>
              </w:rPr>
              <w:t xml:space="preserve"> </w:t>
            </w:r>
            <w:r w:rsidRPr="002242E2">
              <w:rPr>
                <w:rFonts w:ascii="Times New Roman" w:hAnsi="Times New Roman"/>
                <w:i/>
                <w:sz w:val="24"/>
                <w:szCs w:val="24"/>
              </w:rPr>
              <w:t>раздела</w:t>
            </w:r>
            <w:r w:rsidR="006C4812">
              <w:rPr>
                <w:rFonts w:ascii="Times New Roman" w:hAnsi="Times New Roman"/>
                <w:i/>
                <w:sz w:val="24"/>
                <w:szCs w:val="24"/>
              </w:rPr>
              <w:t xml:space="preserve"> </w:t>
            </w:r>
            <w:r w:rsidRPr="002242E2">
              <w:rPr>
                <w:rFonts w:ascii="Times New Roman" w:hAnsi="Times New Roman"/>
                <w:i/>
                <w:sz w:val="24"/>
                <w:szCs w:val="24"/>
              </w:rPr>
              <w:t>7 документации о закупке).</w:t>
            </w:r>
          </w:p>
        </w:tc>
      </w:tr>
      <w:tr w:rsidR="004114A1" w:rsidRPr="002242E2" w:rsidTr="00B07ED7">
        <w:tc>
          <w:tcPr>
            <w:tcW w:w="959" w:type="dxa"/>
          </w:tcPr>
          <w:p w:rsidR="004114A1" w:rsidRPr="002242E2" w:rsidRDefault="004114A1" w:rsidP="008B2EA5">
            <w:pPr>
              <w:pStyle w:val="a"/>
              <w:numPr>
                <w:ilvl w:val="0"/>
                <w:numId w:val="14"/>
              </w:numPr>
              <w:ind w:hanging="720"/>
              <w:rPr>
                <w:rFonts w:ascii="Times New Roman" w:hAnsi="Times New Roman"/>
                <w:sz w:val="24"/>
                <w:szCs w:val="24"/>
              </w:rPr>
            </w:pPr>
          </w:p>
        </w:tc>
        <w:tc>
          <w:tcPr>
            <w:tcW w:w="8817" w:type="dxa"/>
          </w:tcPr>
          <w:p w:rsidR="004114A1" w:rsidRPr="003E1ACD" w:rsidRDefault="004114A1" w:rsidP="00E30BA2">
            <w:pPr>
              <w:rPr>
                <w:rFonts w:ascii="Times New Roman" w:hAnsi="Times New Roman"/>
                <w:sz w:val="24"/>
                <w:szCs w:val="24"/>
              </w:rPr>
            </w:pPr>
            <w:r w:rsidRPr="003E1ACD">
              <w:rPr>
                <w:rFonts w:ascii="Times New Roman" w:hAnsi="Times New Roman"/>
                <w:sz w:val="24"/>
                <w:szCs w:val="24"/>
              </w:rPr>
              <w:t xml:space="preserve">Предложение о цене договора, в соответствии с формой </w:t>
            </w:r>
            <w:r w:rsidR="00E30BA2">
              <w:rPr>
                <w:rFonts w:ascii="Times New Roman" w:hAnsi="Times New Roman"/>
                <w:sz w:val="24"/>
                <w:szCs w:val="24"/>
              </w:rPr>
              <w:t>2</w:t>
            </w:r>
            <w:r w:rsidRPr="003E1ACD">
              <w:rPr>
                <w:rFonts w:ascii="Times New Roman" w:hAnsi="Times New Roman"/>
                <w:sz w:val="24"/>
                <w:szCs w:val="24"/>
              </w:rPr>
              <w:t xml:space="preserve"> «Предложение о цене договора», приведенной в разделе 7 «Образцы форм и документов для заполнения участниками закупки».</w:t>
            </w:r>
          </w:p>
        </w:tc>
      </w:tr>
      <w:tr w:rsidR="00963C63" w:rsidRPr="002242E2" w:rsidTr="00B07ED7">
        <w:tc>
          <w:tcPr>
            <w:tcW w:w="959" w:type="dxa"/>
          </w:tcPr>
          <w:p w:rsidR="007A78EE" w:rsidRPr="002242E2" w:rsidRDefault="007A78EE" w:rsidP="008B2EA5">
            <w:pPr>
              <w:pStyle w:val="a"/>
              <w:numPr>
                <w:ilvl w:val="0"/>
                <w:numId w:val="14"/>
              </w:numPr>
              <w:ind w:hanging="720"/>
              <w:rPr>
                <w:rFonts w:ascii="Times New Roman" w:hAnsi="Times New Roman"/>
                <w:sz w:val="24"/>
                <w:szCs w:val="24"/>
              </w:rPr>
            </w:pPr>
          </w:p>
        </w:tc>
        <w:tc>
          <w:tcPr>
            <w:tcW w:w="8817" w:type="dxa"/>
          </w:tcPr>
          <w:p w:rsidR="007A78EE" w:rsidRPr="002242E2" w:rsidRDefault="002242E2" w:rsidP="0003394D">
            <w:pPr>
              <w:jc w:val="both"/>
              <w:rPr>
                <w:rFonts w:ascii="Times New Roman" w:hAnsi="Times New Roman"/>
                <w:sz w:val="24"/>
                <w:szCs w:val="24"/>
              </w:rPr>
            </w:pPr>
            <w:r w:rsidRPr="002242E2">
              <w:rPr>
                <w:rFonts w:ascii="Times New Roman" w:hAnsi="Times New Roman"/>
                <w:sz w:val="24"/>
                <w:szCs w:val="24"/>
              </w:rPr>
              <w:t xml:space="preserve">Полученная не ранее чем за 3 (три) месяца до дня размещения извещения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копии легализованных или </w:t>
            </w:r>
            <w:proofErr w:type="spellStart"/>
            <w:r w:rsidRPr="002242E2">
              <w:rPr>
                <w:rFonts w:ascii="Times New Roman" w:hAnsi="Times New Roman"/>
                <w:sz w:val="24"/>
                <w:szCs w:val="24"/>
              </w:rPr>
              <w:t>апостилированных</w:t>
            </w:r>
            <w:proofErr w:type="spellEnd"/>
            <w:r w:rsidRPr="002242E2">
              <w:rPr>
                <w:rFonts w:ascii="Times New Roman" w:hAnsi="Times New Roman"/>
                <w:sz w:val="24"/>
                <w:szCs w:val="24"/>
              </w:rPr>
              <w:t xml:space="preserve">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3 (три) месяца до дня официального размещения извещения и документации о закупке, с их нотариально заверенным переводом на русский язык.</w:t>
            </w:r>
          </w:p>
        </w:tc>
      </w:tr>
      <w:tr w:rsidR="00963C63" w:rsidRPr="002242E2" w:rsidTr="00B07ED7">
        <w:tc>
          <w:tcPr>
            <w:tcW w:w="959" w:type="dxa"/>
          </w:tcPr>
          <w:p w:rsidR="007A78EE" w:rsidRPr="002242E2" w:rsidRDefault="007A78EE" w:rsidP="008B2EA5">
            <w:pPr>
              <w:pStyle w:val="a"/>
              <w:numPr>
                <w:ilvl w:val="0"/>
                <w:numId w:val="14"/>
              </w:numPr>
              <w:ind w:hanging="720"/>
              <w:rPr>
                <w:rFonts w:ascii="Times New Roman" w:hAnsi="Times New Roman"/>
                <w:sz w:val="24"/>
                <w:szCs w:val="24"/>
              </w:rPr>
            </w:pPr>
          </w:p>
        </w:tc>
        <w:tc>
          <w:tcPr>
            <w:tcW w:w="8817" w:type="dxa"/>
          </w:tcPr>
          <w:p w:rsidR="007A78EE" w:rsidRPr="002242E2" w:rsidRDefault="00A333A0" w:rsidP="007A78EE">
            <w:pPr>
              <w:jc w:val="both"/>
              <w:rPr>
                <w:rFonts w:ascii="Times New Roman" w:hAnsi="Times New Roman"/>
                <w:sz w:val="24"/>
                <w:szCs w:val="24"/>
              </w:rPr>
            </w:pPr>
            <w:r w:rsidRPr="002242E2">
              <w:rPr>
                <w:rFonts w:ascii="Times New Roman" w:hAnsi="Times New Roman"/>
                <w:sz w:val="24"/>
                <w:szCs w:val="24"/>
              </w:rPr>
              <w:t>Копии учредительных документов в действующей редакции (для участника процедуры закупки – юридического лица), копии документов, удостоверяющих личность (для участника процедуры закупки – физического лица).</w:t>
            </w:r>
          </w:p>
        </w:tc>
      </w:tr>
      <w:tr w:rsidR="00963C63" w:rsidRPr="002242E2" w:rsidTr="00B07ED7">
        <w:tc>
          <w:tcPr>
            <w:tcW w:w="959" w:type="dxa"/>
          </w:tcPr>
          <w:p w:rsidR="00A333A0" w:rsidRPr="002242E2" w:rsidRDefault="00A333A0" w:rsidP="008B2EA5">
            <w:pPr>
              <w:pStyle w:val="a"/>
              <w:numPr>
                <w:ilvl w:val="0"/>
                <w:numId w:val="14"/>
              </w:numPr>
              <w:ind w:hanging="720"/>
              <w:rPr>
                <w:rFonts w:ascii="Times New Roman" w:hAnsi="Times New Roman"/>
                <w:sz w:val="24"/>
                <w:szCs w:val="24"/>
              </w:rPr>
            </w:pPr>
          </w:p>
        </w:tc>
        <w:tc>
          <w:tcPr>
            <w:tcW w:w="8817" w:type="dxa"/>
          </w:tcPr>
          <w:p w:rsidR="00A333A0" w:rsidRPr="002242E2" w:rsidRDefault="00A333A0" w:rsidP="00A333A0">
            <w:pPr>
              <w:jc w:val="both"/>
              <w:rPr>
                <w:rFonts w:ascii="Times New Roman" w:hAnsi="Times New Roman"/>
                <w:sz w:val="24"/>
                <w:szCs w:val="24"/>
              </w:rPr>
            </w:pPr>
            <w:r w:rsidRPr="002242E2">
              <w:rPr>
                <w:rFonts w:ascii="Times New Roman" w:hAnsi="Times New Roman"/>
                <w:sz w:val="24"/>
                <w:szCs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на должность, в соответствии с которыми такое физическое лицо обладает правом действовать от имени участника процедуры закупки без доверенности (далее по подпункту – руководитель)</w:t>
            </w:r>
            <w:r w:rsidR="00566384" w:rsidRPr="002242E2">
              <w:rPr>
                <w:rFonts w:ascii="Times New Roman" w:hAnsi="Times New Roman"/>
                <w:sz w:val="24"/>
                <w:szCs w:val="24"/>
              </w:rPr>
              <w:t>)</w:t>
            </w:r>
            <w:r w:rsidRPr="002242E2">
              <w:rPr>
                <w:rFonts w:ascii="Times New Roman" w:hAnsi="Times New Roman"/>
                <w:sz w:val="24"/>
                <w:szCs w:val="24"/>
              </w:rPr>
              <w:t xml:space="preserve">. </w:t>
            </w:r>
          </w:p>
          <w:p w:rsidR="00A333A0" w:rsidRPr="002242E2" w:rsidRDefault="00A333A0" w:rsidP="005C25F7">
            <w:pPr>
              <w:jc w:val="both"/>
              <w:rPr>
                <w:rFonts w:ascii="Times New Roman" w:hAnsi="Times New Roman"/>
                <w:i/>
                <w:sz w:val="24"/>
                <w:szCs w:val="24"/>
              </w:rPr>
            </w:pPr>
            <w:r w:rsidRPr="002242E2">
              <w:rPr>
                <w:rFonts w:ascii="Times New Roman" w:hAnsi="Times New Roman"/>
                <w:sz w:val="24"/>
                <w:szCs w:val="24"/>
              </w:rPr>
              <w:t>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 (</w:t>
            </w:r>
            <w:r w:rsidRPr="002242E2">
              <w:rPr>
                <w:rFonts w:ascii="Times New Roman" w:hAnsi="Times New Roman"/>
                <w:i/>
                <w:sz w:val="24"/>
                <w:szCs w:val="24"/>
              </w:rPr>
              <w:t xml:space="preserve">заполняется по форме </w:t>
            </w:r>
            <w:r w:rsidR="005C25F7">
              <w:rPr>
                <w:rFonts w:ascii="Times New Roman" w:hAnsi="Times New Roman"/>
                <w:i/>
                <w:sz w:val="24"/>
                <w:szCs w:val="24"/>
              </w:rPr>
              <w:t>5</w:t>
            </w:r>
            <w:r w:rsidR="007F694A" w:rsidRPr="002242E2">
              <w:rPr>
                <w:rFonts w:ascii="Times New Roman" w:hAnsi="Times New Roman"/>
                <w:i/>
                <w:sz w:val="24"/>
                <w:szCs w:val="24"/>
              </w:rPr>
              <w:t xml:space="preserve"> </w:t>
            </w:r>
            <w:r w:rsidRPr="002242E2">
              <w:rPr>
                <w:rFonts w:ascii="Times New Roman" w:hAnsi="Times New Roman"/>
                <w:i/>
                <w:sz w:val="24"/>
                <w:szCs w:val="24"/>
              </w:rPr>
              <w:t>раздела 7 документации о закупке).</w:t>
            </w:r>
          </w:p>
        </w:tc>
      </w:tr>
      <w:tr w:rsidR="00963C63" w:rsidRPr="002242E2" w:rsidTr="00B07ED7">
        <w:tc>
          <w:tcPr>
            <w:tcW w:w="959" w:type="dxa"/>
          </w:tcPr>
          <w:p w:rsidR="00A333A0" w:rsidRPr="002242E2" w:rsidRDefault="00A333A0" w:rsidP="008B2EA5">
            <w:pPr>
              <w:pStyle w:val="a"/>
              <w:numPr>
                <w:ilvl w:val="0"/>
                <w:numId w:val="14"/>
              </w:numPr>
              <w:ind w:hanging="720"/>
              <w:rPr>
                <w:rFonts w:ascii="Times New Roman" w:hAnsi="Times New Roman"/>
                <w:sz w:val="24"/>
                <w:szCs w:val="24"/>
              </w:rPr>
            </w:pPr>
          </w:p>
        </w:tc>
        <w:tc>
          <w:tcPr>
            <w:tcW w:w="8817" w:type="dxa"/>
          </w:tcPr>
          <w:p w:rsidR="00DF464B" w:rsidRPr="002242E2" w:rsidRDefault="00A333A0" w:rsidP="00DF464B">
            <w:pPr>
              <w:jc w:val="both"/>
              <w:rPr>
                <w:rFonts w:ascii="Times New Roman" w:hAnsi="Times New Roman"/>
                <w:sz w:val="24"/>
                <w:szCs w:val="24"/>
              </w:rPr>
            </w:pPr>
            <w:r w:rsidRPr="002242E2">
              <w:rPr>
                <w:rFonts w:ascii="Times New Roman" w:hAnsi="Times New Roman"/>
                <w:sz w:val="24"/>
                <w:szCs w:val="24"/>
              </w:rPr>
              <w:t>Копии документов, подтверждающих соответствие участника процедуры закупки обязательным требованиям, установленным в с</w:t>
            </w:r>
            <w:r w:rsidR="00DF464B" w:rsidRPr="002242E2">
              <w:rPr>
                <w:rFonts w:ascii="Times New Roman" w:hAnsi="Times New Roman"/>
                <w:sz w:val="24"/>
                <w:szCs w:val="24"/>
              </w:rPr>
              <w:t xml:space="preserve">оответствии с законодательством и </w:t>
            </w:r>
            <w:r w:rsidRPr="002242E2">
              <w:rPr>
                <w:rFonts w:ascii="Times New Roman" w:hAnsi="Times New Roman"/>
                <w:sz w:val="24"/>
                <w:szCs w:val="24"/>
              </w:rPr>
              <w:t>декларация о соответствии участника процедуры закупки иным обязательным требованиям, установленным в документации о закупке</w:t>
            </w:r>
            <w:r w:rsidR="00DF464B" w:rsidRPr="002242E2">
              <w:rPr>
                <w:rFonts w:ascii="Times New Roman" w:hAnsi="Times New Roman"/>
                <w:sz w:val="24"/>
                <w:szCs w:val="24"/>
              </w:rPr>
              <w:t xml:space="preserve">. </w:t>
            </w:r>
          </w:p>
          <w:p w:rsidR="00A333A0" w:rsidRPr="002242E2" w:rsidRDefault="00DF464B" w:rsidP="00B2708A">
            <w:pPr>
              <w:jc w:val="both"/>
              <w:rPr>
                <w:rFonts w:ascii="Times New Roman" w:hAnsi="Times New Roman"/>
                <w:sz w:val="24"/>
                <w:szCs w:val="24"/>
              </w:rPr>
            </w:pPr>
            <w:r w:rsidRPr="002242E2">
              <w:rPr>
                <w:rFonts w:ascii="Times New Roman" w:hAnsi="Times New Roman"/>
                <w:sz w:val="24"/>
                <w:szCs w:val="24"/>
              </w:rPr>
              <w:t xml:space="preserve">Перечень необходимых документов указан в приложение № 1 к информационной карте </w:t>
            </w:r>
            <w:r w:rsidR="00E30BA2" w:rsidRPr="00B2708A">
              <w:rPr>
                <w:rFonts w:ascii="Times New Roman" w:hAnsi="Times New Roman"/>
                <w:i/>
                <w:sz w:val="24"/>
                <w:szCs w:val="24"/>
              </w:rPr>
              <w:t>(</w:t>
            </w:r>
            <w:r w:rsidR="00B2708A" w:rsidRPr="00B2708A">
              <w:rPr>
                <w:rFonts w:ascii="Times New Roman" w:hAnsi="Times New Roman"/>
                <w:i/>
                <w:sz w:val="24"/>
                <w:szCs w:val="24"/>
              </w:rPr>
              <w:t>Прикладываются участником к заявке на закупку)</w:t>
            </w:r>
            <w:r w:rsidRPr="002242E2">
              <w:rPr>
                <w:rFonts w:ascii="Times New Roman" w:hAnsi="Times New Roman"/>
                <w:sz w:val="24"/>
                <w:szCs w:val="24"/>
              </w:rPr>
              <w:t xml:space="preserve"> </w:t>
            </w:r>
          </w:p>
        </w:tc>
      </w:tr>
      <w:tr w:rsidR="00963C63" w:rsidRPr="002242E2" w:rsidTr="00B07ED7">
        <w:tc>
          <w:tcPr>
            <w:tcW w:w="959" w:type="dxa"/>
          </w:tcPr>
          <w:p w:rsidR="00DF464B" w:rsidRPr="002242E2" w:rsidRDefault="00DF464B" w:rsidP="008B2EA5">
            <w:pPr>
              <w:pStyle w:val="a"/>
              <w:numPr>
                <w:ilvl w:val="0"/>
                <w:numId w:val="14"/>
              </w:numPr>
              <w:ind w:hanging="720"/>
              <w:rPr>
                <w:rFonts w:ascii="Times New Roman" w:hAnsi="Times New Roman"/>
                <w:sz w:val="24"/>
                <w:szCs w:val="24"/>
              </w:rPr>
            </w:pPr>
          </w:p>
        </w:tc>
        <w:tc>
          <w:tcPr>
            <w:tcW w:w="8817" w:type="dxa"/>
          </w:tcPr>
          <w:p w:rsidR="00531122" w:rsidRPr="002242E2" w:rsidRDefault="00DF464B" w:rsidP="00E30BA2">
            <w:pPr>
              <w:jc w:val="both"/>
              <w:rPr>
                <w:rFonts w:ascii="Times New Roman" w:hAnsi="Times New Roman"/>
                <w:i/>
                <w:sz w:val="24"/>
                <w:szCs w:val="24"/>
              </w:rPr>
            </w:pPr>
            <w:r w:rsidRPr="002242E2">
              <w:rPr>
                <w:rFonts w:ascii="Times New Roman" w:hAnsi="Times New Roman"/>
                <w:sz w:val="24"/>
                <w:szCs w:val="24"/>
              </w:rPr>
              <w:t>Декларация о соответствии участника процедуры закупки дополнительным требованиям</w:t>
            </w:r>
            <w:r w:rsidR="00531122" w:rsidRPr="002242E2">
              <w:rPr>
                <w:rFonts w:ascii="Times New Roman" w:hAnsi="Times New Roman"/>
                <w:sz w:val="24"/>
                <w:szCs w:val="24"/>
              </w:rPr>
              <w:t xml:space="preserve"> (</w:t>
            </w:r>
            <w:r w:rsidR="00531122" w:rsidRPr="002242E2">
              <w:rPr>
                <w:rFonts w:ascii="Times New Roman" w:hAnsi="Times New Roman"/>
                <w:i/>
                <w:sz w:val="24"/>
                <w:szCs w:val="24"/>
              </w:rPr>
              <w:t xml:space="preserve">заполняется </w:t>
            </w:r>
            <w:r w:rsidR="00E30BA2">
              <w:rPr>
                <w:rFonts w:ascii="Times New Roman" w:hAnsi="Times New Roman"/>
                <w:i/>
                <w:sz w:val="24"/>
                <w:szCs w:val="24"/>
              </w:rPr>
              <w:t>участником закупки в произвольной форме</w:t>
            </w:r>
            <w:r w:rsidR="00531122" w:rsidRPr="002242E2">
              <w:rPr>
                <w:rFonts w:ascii="Times New Roman" w:hAnsi="Times New Roman"/>
                <w:i/>
                <w:sz w:val="24"/>
                <w:szCs w:val="24"/>
              </w:rPr>
              <w:t>).</w:t>
            </w:r>
          </w:p>
        </w:tc>
      </w:tr>
      <w:tr w:rsidR="00963C63" w:rsidRPr="002242E2" w:rsidTr="00B07ED7">
        <w:tc>
          <w:tcPr>
            <w:tcW w:w="959" w:type="dxa"/>
          </w:tcPr>
          <w:p w:rsidR="00531122" w:rsidRPr="002242E2" w:rsidRDefault="00531122" w:rsidP="008B2EA5">
            <w:pPr>
              <w:pStyle w:val="a"/>
              <w:numPr>
                <w:ilvl w:val="0"/>
                <w:numId w:val="14"/>
              </w:numPr>
              <w:ind w:hanging="720"/>
              <w:rPr>
                <w:rFonts w:ascii="Times New Roman" w:hAnsi="Times New Roman"/>
                <w:sz w:val="24"/>
                <w:szCs w:val="24"/>
              </w:rPr>
            </w:pPr>
          </w:p>
        </w:tc>
        <w:tc>
          <w:tcPr>
            <w:tcW w:w="8817" w:type="dxa"/>
          </w:tcPr>
          <w:p w:rsidR="00531122" w:rsidRPr="002242E2" w:rsidRDefault="00531122" w:rsidP="00531122">
            <w:pPr>
              <w:jc w:val="both"/>
              <w:rPr>
                <w:rFonts w:ascii="Times New Roman" w:hAnsi="Times New Roman"/>
                <w:sz w:val="24"/>
                <w:szCs w:val="24"/>
              </w:rPr>
            </w:pPr>
            <w:r w:rsidRPr="002242E2">
              <w:rPr>
                <w:rFonts w:ascii="Times New Roman" w:hAnsi="Times New Roman"/>
                <w:sz w:val="24"/>
                <w:szCs w:val="24"/>
              </w:rPr>
              <w:t>Копии документов, подтверждающих соответствие участника процедуры закупки квалификационным требованиям, установленным в документации о закупке.</w:t>
            </w:r>
          </w:p>
          <w:p w:rsidR="00D25F45" w:rsidRPr="002242E2" w:rsidRDefault="00531122" w:rsidP="00531122">
            <w:pPr>
              <w:jc w:val="both"/>
              <w:rPr>
                <w:rFonts w:ascii="Times New Roman" w:hAnsi="Times New Roman"/>
                <w:i/>
                <w:sz w:val="24"/>
                <w:szCs w:val="24"/>
              </w:rPr>
            </w:pPr>
            <w:r w:rsidRPr="002242E2">
              <w:rPr>
                <w:rFonts w:ascii="Times New Roman" w:hAnsi="Times New Roman"/>
                <w:sz w:val="24"/>
                <w:szCs w:val="24"/>
              </w:rPr>
              <w:t>Перечень необходимых документов указан в приложение № 1 к информационной карте</w:t>
            </w:r>
            <w:r w:rsidR="00E231E7" w:rsidRPr="002242E2">
              <w:rPr>
                <w:rFonts w:ascii="Times New Roman" w:hAnsi="Times New Roman"/>
                <w:sz w:val="24"/>
                <w:szCs w:val="24"/>
              </w:rPr>
              <w:t xml:space="preserve"> (</w:t>
            </w:r>
            <w:r w:rsidR="00B2708A" w:rsidRPr="00B2708A">
              <w:rPr>
                <w:rFonts w:ascii="Times New Roman" w:hAnsi="Times New Roman"/>
                <w:i/>
                <w:sz w:val="24"/>
                <w:szCs w:val="24"/>
              </w:rPr>
              <w:t>Прикладываются участником</w:t>
            </w:r>
            <w:r w:rsidR="00B2708A">
              <w:rPr>
                <w:rFonts w:ascii="Times New Roman" w:hAnsi="Times New Roman"/>
                <w:i/>
                <w:sz w:val="24"/>
                <w:szCs w:val="24"/>
              </w:rPr>
              <w:t xml:space="preserve"> к заявке на закупку)</w:t>
            </w:r>
            <w:r w:rsidR="00E231E7" w:rsidRPr="002242E2">
              <w:rPr>
                <w:rFonts w:ascii="Times New Roman" w:hAnsi="Times New Roman"/>
                <w:i/>
                <w:sz w:val="24"/>
                <w:szCs w:val="24"/>
              </w:rPr>
              <w:t>.</w:t>
            </w:r>
          </w:p>
        </w:tc>
      </w:tr>
      <w:tr w:rsidR="00963C63" w:rsidRPr="002242E2" w:rsidTr="00B07ED7">
        <w:tc>
          <w:tcPr>
            <w:tcW w:w="959" w:type="dxa"/>
          </w:tcPr>
          <w:p w:rsidR="0065627E" w:rsidRPr="002242E2" w:rsidRDefault="0065627E" w:rsidP="008B2EA5">
            <w:pPr>
              <w:pStyle w:val="a"/>
              <w:numPr>
                <w:ilvl w:val="0"/>
                <w:numId w:val="14"/>
              </w:numPr>
              <w:ind w:hanging="720"/>
              <w:rPr>
                <w:rFonts w:ascii="Times New Roman" w:hAnsi="Times New Roman"/>
                <w:sz w:val="24"/>
                <w:szCs w:val="24"/>
              </w:rPr>
            </w:pPr>
          </w:p>
        </w:tc>
        <w:tc>
          <w:tcPr>
            <w:tcW w:w="8817" w:type="dxa"/>
          </w:tcPr>
          <w:p w:rsidR="0065627E" w:rsidRPr="002242E2" w:rsidRDefault="0065627E" w:rsidP="005C25F7">
            <w:pPr>
              <w:jc w:val="both"/>
              <w:rPr>
                <w:rFonts w:ascii="Times New Roman" w:hAnsi="Times New Roman"/>
                <w:i/>
                <w:sz w:val="24"/>
                <w:szCs w:val="24"/>
              </w:rPr>
            </w:pPr>
            <w:r w:rsidRPr="002242E2">
              <w:rPr>
                <w:rFonts w:ascii="Times New Roman" w:hAnsi="Times New Roman"/>
                <w:sz w:val="24"/>
                <w:szCs w:val="24"/>
              </w:rPr>
              <w:t>Декларация подтверждения принадлежности участника закупки и привлекаемых к исполнению договора субподрядчиков /</w:t>
            </w:r>
            <w:r w:rsidR="001D2521" w:rsidRPr="002242E2">
              <w:rPr>
                <w:rFonts w:ascii="Times New Roman" w:hAnsi="Times New Roman"/>
                <w:sz w:val="24"/>
                <w:szCs w:val="24"/>
              </w:rPr>
              <w:t xml:space="preserve"> </w:t>
            </w:r>
            <w:r w:rsidRPr="002242E2">
              <w:rPr>
                <w:rFonts w:ascii="Times New Roman" w:hAnsi="Times New Roman"/>
                <w:sz w:val="24"/>
                <w:szCs w:val="24"/>
              </w:rPr>
              <w:t>соисполнителей к субъектам МСП (</w:t>
            </w:r>
            <w:r w:rsidRPr="002242E2">
              <w:rPr>
                <w:rFonts w:ascii="Times New Roman" w:hAnsi="Times New Roman"/>
                <w:i/>
                <w:sz w:val="24"/>
                <w:szCs w:val="24"/>
              </w:rPr>
              <w:t xml:space="preserve">заполняется по форме </w:t>
            </w:r>
            <w:r w:rsidR="005C25F7">
              <w:rPr>
                <w:rFonts w:ascii="Times New Roman" w:hAnsi="Times New Roman"/>
                <w:i/>
                <w:sz w:val="24"/>
                <w:szCs w:val="24"/>
              </w:rPr>
              <w:t>4</w:t>
            </w:r>
            <w:r w:rsidRPr="002242E2">
              <w:rPr>
                <w:rFonts w:ascii="Times New Roman" w:hAnsi="Times New Roman"/>
                <w:i/>
                <w:sz w:val="24"/>
                <w:szCs w:val="24"/>
              </w:rPr>
              <w:t xml:space="preserve"> раздела 7 документации о закупке).</w:t>
            </w:r>
          </w:p>
        </w:tc>
      </w:tr>
      <w:tr w:rsidR="00963C63" w:rsidRPr="002242E2" w:rsidTr="00B07ED7">
        <w:tc>
          <w:tcPr>
            <w:tcW w:w="959" w:type="dxa"/>
          </w:tcPr>
          <w:p w:rsidR="00D25F45" w:rsidRPr="002242E2" w:rsidRDefault="00D25F45" w:rsidP="008B2EA5">
            <w:pPr>
              <w:pStyle w:val="a"/>
              <w:numPr>
                <w:ilvl w:val="0"/>
                <w:numId w:val="14"/>
              </w:numPr>
              <w:ind w:hanging="720"/>
              <w:rPr>
                <w:rFonts w:ascii="Times New Roman" w:hAnsi="Times New Roman"/>
                <w:sz w:val="24"/>
                <w:szCs w:val="24"/>
              </w:rPr>
            </w:pPr>
          </w:p>
        </w:tc>
        <w:tc>
          <w:tcPr>
            <w:tcW w:w="8817" w:type="dxa"/>
          </w:tcPr>
          <w:p w:rsidR="00D25F45" w:rsidRPr="002242E2" w:rsidRDefault="0065627E" w:rsidP="00B2708A">
            <w:pPr>
              <w:jc w:val="both"/>
              <w:rPr>
                <w:rFonts w:ascii="Times New Roman" w:eastAsiaTheme="majorEastAsia" w:hAnsi="Times New Roman"/>
                <w:bCs/>
                <w:sz w:val="24"/>
                <w:szCs w:val="24"/>
              </w:rPr>
            </w:pPr>
            <w:r w:rsidRPr="002242E2">
              <w:rPr>
                <w:rFonts w:ascii="Times New Roman" w:hAnsi="Times New Roman"/>
                <w:sz w:val="24"/>
                <w:szCs w:val="24"/>
              </w:rPr>
              <w:t>Декларация участника процедуры закупки о том, что ему не требуется представление решения об одобрении или о совершении крупной сделки или иной сделки, требующей одобрения (кроме сделки с заинтересованностью), либо копия такого решения, если требование о необходимости его наличия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сделкой, требующей одобрения (для юридических лиц) (</w:t>
            </w:r>
            <w:r w:rsidR="00B2708A">
              <w:rPr>
                <w:rFonts w:ascii="Times New Roman" w:hAnsi="Times New Roman"/>
                <w:i/>
                <w:sz w:val="24"/>
                <w:szCs w:val="24"/>
              </w:rPr>
              <w:t>заполняется в произвольной форме</w:t>
            </w:r>
            <w:r w:rsidRPr="002242E2">
              <w:rPr>
                <w:rFonts w:ascii="Times New Roman" w:hAnsi="Times New Roman"/>
                <w:i/>
                <w:sz w:val="24"/>
                <w:szCs w:val="24"/>
              </w:rPr>
              <w:t>)</w:t>
            </w:r>
            <w:r w:rsidRPr="002242E2">
              <w:rPr>
                <w:rFonts w:ascii="Times New Roman" w:hAnsi="Times New Roman"/>
                <w:sz w:val="24"/>
                <w:szCs w:val="24"/>
              </w:rPr>
              <w:t>.</w:t>
            </w:r>
          </w:p>
        </w:tc>
      </w:tr>
      <w:tr w:rsidR="00963C63" w:rsidRPr="002242E2" w:rsidTr="00B07ED7">
        <w:tc>
          <w:tcPr>
            <w:tcW w:w="959" w:type="dxa"/>
          </w:tcPr>
          <w:p w:rsidR="00D25F45" w:rsidRPr="002242E2" w:rsidRDefault="00D25F45" w:rsidP="008B2EA5">
            <w:pPr>
              <w:pStyle w:val="a"/>
              <w:numPr>
                <w:ilvl w:val="0"/>
                <w:numId w:val="14"/>
              </w:numPr>
              <w:ind w:hanging="720"/>
              <w:rPr>
                <w:rFonts w:ascii="Times New Roman" w:hAnsi="Times New Roman"/>
                <w:sz w:val="24"/>
                <w:szCs w:val="24"/>
              </w:rPr>
            </w:pPr>
            <w:bookmarkStart w:id="546" w:name="_Ref419417839"/>
          </w:p>
        </w:tc>
        <w:bookmarkEnd w:id="546"/>
        <w:tc>
          <w:tcPr>
            <w:tcW w:w="8817" w:type="dxa"/>
          </w:tcPr>
          <w:p w:rsidR="00D25F45" w:rsidRPr="002242E2" w:rsidRDefault="0065627E" w:rsidP="0065627E">
            <w:pPr>
              <w:jc w:val="both"/>
              <w:rPr>
                <w:rFonts w:ascii="Times New Roman" w:eastAsiaTheme="majorEastAsia" w:hAnsi="Times New Roman"/>
                <w:bCs/>
                <w:sz w:val="24"/>
                <w:szCs w:val="24"/>
              </w:rPr>
            </w:pPr>
            <w:r w:rsidRPr="002242E2">
              <w:rPr>
                <w:rFonts w:ascii="Times New Roman" w:hAnsi="Times New Roman"/>
                <w:sz w:val="24"/>
                <w:szCs w:val="24"/>
              </w:rPr>
              <w:t xml:space="preserve">Декларация участника процедуры закупки о том, что ему не требуется представление решения об одобрении или о совершении сделки с заинтересованностью, либо копия такого решения, если требование о его наличии установлено законодательством, учредительными документами юридического лица </w:t>
            </w:r>
            <w:proofErr w:type="gramStart"/>
            <w:r w:rsidRPr="002242E2">
              <w:rPr>
                <w:rFonts w:ascii="Times New Roman" w:hAnsi="Times New Roman"/>
                <w:sz w:val="24"/>
                <w:szCs w:val="24"/>
              </w:rPr>
              <w:t>и</w:t>
            </w:r>
            <w:proofErr w:type="gramEnd"/>
            <w:r w:rsidRPr="002242E2">
              <w:rPr>
                <w:rFonts w:ascii="Times New Roman" w:hAnsi="Times New Roman"/>
                <w:sz w:val="24"/>
                <w:szCs w:val="24"/>
              </w:rPr>
              <w:t xml:space="preserve">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юридических лиц) (</w:t>
            </w:r>
            <w:r w:rsidR="00B2708A">
              <w:rPr>
                <w:rFonts w:ascii="Times New Roman" w:hAnsi="Times New Roman"/>
                <w:i/>
                <w:sz w:val="24"/>
                <w:szCs w:val="24"/>
              </w:rPr>
              <w:t>заполняется в произвольной форме</w:t>
            </w:r>
            <w:r w:rsidRPr="002242E2">
              <w:rPr>
                <w:rFonts w:ascii="Times New Roman" w:hAnsi="Times New Roman"/>
                <w:i/>
                <w:sz w:val="24"/>
                <w:szCs w:val="24"/>
              </w:rPr>
              <w:t>).</w:t>
            </w:r>
          </w:p>
        </w:tc>
      </w:tr>
      <w:tr w:rsidR="00963C63" w:rsidRPr="002242E2" w:rsidTr="00B07ED7">
        <w:tc>
          <w:tcPr>
            <w:tcW w:w="959" w:type="dxa"/>
          </w:tcPr>
          <w:p w:rsidR="0065627E" w:rsidRPr="002242E2" w:rsidRDefault="0065627E" w:rsidP="008B2EA5">
            <w:pPr>
              <w:pStyle w:val="a"/>
              <w:numPr>
                <w:ilvl w:val="0"/>
                <w:numId w:val="14"/>
              </w:numPr>
              <w:ind w:hanging="720"/>
              <w:rPr>
                <w:rFonts w:ascii="Times New Roman" w:hAnsi="Times New Roman"/>
                <w:sz w:val="24"/>
                <w:szCs w:val="24"/>
              </w:rPr>
            </w:pPr>
          </w:p>
        </w:tc>
        <w:tc>
          <w:tcPr>
            <w:tcW w:w="8817" w:type="dxa"/>
          </w:tcPr>
          <w:p w:rsidR="0065627E" w:rsidRPr="002242E2" w:rsidRDefault="0065627E" w:rsidP="00B2708A">
            <w:pPr>
              <w:jc w:val="both"/>
              <w:rPr>
                <w:rFonts w:ascii="Times New Roman" w:hAnsi="Times New Roman"/>
                <w:sz w:val="24"/>
                <w:szCs w:val="24"/>
              </w:rPr>
            </w:pPr>
            <w:r w:rsidRPr="002242E2">
              <w:rPr>
                <w:rFonts w:ascii="Times New Roman" w:hAnsi="Times New Roman"/>
                <w:sz w:val="24"/>
                <w:szCs w:val="24"/>
              </w:rPr>
              <w:t>Копии документов, подтверждающих квалификацию участника процедуры закупки (</w:t>
            </w:r>
            <w:r w:rsidRPr="002242E2">
              <w:rPr>
                <w:rFonts w:ascii="Times New Roman" w:hAnsi="Times New Roman"/>
                <w:i/>
                <w:sz w:val="24"/>
                <w:szCs w:val="24"/>
              </w:rPr>
              <w:t>перечень необходимых документов</w:t>
            </w:r>
            <w:r w:rsidR="007F694A" w:rsidRPr="002242E2">
              <w:rPr>
                <w:rFonts w:ascii="Times New Roman" w:hAnsi="Times New Roman"/>
                <w:i/>
                <w:sz w:val="24"/>
                <w:szCs w:val="24"/>
              </w:rPr>
              <w:t>, который участник закупки должен представить в составе заявки</w:t>
            </w:r>
            <w:r w:rsidRPr="002242E2">
              <w:rPr>
                <w:rFonts w:ascii="Times New Roman" w:hAnsi="Times New Roman"/>
                <w:i/>
                <w:sz w:val="24"/>
                <w:szCs w:val="24"/>
              </w:rPr>
              <w:t xml:space="preserve"> указан в приложении № </w:t>
            </w:r>
            <w:r w:rsidR="00B2708A">
              <w:rPr>
                <w:rFonts w:ascii="Times New Roman" w:hAnsi="Times New Roman"/>
                <w:i/>
                <w:sz w:val="24"/>
                <w:szCs w:val="24"/>
              </w:rPr>
              <w:t>1</w:t>
            </w:r>
            <w:r w:rsidRPr="002242E2">
              <w:rPr>
                <w:rFonts w:ascii="Times New Roman" w:hAnsi="Times New Roman"/>
                <w:i/>
                <w:sz w:val="24"/>
                <w:szCs w:val="24"/>
              </w:rPr>
              <w:t xml:space="preserve"> к информационной карте).</w:t>
            </w:r>
            <w:r w:rsidRPr="002242E2">
              <w:rPr>
                <w:rFonts w:ascii="Times New Roman" w:hAnsi="Times New Roman"/>
                <w:sz w:val="24"/>
                <w:szCs w:val="24"/>
              </w:rPr>
              <w:t xml:space="preserve"> </w:t>
            </w:r>
          </w:p>
        </w:tc>
      </w:tr>
      <w:tr w:rsidR="00963C63" w:rsidRPr="002242E2" w:rsidTr="00B07ED7">
        <w:tc>
          <w:tcPr>
            <w:tcW w:w="959" w:type="dxa"/>
          </w:tcPr>
          <w:p w:rsidR="00DE0A9B" w:rsidRPr="002242E2" w:rsidRDefault="00DE0A9B" w:rsidP="008B2EA5">
            <w:pPr>
              <w:pStyle w:val="a"/>
              <w:numPr>
                <w:ilvl w:val="0"/>
                <w:numId w:val="14"/>
              </w:numPr>
              <w:ind w:hanging="720"/>
              <w:rPr>
                <w:rFonts w:ascii="Times New Roman" w:hAnsi="Times New Roman"/>
                <w:sz w:val="24"/>
                <w:szCs w:val="24"/>
              </w:rPr>
            </w:pPr>
          </w:p>
        </w:tc>
        <w:tc>
          <w:tcPr>
            <w:tcW w:w="8817" w:type="dxa"/>
          </w:tcPr>
          <w:p w:rsidR="00DE0A9B" w:rsidRPr="002242E2" w:rsidRDefault="00DE0A9B" w:rsidP="00AA1ED9">
            <w:pPr>
              <w:jc w:val="both"/>
              <w:rPr>
                <w:rFonts w:ascii="Times New Roman" w:hAnsi="Times New Roman"/>
                <w:sz w:val="24"/>
                <w:szCs w:val="24"/>
              </w:rPr>
            </w:pPr>
            <w:r w:rsidRPr="002242E2">
              <w:rPr>
                <w:rFonts w:ascii="Times New Roman" w:hAnsi="Times New Roman"/>
                <w:sz w:val="24"/>
                <w:szCs w:val="24"/>
              </w:rPr>
              <w:t>В случае если на стороне участника процедуры закупки выступает несколько лиц, в составе заявки в отношении каждого такого лица должны быть предоставлены документы, указанные в под</w:t>
            </w:r>
            <w:r w:rsidR="00AA1ED9">
              <w:rPr>
                <w:rFonts w:ascii="Times New Roman" w:hAnsi="Times New Roman"/>
                <w:sz w:val="24"/>
                <w:szCs w:val="24"/>
              </w:rPr>
              <w:t>разделах</w:t>
            </w:r>
            <w:r w:rsidRPr="002242E2">
              <w:rPr>
                <w:rFonts w:ascii="Times New Roman" w:hAnsi="Times New Roman"/>
                <w:sz w:val="24"/>
                <w:szCs w:val="24"/>
              </w:rPr>
              <w:t xml:space="preserve"> </w:t>
            </w:r>
            <w:r w:rsidR="00213BF4" w:rsidRPr="002242E2">
              <w:rPr>
                <w:rFonts w:ascii="Times New Roman" w:hAnsi="Times New Roman"/>
                <w:sz w:val="24"/>
                <w:szCs w:val="24"/>
              </w:rPr>
              <w:t>2, 4-14</w:t>
            </w:r>
            <w:r w:rsidRPr="002242E2">
              <w:rPr>
                <w:rFonts w:ascii="Times New Roman" w:hAnsi="Times New Roman"/>
                <w:sz w:val="24"/>
                <w:szCs w:val="24"/>
              </w:rPr>
              <w:t>,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r w:rsidR="00D87372" w:rsidRPr="002242E2">
              <w:rPr>
                <w:rFonts w:ascii="Times New Roman" w:hAnsi="Times New Roman"/>
                <w:sz w:val="24"/>
                <w:szCs w:val="24"/>
              </w:rPr>
              <w:t>.</w:t>
            </w:r>
          </w:p>
        </w:tc>
      </w:tr>
    </w:tbl>
    <w:p w:rsidR="005259E6" w:rsidRPr="002242E2" w:rsidRDefault="005259E6" w:rsidP="005259E6">
      <w:pPr>
        <w:spacing w:after="0" w:line="240" w:lineRule="auto"/>
        <w:rPr>
          <w:rFonts w:ascii="Times New Roman" w:eastAsia="MS Gothic" w:hAnsi="Times New Roman"/>
          <w:b/>
          <w:bCs/>
          <w:sz w:val="24"/>
          <w:szCs w:val="24"/>
          <w:lang w:val="ru"/>
        </w:rPr>
      </w:pPr>
      <w:r w:rsidRPr="002242E2">
        <w:rPr>
          <w:rFonts w:ascii="Times New Roman" w:eastAsia="MS Gothic" w:hAnsi="Times New Roman"/>
          <w:bCs/>
          <w:sz w:val="20"/>
          <w:szCs w:val="20"/>
          <w:lang w:val="ru"/>
        </w:rPr>
        <w:t xml:space="preserve">  </w:t>
      </w:r>
    </w:p>
    <w:p w:rsidR="005259E6" w:rsidRPr="002242E2" w:rsidRDefault="005259E6" w:rsidP="005259E6">
      <w:pPr>
        <w:spacing w:after="0" w:line="240" w:lineRule="auto"/>
        <w:rPr>
          <w:rFonts w:ascii="Times New Roman" w:eastAsia="MS Gothic" w:hAnsi="Times New Roman"/>
          <w:b/>
          <w:bCs/>
          <w:sz w:val="24"/>
          <w:szCs w:val="24"/>
          <w:lang w:val="ru"/>
        </w:rPr>
      </w:pPr>
      <w:r w:rsidRPr="002242E2">
        <w:rPr>
          <w:rFonts w:ascii="Times New Roman" w:eastAsia="MS Gothic" w:hAnsi="Times New Roman"/>
          <w:b/>
          <w:bCs/>
          <w:sz w:val="24"/>
          <w:szCs w:val="24"/>
          <w:lang w:val="ru"/>
        </w:rPr>
        <w:t>_____________________</w:t>
      </w:r>
    </w:p>
    <w:p w:rsidR="005259E6" w:rsidRPr="002242E2" w:rsidRDefault="005259E6" w:rsidP="005259E6">
      <w:pPr>
        <w:rPr>
          <w:rFonts w:ascii="Times New Roman" w:eastAsia="MS Gothic" w:hAnsi="Times New Roman"/>
          <w:bCs/>
          <w:sz w:val="20"/>
          <w:szCs w:val="20"/>
          <w:lang w:val="ru"/>
        </w:rPr>
      </w:pPr>
      <w:r w:rsidRPr="002242E2">
        <w:rPr>
          <w:rFonts w:ascii="Times New Roman" w:eastAsia="MS Gothic" w:hAnsi="Times New Roman"/>
          <w:bCs/>
          <w:sz w:val="20"/>
          <w:szCs w:val="20"/>
          <w:lang w:val="ru"/>
        </w:rPr>
        <w:t xml:space="preserve">Не представление спецификации с разбивкой цен по позициям согласно </w:t>
      </w:r>
      <w:r w:rsidR="00AE2AE2" w:rsidRPr="002242E2">
        <w:rPr>
          <w:rFonts w:ascii="Times New Roman" w:eastAsia="MS Gothic" w:hAnsi="Times New Roman"/>
          <w:bCs/>
          <w:sz w:val="20"/>
          <w:szCs w:val="20"/>
          <w:lang w:val="ru"/>
        </w:rPr>
        <w:t xml:space="preserve">Техническому заданию </w:t>
      </w:r>
      <w:r w:rsidRPr="002242E2">
        <w:rPr>
          <w:rFonts w:ascii="Times New Roman" w:eastAsia="MS Gothic" w:hAnsi="Times New Roman"/>
          <w:bCs/>
          <w:sz w:val="20"/>
          <w:szCs w:val="20"/>
          <w:lang w:val="ru"/>
        </w:rPr>
        <w:t xml:space="preserve">не является основанием для отклонения заявки. </w:t>
      </w:r>
    </w:p>
    <w:p w:rsidR="00722118" w:rsidRPr="002242E2" w:rsidRDefault="00722118" w:rsidP="00722118">
      <w:pPr>
        <w:rPr>
          <w:rFonts w:ascii="Times New Roman" w:eastAsiaTheme="majorEastAsia" w:hAnsi="Times New Roman"/>
          <w:b/>
          <w:bCs/>
          <w:sz w:val="24"/>
          <w:szCs w:val="24"/>
        </w:rPr>
      </w:pPr>
      <w:r w:rsidRPr="002242E2">
        <w:rPr>
          <w:rFonts w:ascii="Times New Roman" w:eastAsiaTheme="majorEastAsia" w:hAnsi="Times New Roman"/>
          <w:b/>
          <w:bCs/>
          <w:sz w:val="24"/>
          <w:szCs w:val="24"/>
        </w:rPr>
        <w:br w:type="page"/>
      </w:r>
    </w:p>
    <w:p w:rsidR="00B25B45" w:rsidRPr="002242E2" w:rsidRDefault="00B6108A" w:rsidP="009A524D">
      <w:pPr>
        <w:pStyle w:val="2"/>
        <w:numPr>
          <w:ilvl w:val="0"/>
          <w:numId w:val="30"/>
        </w:numPr>
        <w:rPr>
          <w:rFonts w:ascii="Times New Roman" w:eastAsiaTheme="majorEastAsia" w:hAnsi="Times New Roman"/>
          <w:sz w:val="24"/>
          <w:szCs w:val="24"/>
        </w:rPr>
      </w:pPr>
      <w:bookmarkStart w:id="547" w:name="_Ref414276712"/>
      <w:bookmarkStart w:id="548" w:name="_Ref414291069"/>
      <w:bookmarkStart w:id="549" w:name="_Toc415874697"/>
      <w:bookmarkStart w:id="550" w:name="_Toc421287991"/>
      <w:bookmarkStart w:id="551" w:name="_Ref314161369"/>
      <w:bookmarkEnd w:id="506"/>
      <w:bookmarkEnd w:id="507"/>
      <w:r w:rsidRPr="002242E2">
        <w:rPr>
          <w:rFonts w:ascii="Times New Roman" w:eastAsiaTheme="majorEastAsia" w:hAnsi="Times New Roman"/>
          <w:sz w:val="24"/>
          <w:szCs w:val="24"/>
        </w:rPr>
        <w:lastRenderedPageBreak/>
        <w:t>ОБРАЗЦЫ ФОРМ ДОКУМЕ</w:t>
      </w:r>
      <w:r w:rsidR="00426ADB" w:rsidRPr="002242E2">
        <w:rPr>
          <w:rFonts w:ascii="Times New Roman" w:eastAsiaTheme="majorEastAsia" w:hAnsi="Times New Roman"/>
          <w:sz w:val="24"/>
          <w:szCs w:val="24"/>
        </w:rPr>
        <w:t>Н</w:t>
      </w:r>
      <w:r w:rsidRPr="002242E2">
        <w:rPr>
          <w:rFonts w:ascii="Times New Roman" w:eastAsiaTheme="majorEastAsia" w:hAnsi="Times New Roman"/>
          <w:sz w:val="24"/>
          <w:szCs w:val="24"/>
        </w:rPr>
        <w:t xml:space="preserve">ТОВ, ВКЛЮЧАЕМЫХ В </w:t>
      </w:r>
      <w:r w:rsidR="00C954B9" w:rsidRPr="002242E2">
        <w:rPr>
          <w:rFonts w:ascii="Times New Roman" w:eastAsiaTheme="majorEastAsia" w:hAnsi="Times New Roman"/>
          <w:sz w:val="24"/>
          <w:szCs w:val="24"/>
        </w:rPr>
        <w:t>ЗАЯВКУ</w:t>
      </w:r>
      <w:bookmarkEnd w:id="547"/>
      <w:bookmarkEnd w:id="548"/>
      <w:bookmarkEnd w:id="549"/>
      <w:bookmarkEnd w:id="550"/>
      <w:r w:rsidR="00C954B9" w:rsidRPr="002242E2">
        <w:rPr>
          <w:rFonts w:ascii="Times New Roman" w:eastAsiaTheme="majorEastAsia" w:hAnsi="Times New Roman"/>
          <w:sz w:val="24"/>
          <w:szCs w:val="24"/>
        </w:rPr>
        <w:t xml:space="preserve"> </w:t>
      </w:r>
      <w:bookmarkEnd w:id="551"/>
    </w:p>
    <w:p w:rsidR="00C954B9" w:rsidRPr="002242E2" w:rsidRDefault="00644474" w:rsidP="00644474">
      <w:pPr>
        <w:pStyle w:val="3"/>
        <w:numPr>
          <w:ilvl w:val="0"/>
          <w:numId w:val="0"/>
        </w:numPr>
        <w:jc w:val="right"/>
        <w:rPr>
          <w:rFonts w:ascii="Times New Roman" w:hAnsi="Times New Roman"/>
          <w:sz w:val="24"/>
          <w:szCs w:val="24"/>
        </w:rPr>
      </w:pPr>
      <w:bookmarkStart w:id="552" w:name="_Ref55336310"/>
      <w:bookmarkStart w:id="553" w:name="_Toc57314672"/>
      <w:bookmarkStart w:id="554" w:name="_Toc69728986"/>
      <w:bookmarkStart w:id="555" w:name="_Toc311975353"/>
      <w:bookmarkStart w:id="556" w:name="_Toc415874698"/>
      <w:bookmarkStart w:id="557" w:name="_Toc421287992"/>
      <w:r w:rsidRPr="002242E2">
        <w:rPr>
          <w:rFonts w:ascii="Times New Roman" w:hAnsi="Times New Roman"/>
          <w:sz w:val="24"/>
          <w:szCs w:val="24"/>
        </w:rPr>
        <w:t>Ф</w:t>
      </w:r>
      <w:r w:rsidR="00A03B12" w:rsidRPr="002242E2">
        <w:rPr>
          <w:rFonts w:ascii="Times New Roman" w:hAnsi="Times New Roman"/>
          <w:sz w:val="24"/>
          <w:szCs w:val="24"/>
        </w:rPr>
        <w:t>орма </w:t>
      </w:r>
      <w:bookmarkEnd w:id="552"/>
      <w:bookmarkEnd w:id="553"/>
      <w:bookmarkEnd w:id="554"/>
      <w:bookmarkEnd w:id="555"/>
      <w:bookmarkEnd w:id="556"/>
      <w:bookmarkEnd w:id="557"/>
      <w:r w:rsidRPr="002242E2">
        <w:rPr>
          <w:rFonts w:ascii="Times New Roman" w:hAnsi="Times New Roman"/>
          <w:sz w:val="24"/>
          <w:szCs w:val="24"/>
        </w:rPr>
        <w:t>1</w:t>
      </w:r>
    </w:p>
    <w:p w:rsidR="00644474" w:rsidRPr="002242E2" w:rsidRDefault="00644474" w:rsidP="00644474">
      <w:pPr>
        <w:pStyle w:val="2"/>
        <w:numPr>
          <w:ilvl w:val="0"/>
          <w:numId w:val="0"/>
        </w:numPr>
        <w:jc w:val="left"/>
        <w:rPr>
          <w:rFonts w:ascii="Times New Roman" w:hAnsi="Times New Roman"/>
          <w:b w:val="0"/>
          <w:sz w:val="20"/>
          <w:szCs w:val="20"/>
        </w:rPr>
      </w:pPr>
      <w:r w:rsidRPr="002242E2">
        <w:rPr>
          <w:rFonts w:ascii="Times New Roman" w:hAnsi="Times New Roman"/>
          <w:b w:val="0"/>
          <w:sz w:val="20"/>
          <w:szCs w:val="20"/>
        </w:rPr>
        <w:t>На бланке организации (при наличии)</w:t>
      </w:r>
    </w:p>
    <w:p w:rsidR="00644474" w:rsidRPr="002242E2" w:rsidRDefault="00644474" w:rsidP="00644474">
      <w:pPr>
        <w:autoSpaceDE w:val="0"/>
        <w:autoSpaceDN w:val="0"/>
        <w:adjustRightInd w:val="0"/>
        <w:spacing w:after="0" w:line="240" w:lineRule="auto"/>
        <w:jc w:val="both"/>
        <w:rPr>
          <w:rFonts w:ascii="Times New Roman" w:hAnsi="Times New Roman"/>
          <w:sz w:val="20"/>
          <w:szCs w:val="20"/>
        </w:rPr>
      </w:pPr>
    </w:p>
    <w:p w:rsidR="00644474" w:rsidRPr="002242E2" w:rsidRDefault="00644474" w:rsidP="00644474">
      <w:pPr>
        <w:autoSpaceDE w:val="0"/>
        <w:autoSpaceDN w:val="0"/>
        <w:adjustRightInd w:val="0"/>
        <w:spacing w:after="0" w:line="240" w:lineRule="auto"/>
        <w:jc w:val="both"/>
        <w:rPr>
          <w:rFonts w:ascii="Times New Roman" w:hAnsi="Times New Roman"/>
          <w:sz w:val="20"/>
          <w:szCs w:val="20"/>
        </w:rPr>
      </w:pPr>
      <w:r w:rsidRPr="002242E2">
        <w:rPr>
          <w:rFonts w:ascii="Times New Roman" w:hAnsi="Times New Roman"/>
          <w:sz w:val="20"/>
          <w:szCs w:val="20"/>
        </w:rPr>
        <w:t>От кого (Наименование организации (для юридического лица)</w:t>
      </w:r>
    </w:p>
    <w:p w:rsidR="00644474" w:rsidRPr="002242E2" w:rsidRDefault="00644474" w:rsidP="00644474">
      <w:pPr>
        <w:autoSpaceDE w:val="0"/>
        <w:autoSpaceDN w:val="0"/>
        <w:adjustRightInd w:val="0"/>
        <w:spacing w:after="0" w:line="240" w:lineRule="auto"/>
        <w:jc w:val="both"/>
        <w:rPr>
          <w:rFonts w:ascii="Times New Roman" w:hAnsi="Times New Roman"/>
          <w:sz w:val="20"/>
          <w:szCs w:val="20"/>
        </w:rPr>
      </w:pPr>
      <w:r w:rsidRPr="002242E2">
        <w:rPr>
          <w:rFonts w:ascii="Times New Roman" w:hAnsi="Times New Roman"/>
          <w:sz w:val="20"/>
          <w:szCs w:val="20"/>
        </w:rPr>
        <w:t xml:space="preserve">               (фамилия, имя, отчество (для физического лица)</w:t>
      </w:r>
    </w:p>
    <w:p w:rsidR="00644474" w:rsidRPr="002242E2" w:rsidRDefault="00644474" w:rsidP="00644474">
      <w:pPr>
        <w:pStyle w:val="3"/>
        <w:numPr>
          <w:ilvl w:val="0"/>
          <w:numId w:val="0"/>
        </w:numPr>
        <w:jc w:val="both"/>
        <w:rPr>
          <w:rFonts w:ascii="Times New Roman" w:hAnsi="Times New Roman"/>
          <w:sz w:val="24"/>
          <w:szCs w:val="24"/>
        </w:rPr>
      </w:pPr>
    </w:p>
    <w:p w:rsidR="00E13D3F" w:rsidRPr="003E1ACD" w:rsidRDefault="00E13D3F" w:rsidP="00E13D3F">
      <w:pPr>
        <w:spacing w:after="0" w:line="240" w:lineRule="auto"/>
        <w:ind w:firstLine="709"/>
        <w:rPr>
          <w:rFonts w:ascii="Times New Roman" w:hAnsi="Times New Roman"/>
          <w:i/>
          <w:sz w:val="24"/>
          <w:szCs w:val="24"/>
        </w:rPr>
      </w:pPr>
      <w:bookmarkStart w:id="558" w:name="_Toc418282194"/>
      <w:bookmarkStart w:id="559" w:name="_Toc418282195"/>
      <w:bookmarkStart w:id="560" w:name="_Toc418282197"/>
      <w:bookmarkStart w:id="561" w:name="_Ref314100357"/>
      <w:bookmarkStart w:id="562" w:name="_Ref314100521"/>
      <w:bookmarkStart w:id="563" w:name="_Ref314100590"/>
      <w:bookmarkStart w:id="564" w:name="_Toc415874699"/>
      <w:bookmarkStart w:id="565" w:name="_Toc421287993"/>
      <w:bookmarkStart w:id="566" w:name="_Ref55335821"/>
      <w:bookmarkStart w:id="567" w:name="_Ref55336345"/>
      <w:bookmarkStart w:id="568" w:name="_Toc57314674"/>
      <w:bookmarkStart w:id="569" w:name="_Toc69728988"/>
      <w:bookmarkStart w:id="570" w:name="_Toc311975356"/>
      <w:bookmarkStart w:id="571" w:name="_Ref34763774"/>
      <w:bookmarkEnd w:id="558"/>
      <w:bookmarkEnd w:id="559"/>
      <w:bookmarkEnd w:id="560"/>
      <w:r w:rsidRPr="003E1ACD">
        <w:rPr>
          <w:rFonts w:ascii="Times New Roman" w:hAnsi="Times New Roman"/>
          <w:i/>
          <w:sz w:val="24"/>
          <w:szCs w:val="24"/>
        </w:rPr>
        <w:t>На бланке участника закупки</w:t>
      </w:r>
    </w:p>
    <w:p w:rsidR="00E13D3F" w:rsidRPr="003E1ACD" w:rsidRDefault="00E13D3F" w:rsidP="00E13D3F">
      <w:pPr>
        <w:spacing w:after="0" w:line="240" w:lineRule="auto"/>
        <w:ind w:firstLine="709"/>
        <w:rPr>
          <w:rFonts w:ascii="Times New Roman" w:hAnsi="Times New Roman"/>
          <w:i/>
          <w:sz w:val="24"/>
          <w:szCs w:val="24"/>
        </w:rPr>
      </w:pPr>
      <w:r w:rsidRPr="003E1ACD">
        <w:rPr>
          <w:rFonts w:ascii="Times New Roman" w:hAnsi="Times New Roman"/>
          <w:i/>
          <w:sz w:val="24"/>
          <w:szCs w:val="24"/>
        </w:rPr>
        <w:t>(по возможности)</w:t>
      </w:r>
    </w:p>
    <w:p w:rsidR="00E13D3F" w:rsidRPr="003E1ACD" w:rsidRDefault="00E13D3F" w:rsidP="00E13D3F">
      <w:pPr>
        <w:spacing w:after="0" w:line="240" w:lineRule="auto"/>
        <w:ind w:firstLine="709"/>
        <w:rPr>
          <w:rFonts w:ascii="Times New Roman" w:hAnsi="Times New Roman"/>
          <w:i/>
          <w:sz w:val="24"/>
          <w:szCs w:val="24"/>
        </w:rPr>
      </w:pPr>
      <w:r w:rsidRPr="003E1ACD">
        <w:rPr>
          <w:rFonts w:ascii="Times New Roman" w:hAnsi="Times New Roman"/>
          <w:i/>
          <w:sz w:val="24"/>
          <w:szCs w:val="24"/>
        </w:rPr>
        <w:t>Дата, исх. номер</w:t>
      </w:r>
    </w:p>
    <w:p w:rsidR="00E13D3F" w:rsidRPr="003E1ACD" w:rsidRDefault="00E13D3F" w:rsidP="00E13D3F">
      <w:pPr>
        <w:spacing w:line="240" w:lineRule="auto"/>
        <w:ind w:left="5103"/>
        <w:rPr>
          <w:rFonts w:ascii="Times New Roman" w:hAnsi="Times New Roman"/>
          <w:sz w:val="24"/>
          <w:szCs w:val="24"/>
        </w:rPr>
      </w:pPr>
    </w:p>
    <w:p w:rsidR="00E13D3F" w:rsidRPr="003E1ACD" w:rsidRDefault="00E13D3F" w:rsidP="00E13D3F">
      <w:pPr>
        <w:autoSpaceDE w:val="0"/>
        <w:autoSpaceDN w:val="0"/>
        <w:spacing w:line="240" w:lineRule="auto"/>
        <w:ind w:left="4820"/>
        <w:rPr>
          <w:rFonts w:ascii="Times New Roman" w:hAnsi="Times New Roman"/>
          <w:sz w:val="24"/>
          <w:szCs w:val="24"/>
        </w:rPr>
      </w:pPr>
    </w:p>
    <w:p w:rsidR="00E13D3F" w:rsidRPr="003E1ACD" w:rsidRDefault="00E13D3F" w:rsidP="00E13D3F">
      <w:pPr>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spacing w:before="148" w:after="112" w:line="240" w:lineRule="auto"/>
        <w:jc w:val="center"/>
        <w:rPr>
          <w:rFonts w:ascii="Times New Roman" w:hAnsi="Times New Roman"/>
          <w:b/>
          <w:bCs/>
          <w:sz w:val="24"/>
          <w:szCs w:val="24"/>
        </w:rPr>
      </w:pPr>
      <w:r w:rsidRPr="003E1ACD">
        <w:rPr>
          <w:rFonts w:ascii="Times New Roman" w:hAnsi="Times New Roman"/>
          <w:b/>
          <w:bCs/>
          <w:sz w:val="24"/>
          <w:szCs w:val="24"/>
        </w:rPr>
        <w:t xml:space="preserve">ЗАЯВКА НА УЧАСТИЕ В </w:t>
      </w:r>
      <w:r w:rsidRPr="003E1ACD">
        <w:rPr>
          <w:rFonts w:ascii="Times New Roman" w:hAnsi="Times New Roman"/>
          <w:b/>
          <w:bCs/>
          <w:kern w:val="28"/>
          <w:sz w:val="24"/>
          <w:szCs w:val="24"/>
        </w:rPr>
        <w:t>ЗАПРОСЕ ПРЕДЛОЖЕНИЙ</w:t>
      </w:r>
    </w:p>
    <w:p w:rsidR="00E13D3F" w:rsidRPr="003E1ACD" w:rsidRDefault="00E13D3F" w:rsidP="00E13D3F">
      <w:pPr>
        <w:spacing w:line="240" w:lineRule="auto"/>
        <w:jc w:val="center"/>
        <w:rPr>
          <w:rFonts w:ascii="Times New Roman" w:hAnsi="Times New Roman"/>
          <w:b/>
          <w:sz w:val="24"/>
          <w:szCs w:val="24"/>
        </w:rPr>
      </w:pPr>
      <w:r w:rsidRPr="003E1ACD">
        <w:rPr>
          <w:rFonts w:ascii="Times New Roman" w:hAnsi="Times New Roman"/>
          <w:b/>
          <w:sz w:val="24"/>
          <w:szCs w:val="24"/>
        </w:rPr>
        <w:t>на право заключения договора на _________________________</w:t>
      </w:r>
    </w:p>
    <w:p w:rsidR="00E13D3F" w:rsidRPr="003E1ACD" w:rsidRDefault="00E13D3F" w:rsidP="00E13D3F">
      <w:pPr>
        <w:spacing w:line="240" w:lineRule="auto"/>
        <w:jc w:val="center"/>
        <w:rPr>
          <w:rFonts w:ascii="Times New Roman" w:hAnsi="Times New Roman"/>
          <w:bCs/>
          <w:sz w:val="24"/>
          <w:szCs w:val="24"/>
        </w:rPr>
      </w:pPr>
      <w:r w:rsidRPr="003E1ACD">
        <w:rPr>
          <w:rFonts w:ascii="Times New Roman" w:hAnsi="Times New Roman"/>
          <w:b/>
          <w:sz w:val="24"/>
          <w:szCs w:val="24"/>
        </w:rPr>
        <w:t>1.</w:t>
      </w:r>
      <w:r w:rsidRPr="003E1ACD">
        <w:rPr>
          <w:rFonts w:ascii="Times New Roman" w:hAnsi="Times New Roman"/>
          <w:bCs/>
          <w:sz w:val="24"/>
          <w:szCs w:val="24"/>
        </w:rPr>
        <w:t xml:space="preserve"> Изучив документацию о проведении </w:t>
      </w:r>
      <w:r w:rsidRPr="003E1ACD">
        <w:rPr>
          <w:rFonts w:ascii="Times New Roman" w:hAnsi="Times New Roman"/>
          <w:sz w:val="24"/>
          <w:szCs w:val="24"/>
        </w:rPr>
        <w:t>запроса предложений</w:t>
      </w:r>
      <w:r w:rsidRPr="003E1ACD">
        <w:rPr>
          <w:rFonts w:ascii="Times New Roman" w:hAnsi="Times New Roman"/>
          <w:bCs/>
          <w:sz w:val="24"/>
          <w:szCs w:val="24"/>
        </w:rPr>
        <w:t xml:space="preserve"> на право заключения вышеупомянутого договора, а также применимые к данному запросу предложений законодательство и нормативно-правовые акты и Положение о закупке Заказчика, _____________________________________________________________________________________</w:t>
      </w:r>
    </w:p>
    <w:p w:rsidR="00E13D3F" w:rsidRPr="003E1ACD" w:rsidRDefault="00E13D3F" w:rsidP="00E13D3F">
      <w:pPr>
        <w:spacing w:after="120" w:line="240" w:lineRule="auto"/>
        <w:jc w:val="center"/>
        <w:rPr>
          <w:rFonts w:ascii="Times New Roman" w:hAnsi="Times New Roman"/>
          <w:bCs/>
          <w:i/>
          <w:sz w:val="24"/>
          <w:szCs w:val="24"/>
          <w:vertAlign w:val="subscript"/>
        </w:rPr>
      </w:pPr>
      <w:r w:rsidRPr="003E1ACD">
        <w:rPr>
          <w:rFonts w:ascii="Times New Roman" w:hAnsi="Times New Roman"/>
          <w:bCs/>
          <w:i/>
          <w:sz w:val="24"/>
          <w:szCs w:val="24"/>
          <w:vertAlign w:val="subscript"/>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участника)</w:t>
      </w:r>
    </w:p>
    <w:p w:rsidR="00E13D3F" w:rsidRPr="003E1ACD" w:rsidRDefault="00E13D3F" w:rsidP="00E13D3F">
      <w:pPr>
        <w:spacing w:after="120" w:line="240" w:lineRule="auto"/>
        <w:rPr>
          <w:rFonts w:ascii="Times New Roman" w:hAnsi="Times New Roman"/>
          <w:bCs/>
          <w:sz w:val="24"/>
          <w:szCs w:val="24"/>
        </w:rPr>
      </w:pPr>
      <w:r w:rsidRPr="003E1ACD">
        <w:rPr>
          <w:rFonts w:ascii="Times New Roman" w:hAnsi="Times New Roman"/>
          <w:bCs/>
          <w:sz w:val="24"/>
          <w:szCs w:val="24"/>
        </w:rPr>
        <w:t>в лице, ________________________________________________________________________</w:t>
      </w:r>
    </w:p>
    <w:p w:rsidR="00E13D3F" w:rsidRPr="003E1ACD" w:rsidRDefault="00E13D3F" w:rsidP="00E13D3F">
      <w:pPr>
        <w:spacing w:after="120" w:line="240" w:lineRule="auto"/>
        <w:rPr>
          <w:rFonts w:ascii="Times New Roman" w:hAnsi="Times New Roman"/>
          <w:bCs/>
          <w:i/>
          <w:sz w:val="24"/>
          <w:szCs w:val="24"/>
          <w:vertAlign w:val="subscript"/>
        </w:rPr>
      </w:pPr>
      <w:r w:rsidRPr="003E1ACD">
        <w:rPr>
          <w:rFonts w:ascii="Times New Roman" w:hAnsi="Times New Roman"/>
          <w:bCs/>
          <w:i/>
          <w:sz w:val="24"/>
          <w:szCs w:val="24"/>
          <w:vertAlign w:val="subscript"/>
        </w:rPr>
        <w:t xml:space="preserve">(наименование должности, Ф.И.О. руководителя, уполномоченного лица, </w:t>
      </w:r>
      <w:r w:rsidRPr="003E1ACD">
        <w:rPr>
          <w:rFonts w:ascii="Times New Roman" w:hAnsi="Times New Roman"/>
          <w:i/>
          <w:sz w:val="24"/>
          <w:szCs w:val="24"/>
          <w:vertAlign w:val="subscript"/>
        </w:rPr>
        <w:t>основание и реквизиты документа, подтверждающие полномочия соответствующего лица на подпись заявки на участие в запросе предложений</w:t>
      </w:r>
      <w:r w:rsidRPr="003E1ACD">
        <w:rPr>
          <w:rFonts w:ascii="Times New Roman" w:hAnsi="Times New Roman"/>
          <w:bCs/>
          <w:i/>
          <w:sz w:val="24"/>
          <w:szCs w:val="24"/>
          <w:vertAlign w:val="subscript"/>
        </w:rPr>
        <w:t>)</w:t>
      </w:r>
    </w:p>
    <w:p w:rsidR="00E13D3F" w:rsidRPr="003E1ACD" w:rsidRDefault="00E13D3F" w:rsidP="00E13D3F">
      <w:pPr>
        <w:spacing w:after="120" w:line="240" w:lineRule="auto"/>
        <w:rPr>
          <w:rFonts w:ascii="Times New Roman" w:hAnsi="Times New Roman"/>
          <w:sz w:val="24"/>
          <w:szCs w:val="24"/>
        </w:rPr>
      </w:pPr>
      <w:r w:rsidRPr="003E1ACD">
        <w:rPr>
          <w:rFonts w:ascii="Times New Roman" w:hAnsi="Times New Roman"/>
          <w:sz w:val="24"/>
          <w:szCs w:val="24"/>
        </w:rPr>
        <w:t>сообщает о согласии участвовать в запросе предложений на условиях, установленных в указанных выше документах, и направляет настоящую заявку на участие в запросе предложений.</w:t>
      </w:r>
    </w:p>
    <w:p w:rsidR="00E13D3F" w:rsidRPr="003E1ACD" w:rsidRDefault="00E13D3F" w:rsidP="008B2EA5">
      <w:pPr>
        <w:pStyle w:val="aff"/>
        <w:numPr>
          <w:ilvl w:val="0"/>
          <w:numId w:val="22"/>
        </w:numPr>
        <w:tabs>
          <w:tab w:val="clear" w:pos="720"/>
          <w:tab w:val="num" w:pos="426"/>
        </w:tabs>
        <w:spacing w:line="240" w:lineRule="auto"/>
        <w:ind w:left="0" w:firstLine="360"/>
        <w:jc w:val="both"/>
        <w:rPr>
          <w:rFonts w:ascii="Times New Roman" w:hAnsi="Times New Roman"/>
          <w:sz w:val="24"/>
          <w:szCs w:val="24"/>
        </w:rPr>
      </w:pPr>
      <w:r w:rsidRPr="003E1ACD">
        <w:rPr>
          <w:rFonts w:ascii="Times New Roman" w:hAnsi="Times New Roman"/>
          <w:sz w:val="24"/>
          <w:szCs w:val="24"/>
        </w:rPr>
        <w:t>Мы согласны выполнить работы, оказать услуги, поставить товары в соответствии с требованиями документации о закупке на условиях, которые мы представили ниже в предложении, а именно:</w:t>
      </w:r>
    </w:p>
    <w:p w:rsidR="00E13D3F" w:rsidRPr="003E1ACD" w:rsidRDefault="00E13D3F" w:rsidP="00E13D3F">
      <w:pPr>
        <w:pStyle w:val="aff"/>
        <w:spacing w:line="240" w:lineRule="auto"/>
        <w:rPr>
          <w:rFonts w:ascii="Times New Roman" w:hAnsi="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119"/>
        <w:gridCol w:w="2021"/>
        <w:gridCol w:w="1664"/>
        <w:gridCol w:w="2693"/>
      </w:tblGrid>
      <w:tr w:rsidR="00E13D3F" w:rsidRPr="003E1ACD" w:rsidTr="00F8562C">
        <w:trPr>
          <w:tblHeader/>
        </w:trPr>
        <w:tc>
          <w:tcPr>
            <w:tcW w:w="817" w:type="dxa"/>
            <w:tcBorders>
              <w:top w:val="single" w:sz="12" w:space="0" w:color="auto"/>
              <w:left w:val="single" w:sz="12" w:space="0" w:color="auto"/>
              <w:bottom w:val="single" w:sz="12" w:space="0" w:color="auto"/>
            </w:tcBorders>
            <w:shd w:val="clear" w:color="000000" w:fill="auto"/>
            <w:vAlign w:val="center"/>
          </w:tcPr>
          <w:p w:rsidR="00E13D3F" w:rsidRPr="003E1ACD" w:rsidRDefault="00E13D3F" w:rsidP="00F8562C">
            <w:pPr>
              <w:pStyle w:val="aff"/>
              <w:spacing w:after="0" w:line="240" w:lineRule="auto"/>
              <w:jc w:val="center"/>
              <w:rPr>
                <w:rFonts w:ascii="Times New Roman" w:eastAsia="Times New Roman" w:hAnsi="Times New Roman"/>
                <w:b/>
                <w:sz w:val="24"/>
                <w:szCs w:val="24"/>
              </w:rPr>
            </w:pPr>
            <w:r w:rsidRPr="003E1ACD">
              <w:rPr>
                <w:rFonts w:ascii="Times New Roman" w:eastAsia="Times New Roman" w:hAnsi="Times New Roman"/>
                <w:b/>
                <w:sz w:val="24"/>
                <w:szCs w:val="24"/>
              </w:rPr>
              <w:t>№</w:t>
            </w:r>
            <w:r w:rsidRPr="003E1ACD">
              <w:rPr>
                <w:rFonts w:ascii="Times New Roman" w:eastAsia="Times New Roman" w:hAnsi="Times New Roman"/>
                <w:b/>
                <w:sz w:val="24"/>
                <w:szCs w:val="24"/>
              </w:rPr>
              <w:br/>
              <w:t>п/п</w:t>
            </w:r>
          </w:p>
        </w:tc>
        <w:tc>
          <w:tcPr>
            <w:tcW w:w="3119" w:type="dxa"/>
            <w:tcBorders>
              <w:top w:val="single" w:sz="12" w:space="0" w:color="auto"/>
              <w:bottom w:val="single" w:sz="12" w:space="0" w:color="auto"/>
            </w:tcBorders>
            <w:shd w:val="clear" w:color="000000" w:fill="auto"/>
            <w:vAlign w:val="center"/>
          </w:tcPr>
          <w:p w:rsidR="00E13D3F" w:rsidRPr="003E1ACD" w:rsidRDefault="00E13D3F" w:rsidP="00F8562C">
            <w:pPr>
              <w:pStyle w:val="aff"/>
              <w:spacing w:after="0" w:line="240" w:lineRule="auto"/>
              <w:rPr>
                <w:rFonts w:ascii="Times New Roman" w:eastAsia="Times New Roman" w:hAnsi="Times New Roman"/>
                <w:b/>
                <w:sz w:val="24"/>
                <w:szCs w:val="24"/>
              </w:rPr>
            </w:pPr>
            <w:r w:rsidRPr="003E1ACD">
              <w:rPr>
                <w:rFonts w:ascii="Times New Roman" w:eastAsia="Times New Roman" w:hAnsi="Times New Roman"/>
                <w:b/>
                <w:sz w:val="24"/>
                <w:szCs w:val="24"/>
              </w:rPr>
              <w:t xml:space="preserve">Наименование показателя </w:t>
            </w:r>
          </w:p>
        </w:tc>
        <w:tc>
          <w:tcPr>
            <w:tcW w:w="2021" w:type="dxa"/>
            <w:tcBorders>
              <w:top w:val="single" w:sz="12" w:space="0" w:color="auto"/>
              <w:bottom w:val="single" w:sz="12" w:space="0" w:color="auto"/>
            </w:tcBorders>
            <w:shd w:val="clear" w:color="000000" w:fill="auto"/>
            <w:vAlign w:val="center"/>
          </w:tcPr>
          <w:p w:rsidR="00E13D3F" w:rsidRPr="003E1ACD" w:rsidRDefault="00E13D3F" w:rsidP="00F8562C">
            <w:pPr>
              <w:pStyle w:val="aff"/>
              <w:spacing w:after="0" w:line="240" w:lineRule="auto"/>
              <w:jc w:val="center"/>
              <w:rPr>
                <w:rFonts w:ascii="Times New Roman" w:eastAsia="Times New Roman" w:hAnsi="Times New Roman"/>
                <w:b/>
                <w:sz w:val="24"/>
                <w:szCs w:val="24"/>
              </w:rPr>
            </w:pPr>
            <w:r w:rsidRPr="003E1ACD">
              <w:rPr>
                <w:rFonts w:ascii="Times New Roman" w:eastAsia="Times New Roman" w:hAnsi="Times New Roman"/>
                <w:b/>
                <w:sz w:val="24"/>
                <w:szCs w:val="24"/>
              </w:rPr>
              <w:t xml:space="preserve">Единица измерения </w:t>
            </w:r>
          </w:p>
        </w:tc>
        <w:tc>
          <w:tcPr>
            <w:tcW w:w="1664" w:type="dxa"/>
            <w:tcBorders>
              <w:top w:val="single" w:sz="12" w:space="0" w:color="auto"/>
              <w:bottom w:val="single" w:sz="12" w:space="0" w:color="auto"/>
            </w:tcBorders>
            <w:shd w:val="clear" w:color="000000" w:fill="auto"/>
            <w:vAlign w:val="center"/>
          </w:tcPr>
          <w:p w:rsidR="00E13D3F" w:rsidRPr="003E1ACD" w:rsidRDefault="00E13D3F" w:rsidP="00F8562C">
            <w:pPr>
              <w:pStyle w:val="aff"/>
              <w:spacing w:after="0" w:line="240" w:lineRule="auto"/>
              <w:jc w:val="center"/>
              <w:rPr>
                <w:rFonts w:ascii="Times New Roman" w:eastAsia="Times New Roman" w:hAnsi="Times New Roman"/>
                <w:i/>
                <w:sz w:val="24"/>
                <w:szCs w:val="24"/>
              </w:rPr>
            </w:pPr>
            <w:r w:rsidRPr="003E1ACD">
              <w:rPr>
                <w:rFonts w:ascii="Times New Roman" w:eastAsia="Times New Roman" w:hAnsi="Times New Roman"/>
                <w:b/>
                <w:sz w:val="24"/>
                <w:szCs w:val="24"/>
              </w:rPr>
              <w:t>Данные участника</w:t>
            </w:r>
          </w:p>
        </w:tc>
        <w:tc>
          <w:tcPr>
            <w:tcW w:w="2693" w:type="dxa"/>
            <w:tcBorders>
              <w:top w:val="single" w:sz="12" w:space="0" w:color="auto"/>
              <w:bottom w:val="single" w:sz="12" w:space="0" w:color="auto"/>
              <w:right w:val="single" w:sz="12" w:space="0" w:color="auto"/>
            </w:tcBorders>
            <w:shd w:val="clear" w:color="000000" w:fill="auto"/>
            <w:vAlign w:val="center"/>
          </w:tcPr>
          <w:p w:rsidR="00E13D3F" w:rsidRPr="003E1ACD" w:rsidRDefault="00E13D3F" w:rsidP="00F8562C">
            <w:pPr>
              <w:pStyle w:val="aff"/>
              <w:spacing w:after="0" w:line="240" w:lineRule="auto"/>
              <w:jc w:val="center"/>
              <w:rPr>
                <w:rFonts w:ascii="Times New Roman" w:eastAsia="Times New Roman" w:hAnsi="Times New Roman"/>
                <w:b/>
                <w:sz w:val="24"/>
                <w:szCs w:val="24"/>
              </w:rPr>
            </w:pPr>
            <w:r w:rsidRPr="003E1ACD">
              <w:rPr>
                <w:rFonts w:ascii="Times New Roman" w:eastAsia="Times New Roman" w:hAnsi="Times New Roman"/>
                <w:b/>
                <w:sz w:val="24"/>
                <w:szCs w:val="24"/>
              </w:rPr>
              <w:t>Примечание</w:t>
            </w:r>
          </w:p>
        </w:tc>
      </w:tr>
      <w:tr w:rsidR="00E13D3F" w:rsidRPr="003E1ACD" w:rsidTr="00F8562C">
        <w:tc>
          <w:tcPr>
            <w:tcW w:w="817" w:type="dxa"/>
            <w:tcBorders>
              <w:top w:val="single" w:sz="12" w:space="0" w:color="auto"/>
              <w:left w:val="single" w:sz="12" w:space="0" w:color="auto"/>
              <w:bottom w:val="single" w:sz="12" w:space="0" w:color="auto"/>
            </w:tcBorders>
            <w:shd w:val="clear" w:color="000000" w:fill="auto"/>
            <w:vAlign w:val="center"/>
          </w:tcPr>
          <w:p w:rsidR="00E13D3F" w:rsidRPr="003E1ACD" w:rsidRDefault="00E13D3F" w:rsidP="00F8562C">
            <w:pPr>
              <w:pStyle w:val="aff"/>
              <w:spacing w:after="0" w:line="240" w:lineRule="auto"/>
              <w:jc w:val="center"/>
              <w:rPr>
                <w:rFonts w:ascii="Times New Roman" w:eastAsia="Times New Roman" w:hAnsi="Times New Roman"/>
                <w:b/>
                <w:sz w:val="24"/>
                <w:szCs w:val="24"/>
              </w:rPr>
            </w:pPr>
            <w:r w:rsidRPr="003E1ACD">
              <w:rPr>
                <w:rFonts w:ascii="Times New Roman" w:eastAsia="Times New Roman" w:hAnsi="Times New Roman"/>
                <w:b/>
                <w:sz w:val="24"/>
                <w:szCs w:val="24"/>
              </w:rPr>
              <w:t>1.</w:t>
            </w:r>
          </w:p>
        </w:tc>
        <w:tc>
          <w:tcPr>
            <w:tcW w:w="3119" w:type="dxa"/>
            <w:tcBorders>
              <w:top w:val="single" w:sz="12" w:space="0" w:color="auto"/>
              <w:bottom w:val="single" w:sz="12" w:space="0" w:color="auto"/>
            </w:tcBorders>
            <w:shd w:val="clear" w:color="000000" w:fill="auto"/>
            <w:vAlign w:val="center"/>
          </w:tcPr>
          <w:p w:rsidR="00E13D3F" w:rsidRPr="003E1ACD" w:rsidRDefault="00E13D3F" w:rsidP="00C52D91">
            <w:pPr>
              <w:pStyle w:val="aff"/>
              <w:spacing w:after="0" w:line="240" w:lineRule="auto"/>
              <w:rPr>
                <w:rFonts w:ascii="Times New Roman" w:eastAsia="Times New Roman" w:hAnsi="Times New Roman"/>
                <w:sz w:val="24"/>
                <w:szCs w:val="24"/>
              </w:rPr>
            </w:pPr>
            <w:r w:rsidRPr="003E1ACD">
              <w:rPr>
                <w:rFonts w:ascii="Times New Roman" w:eastAsia="Times New Roman" w:hAnsi="Times New Roman"/>
                <w:b/>
                <w:sz w:val="24"/>
                <w:szCs w:val="24"/>
              </w:rPr>
              <w:t>Цена договора</w:t>
            </w:r>
            <w:r w:rsidRPr="003E1ACD">
              <w:rPr>
                <w:rFonts w:ascii="Times New Roman" w:eastAsia="Times New Roman" w:hAnsi="Times New Roman"/>
                <w:sz w:val="24"/>
                <w:szCs w:val="24"/>
              </w:rPr>
              <w:t xml:space="preserve"> (</w:t>
            </w:r>
            <w:r w:rsidR="00C52D91">
              <w:rPr>
                <w:rFonts w:ascii="Times New Roman" w:eastAsia="Times New Roman" w:hAnsi="Times New Roman"/>
                <w:sz w:val="24"/>
                <w:szCs w:val="24"/>
              </w:rPr>
              <w:t>с</w:t>
            </w:r>
            <w:r w:rsidRPr="003E1ACD">
              <w:rPr>
                <w:rFonts w:ascii="Times New Roman" w:eastAsia="Times New Roman" w:hAnsi="Times New Roman"/>
                <w:sz w:val="24"/>
                <w:szCs w:val="24"/>
              </w:rPr>
              <w:t xml:space="preserve"> учет</w:t>
            </w:r>
            <w:r w:rsidR="00C52D91">
              <w:rPr>
                <w:rFonts w:ascii="Times New Roman" w:eastAsia="Times New Roman" w:hAnsi="Times New Roman"/>
                <w:sz w:val="24"/>
                <w:szCs w:val="24"/>
              </w:rPr>
              <w:t>ом</w:t>
            </w:r>
            <w:r w:rsidRPr="003E1ACD">
              <w:rPr>
                <w:rFonts w:ascii="Times New Roman" w:eastAsia="Times New Roman" w:hAnsi="Times New Roman"/>
                <w:sz w:val="24"/>
                <w:szCs w:val="24"/>
              </w:rPr>
              <w:t xml:space="preserve"> НДС)</w:t>
            </w:r>
            <w:r w:rsidR="00C52D91">
              <w:rPr>
                <w:rFonts w:ascii="Times New Roman" w:eastAsia="Times New Roman" w:hAnsi="Times New Roman"/>
                <w:sz w:val="24"/>
                <w:szCs w:val="24"/>
              </w:rPr>
              <w:t xml:space="preserve"> (НДС не облагается)</w:t>
            </w:r>
          </w:p>
        </w:tc>
        <w:tc>
          <w:tcPr>
            <w:tcW w:w="2021" w:type="dxa"/>
            <w:tcBorders>
              <w:top w:val="single" w:sz="12" w:space="0" w:color="auto"/>
              <w:bottom w:val="single" w:sz="12" w:space="0" w:color="auto"/>
            </w:tcBorders>
            <w:shd w:val="clear" w:color="000000" w:fill="auto"/>
            <w:vAlign w:val="center"/>
          </w:tcPr>
          <w:p w:rsidR="00E13D3F" w:rsidRPr="003E1ACD" w:rsidRDefault="00E13D3F" w:rsidP="00F8562C">
            <w:pPr>
              <w:pStyle w:val="aff"/>
              <w:spacing w:after="0" w:line="240" w:lineRule="auto"/>
              <w:jc w:val="center"/>
              <w:rPr>
                <w:rFonts w:ascii="Times New Roman" w:eastAsia="Times New Roman" w:hAnsi="Times New Roman"/>
                <w:sz w:val="24"/>
                <w:szCs w:val="24"/>
              </w:rPr>
            </w:pPr>
            <w:r w:rsidRPr="003E1ACD">
              <w:rPr>
                <w:rFonts w:ascii="Times New Roman" w:eastAsia="Times New Roman" w:hAnsi="Times New Roman"/>
                <w:sz w:val="24"/>
                <w:szCs w:val="24"/>
              </w:rPr>
              <w:t>Российский рубль</w:t>
            </w:r>
          </w:p>
        </w:tc>
        <w:tc>
          <w:tcPr>
            <w:tcW w:w="1664" w:type="dxa"/>
            <w:tcBorders>
              <w:top w:val="single" w:sz="12" w:space="0" w:color="auto"/>
              <w:bottom w:val="single" w:sz="12" w:space="0" w:color="auto"/>
            </w:tcBorders>
            <w:shd w:val="clear" w:color="000000" w:fill="auto"/>
          </w:tcPr>
          <w:p w:rsidR="00E13D3F" w:rsidRPr="003E1ACD" w:rsidRDefault="00E13D3F" w:rsidP="00F8562C">
            <w:pPr>
              <w:pStyle w:val="aff"/>
              <w:spacing w:after="0" w:line="240" w:lineRule="auto"/>
              <w:jc w:val="center"/>
              <w:rPr>
                <w:rFonts w:ascii="Times New Roman" w:eastAsia="Times New Roman" w:hAnsi="Times New Roman"/>
                <w:sz w:val="24"/>
                <w:szCs w:val="24"/>
              </w:rPr>
            </w:pPr>
            <w:r w:rsidRPr="003E1ACD">
              <w:rPr>
                <w:rFonts w:ascii="Times New Roman" w:eastAsia="Times New Roman" w:hAnsi="Times New Roman"/>
                <w:i/>
                <w:sz w:val="24"/>
                <w:szCs w:val="24"/>
              </w:rPr>
              <w:t>Значение указывается цифрами и прописью</w:t>
            </w:r>
          </w:p>
        </w:tc>
        <w:tc>
          <w:tcPr>
            <w:tcW w:w="2693" w:type="dxa"/>
            <w:tcBorders>
              <w:top w:val="single" w:sz="12" w:space="0" w:color="auto"/>
              <w:bottom w:val="single" w:sz="12" w:space="0" w:color="auto"/>
              <w:right w:val="single" w:sz="12" w:space="0" w:color="auto"/>
            </w:tcBorders>
            <w:shd w:val="clear" w:color="000000" w:fill="auto"/>
          </w:tcPr>
          <w:p w:rsidR="00E13D3F" w:rsidRPr="003E1ACD" w:rsidRDefault="00E13D3F" w:rsidP="00F8562C">
            <w:pPr>
              <w:pStyle w:val="aff"/>
              <w:spacing w:after="0" w:line="240" w:lineRule="auto"/>
              <w:jc w:val="center"/>
              <w:rPr>
                <w:rFonts w:ascii="Times New Roman" w:eastAsia="Times New Roman" w:hAnsi="Times New Roman"/>
                <w:sz w:val="24"/>
                <w:szCs w:val="24"/>
              </w:rPr>
            </w:pPr>
          </w:p>
        </w:tc>
      </w:tr>
      <w:tr w:rsidR="00915465" w:rsidRPr="003E1ACD" w:rsidTr="001B6DCF">
        <w:tc>
          <w:tcPr>
            <w:tcW w:w="817" w:type="dxa"/>
            <w:tcBorders>
              <w:top w:val="single" w:sz="12" w:space="0" w:color="auto"/>
              <w:left w:val="single" w:sz="12" w:space="0" w:color="auto"/>
              <w:bottom w:val="single" w:sz="12" w:space="0" w:color="auto"/>
            </w:tcBorders>
            <w:shd w:val="clear" w:color="000000" w:fill="auto"/>
            <w:vAlign w:val="center"/>
          </w:tcPr>
          <w:p w:rsidR="00915465" w:rsidRPr="003E1ACD" w:rsidRDefault="00915465" w:rsidP="00915465">
            <w:pPr>
              <w:pStyle w:val="aff"/>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w:t>
            </w:r>
          </w:p>
        </w:tc>
        <w:tc>
          <w:tcPr>
            <w:tcW w:w="3119" w:type="dxa"/>
            <w:tcBorders>
              <w:top w:val="single" w:sz="12" w:space="0" w:color="auto"/>
              <w:bottom w:val="single" w:sz="12" w:space="0" w:color="auto"/>
            </w:tcBorders>
            <w:shd w:val="clear" w:color="000000" w:fill="auto"/>
            <w:vAlign w:val="center"/>
          </w:tcPr>
          <w:p w:rsidR="00915465" w:rsidRPr="003E1ACD" w:rsidRDefault="00915465" w:rsidP="00566ACB">
            <w:pPr>
              <w:pStyle w:val="aff"/>
              <w:spacing w:after="0" w:line="240" w:lineRule="auto"/>
              <w:rPr>
                <w:rFonts w:ascii="Times New Roman" w:eastAsia="Times New Roman" w:hAnsi="Times New Roman"/>
                <w:b/>
                <w:sz w:val="24"/>
                <w:szCs w:val="24"/>
              </w:rPr>
            </w:pPr>
            <w:r>
              <w:rPr>
                <w:rFonts w:ascii="Times New Roman" w:eastAsia="Times New Roman" w:hAnsi="Times New Roman"/>
                <w:b/>
                <w:sz w:val="24"/>
                <w:szCs w:val="24"/>
              </w:rPr>
              <w:t>Опыт</w:t>
            </w:r>
            <w:r w:rsidR="00566ACB">
              <w:rPr>
                <w:rFonts w:ascii="Times New Roman" w:eastAsia="Times New Roman" w:hAnsi="Times New Roman"/>
                <w:b/>
                <w:sz w:val="24"/>
                <w:szCs w:val="24"/>
              </w:rPr>
              <w:t xml:space="preserve"> поставки аналогичной продукции (</w:t>
            </w:r>
            <w:r w:rsidR="00566ACB">
              <w:rPr>
                <w:rFonts w:ascii="Times New Roman" w:eastAsia="Times New Roman" w:hAnsi="Times New Roman"/>
                <w:sz w:val="24"/>
                <w:szCs w:val="24"/>
              </w:rPr>
              <w:t>количество договоров</w:t>
            </w:r>
            <w:r w:rsidR="00566ACB">
              <w:rPr>
                <w:rFonts w:ascii="Times New Roman" w:eastAsia="Times New Roman" w:hAnsi="Times New Roman"/>
                <w:b/>
                <w:sz w:val="24"/>
                <w:szCs w:val="24"/>
              </w:rPr>
              <w:t>)</w:t>
            </w:r>
          </w:p>
        </w:tc>
        <w:tc>
          <w:tcPr>
            <w:tcW w:w="2021" w:type="dxa"/>
            <w:tcBorders>
              <w:top w:val="single" w:sz="12" w:space="0" w:color="auto"/>
              <w:bottom w:val="single" w:sz="12" w:space="0" w:color="auto"/>
            </w:tcBorders>
            <w:shd w:val="clear" w:color="000000" w:fill="auto"/>
            <w:vAlign w:val="center"/>
          </w:tcPr>
          <w:p w:rsidR="00915465" w:rsidRPr="003E1ACD" w:rsidRDefault="008A36DE" w:rsidP="00915465">
            <w:pPr>
              <w:pStyle w:val="aff"/>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Шт.</w:t>
            </w:r>
            <w:r w:rsidR="00917656">
              <w:rPr>
                <w:rFonts w:ascii="Times New Roman" w:eastAsia="Times New Roman" w:hAnsi="Times New Roman"/>
                <w:sz w:val="24"/>
                <w:szCs w:val="24"/>
              </w:rPr>
              <w:t xml:space="preserve"> </w:t>
            </w:r>
          </w:p>
        </w:tc>
        <w:tc>
          <w:tcPr>
            <w:tcW w:w="1664" w:type="dxa"/>
            <w:tcBorders>
              <w:top w:val="single" w:sz="12" w:space="0" w:color="auto"/>
              <w:bottom w:val="single" w:sz="12" w:space="0" w:color="auto"/>
            </w:tcBorders>
            <w:shd w:val="clear" w:color="000000" w:fill="auto"/>
          </w:tcPr>
          <w:p w:rsidR="00915465" w:rsidRPr="003E1ACD" w:rsidRDefault="00915465" w:rsidP="00915465">
            <w:pPr>
              <w:pStyle w:val="aff"/>
              <w:spacing w:after="0" w:line="240" w:lineRule="auto"/>
              <w:jc w:val="center"/>
              <w:rPr>
                <w:rFonts w:ascii="Times New Roman" w:eastAsia="Times New Roman" w:hAnsi="Times New Roman"/>
                <w:i/>
                <w:sz w:val="24"/>
                <w:szCs w:val="24"/>
              </w:rPr>
            </w:pPr>
            <w:r w:rsidRPr="003E1ACD">
              <w:rPr>
                <w:rFonts w:ascii="Times New Roman" w:eastAsia="Times New Roman" w:hAnsi="Times New Roman"/>
                <w:i/>
                <w:sz w:val="24"/>
                <w:szCs w:val="24"/>
              </w:rPr>
              <w:t>Значение указывается цифрами и прописью</w:t>
            </w:r>
          </w:p>
        </w:tc>
        <w:tc>
          <w:tcPr>
            <w:tcW w:w="2693" w:type="dxa"/>
            <w:tcBorders>
              <w:top w:val="single" w:sz="12" w:space="0" w:color="auto"/>
              <w:bottom w:val="single" w:sz="12" w:space="0" w:color="auto"/>
              <w:right w:val="single" w:sz="12" w:space="0" w:color="auto"/>
            </w:tcBorders>
            <w:shd w:val="clear" w:color="000000" w:fill="auto"/>
          </w:tcPr>
          <w:p w:rsidR="00915465" w:rsidRPr="003E1ACD" w:rsidRDefault="00915465" w:rsidP="00915465">
            <w:pPr>
              <w:pStyle w:val="aff"/>
              <w:spacing w:after="0" w:line="240" w:lineRule="auto"/>
              <w:jc w:val="center"/>
              <w:rPr>
                <w:rFonts w:ascii="Times New Roman" w:eastAsia="Times New Roman" w:hAnsi="Times New Roman"/>
                <w:sz w:val="24"/>
                <w:szCs w:val="24"/>
              </w:rPr>
            </w:pPr>
          </w:p>
        </w:tc>
      </w:tr>
    </w:tbl>
    <w:p w:rsidR="00E13D3F" w:rsidRPr="003E1ACD" w:rsidRDefault="00E13D3F" w:rsidP="00E13D3F">
      <w:pPr>
        <w:spacing w:after="0" w:line="240" w:lineRule="auto"/>
        <w:ind w:firstLine="709"/>
        <w:rPr>
          <w:rFonts w:ascii="Times New Roman" w:hAnsi="Times New Roman"/>
          <w:b/>
          <w:sz w:val="24"/>
          <w:szCs w:val="24"/>
        </w:rPr>
      </w:pPr>
    </w:p>
    <w:p w:rsidR="00E13D3F" w:rsidRPr="003E1ACD" w:rsidRDefault="00E13D3F" w:rsidP="00E13D3F">
      <w:pPr>
        <w:spacing w:after="0" w:line="240" w:lineRule="auto"/>
        <w:ind w:firstLine="709"/>
        <w:jc w:val="both"/>
        <w:rPr>
          <w:rFonts w:ascii="Times New Roman" w:hAnsi="Times New Roman"/>
          <w:sz w:val="24"/>
          <w:szCs w:val="24"/>
        </w:rPr>
      </w:pPr>
      <w:r w:rsidRPr="003E1ACD">
        <w:rPr>
          <w:rFonts w:ascii="Times New Roman" w:hAnsi="Times New Roman"/>
          <w:b/>
          <w:sz w:val="24"/>
          <w:szCs w:val="24"/>
        </w:rPr>
        <w:lastRenderedPageBreak/>
        <w:t>3</w:t>
      </w:r>
      <w:r w:rsidRPr="003E1ACD">
        <w:rPr>
          <w:rFonts w:ascii="Times New Roman" w:hAnsi="Times New Roman"/>
          <w:sz w:val="24"/>
          <w:szCs w:val="24"/>
        </w:rPr>
        <w:t>. Предложения, приведенные в пункте 2 настоящей заявки на участие в запросе предложений, сформированы на основании следующих обязательных приложений, которые являются неотъемлемой частью настоящей заявки на участие в запросе предложений:</w:t>
      </w:r>
    </w:p>
    <w:p w:rsidR="00E13D3F" w:rsidRDefault="00E13D3F" w:rsidP="00E13D3F">
      <w:pPr>
        <w:spacing w:after="0" w:line="240" w:lineRule="auto"/>
        <w:ind w:firstLine="709"/>
        <w:jc w:val="both"/>
        <w:rPr>
          <w:rFonts w:ascii="Times New Roman" w:hAnsi="Times New Roman"/>
          <w:sz w:val="24"/>
          <w:szCs w:val="24"/>
        </w:rPr>
      </w:pPr>
      <w:r w:rsidRPr="003E1ACD">
        <w:rPr>
          <w:rFonts w:ascii="Times New Roman" w:hAnsi="Times New Roman"/>
          <w:sz w:val="24"/>
          <w:szCs w:val="24"/>
        </w:rPr>
        <w:t xml:space="preserve">3.1. Приложение № 1 </w:t>
      </w:r>
      <w:r w:rsidR="00F8562C">
        <w:rPr>
          <w:rFonts w:ascii="Times New Roman" w:hAnsi="Times New Roman"/>
          <w:sz w:val="24"/>
          <w:szCs w:val="24"/>
        </w:rPr>
        <w:t xml:space="preserve">Форма 2 </w:t>
      </w:r>
      <w:r w:rsidRPr="003E1ACD">
        <w:rPr>
          <w:rFonts w:ascii="Times New Roman" w:hAnsi="Times New Roman"/>
          <w:sz w:val="24"/>
          <w:szCs w:val="24"/>
        </w:rPr>
        <w:t>«ПРЕДЛОЖЕНИЕ О ЦЕНЕ ДОГОВОРА» на ___ стр.</w:t>
      </w:r>
    </w:p>
    <w:p w:rsidR="00F8562C" w:rsidRDefault="00F8562C" w:rsidP="00E13D3F">
      <w:pPr>
        <w:spacing w:after="0" w:line="240" w:lineRule="auto"/>
        <w:ind w:firstLine="709"/>
        <w:jc w:val="both"/>
        <w:rPr>
          <w:rFonts w:ascii="Times New Roman" w:hAnsi="Times New Roman"/>
          <w:sz w:val="24"/>
          <w:szCs w:val="24"/>
        </w:rPr>
      </w:pPr>
      <w:r>
        <w:rPr>
          <w:rFonts w:ascii="Times New Roman" w:hAnsi="Times New Roman"/>
          <w:sz w:val="24"/>
          <w:szCs w:val="24"/>
        </w:rPr>
        <w:t xml:space="preserve">3.2. </w:t>
      </w:r>
      <w:r w:rsidRPr="003E1ACD">
        <w:rPr>
          <w:rFonts w:ascii="Times New Roman" w:hAnsi="Times New Roman"/>
          <w:sz w:val="24"/>
          <w:szCs w:val="24"/>
        </w:rPr>
        <w:t>Приложение № 1</w:t>
      </w:r>
      <w:r>
        <w:rPr>
          <w:rFonts w:ascii="Times New Roman" w:hAnsi="Times New Roman"/>
          <w:sz w:val="24"/>
          <w:szCs w:val="24"/>
        </w:rPr>
        <w:t xml:space="preserve"> Форма 3 «ПРЕДЛОЖЕНИЕ УЧАСТНИКА ПРОЦЕДУРЫ ЗАКУПКИ В ОТНОШЕНИИ ОБЪЕКТА ЗАКУПКИ» на </w:t>
      </w:r>
      <w:r w:rsidRPr="003E1ACD">
        <w:rPr>
          <w:rFonts w:ascii="Times New Roman" w:hAnsi="Times New Roman"/>
          <w:sz w:val="24"/>
          <w:szCs w:val="24"/>
        </w:rPr>
        <w:t>___ стр.</w:t>
      </w:r>
    </w:p>
    <w:p w:rsidR="003F5748" w:rsidRPr="003E1ACD" w:rsidRDefault="003F5748" w:rsidP="00915465">
      <w:pPr>
        <w:shd w:val="clear" w:color="auto" w:fill="FFFF00"/>
        <w:spacing w:after="0" w:line="240" w:lineRule="auto"/>
        <w:ind w:firstLine="709"/>
        <w:jc w:val="both"/>
        <w:rPr>
          <w:rFonts w:ascii="Times New Roman" w:hAnsi="Times New Roman"/>
          <w:sz w:val="24"/>
          <w:szCs w:val="24"/>
        </w:rPr>
      </w:pPr>
      <w:r>
        <w:rPr>
          <w:rFonts w:ascii="Times New Roman" w:hAnsi="Times New Roman"/>
          <w:sz w:val="24"/>
          <w:szCs w:val="24"/>
        </w:rPr>
        <w:t xml:space="preserve">3.3. </w:t>
      </w:r>
      <w:r w:rsidR="008D1FC4">
        <w:rPr>
          <w:rFonts w:ascii="Times New Roman" w:hAnsi="Times New Roman"/>
          <w:color w:val="0000FF"/>
          <w:sz w:val="24"/>
          <w:highlight w:val="yellow"/>
        </w:rPr>
        <w:t>Копии договоров за 2016-2017гг.</w:t>
      </w:r>
      <w:r w:rsidR="00915465">
        <w:rPr>
          <w:rFonts w:ascii="Times New Roman" w:hAnsi="Times New Roman"/>
          <w:sz w:val="24"/>
          <w:szCs w:val="24"/>
        </w:rPr>
        <w:t xml:space="preserve"> на _____ стр.</w:t>
      </w:r>
    </w:p>
    <w:p w:rsidR="00E13D3F" w:rsidRPr="003E1ACD" w:rsidRDefault="00E13D3F" w:rsidP="00E13D3F">
      <w:pPr>
        <w:spacing w:after="0" w:line="240" w:lineRule="auto"/>
        <w:ind w:firstLine="709"/>
        <w:jc w:val="both"/>
        <w:rPr>
          <w:rFonts w:ascii="Times New Roman" w:hAnsi="Times New Roman"/>
          <w:sz w:val="24"/>
          <w:szCs w:val="24"/>
        </w:rPr>
      </w:pPr>
      <w:r w:rsidRPr="003E1ACD">
        <w:rPr>
          <w:rFonts w:ascii="Times New Roman" w:hAnsi="Times New Roman"/>
          <w:b/>
          <w:sz w:val="24"/>
          <w:szCs w:val="24"/>
        </w:rPr>
        <w:t>4.</w:t>
      </w:r>
      <w:r w:rsidRPr="003E1ACD">
        <w:rPr>
          <w:rFonts w:ascii="Times New Roman" w:hAnsi="Times New Roman"/>
          <w:sz w:val="24"/>
          <w:szCs w:val="24"/>
        </w:rPr>
        <w:t xml:space="preserve"> Мы ознакомлены с материалами, содержащимися в документации о запросе предложений и ее технической частью, влияющими на стоимость товаров, работ, услуг и не имеем к ней претензий.</w:t>
      </w:r>
    </w:p>
    <w:p w:rsidR="00E13D3F" w:rsidRPr="003E1ACD" w:rsidRDefault="00E13D3F" w:rsidP="00E13D3F">
      <w:pPr>
        <w:spacing w:after="0" w:line="240" w:lineRule="auto"/>
        <w:ind w:firstLine="709"/>
        <w:jc w:val="both"/>
        <w:rPr>
          <w:rFonts w:ascii="Times New Roman" w:hAnsi="Times New Roman"/>
          <w:sz w:val="24"/>
          <w:szCs w:val="24"/>
        </w:rPr>
      </w:pPr>
      <w:r w:rsidRPr="003E1ACD">
        <w:rPr>
          <w:rFonts w:ascii="Times New Roman" w:hAnsi="Times New Roman"/>
          <w:b/>
          <w:sz w:val="24"/>
          <w:szCs w:val="24"/>
        </w:rPr>
        <w:t xml:space="preserve">5. </w:t>
      </w:r>
      <w:r w:rsidRPr="003E1ACD">
        <w:rPr>
          <w:rFonts w:ascii="Times New Roman" w:hAnsi="Times New Roman"/>
          <w:sz w:val="24"/>
          <w:szCs w:val="24"/>
        </w:rPr>
        <w:t>Мы согласны с тем, что в случае, если нами не были учтены какие-либо расценки на выполнение работ, оказание услуг, поставку товаров, которые должны быть выполнены, оказаны, поставлены в соответствии с предметом запроса предложений, данные услуги будут в любом случае оказаны в полном соответствии с требованиями документации о запросе предложений, включая требования, содержащиеся в технической части документации о запросе предложений, в пределах предлагаемой нами стоимости договора.</w:t>
      </w:r>
    </w:p>
    <w:p w:rsidR="00E13D3F" w:rsidRPr="003E1ACD" w:rsidRDefault="00E13D3F" w:rsidP="00E13D3F">
      <w:pPr>
        <w:spacing w:after="0" w:line="240" w:lineRule="auto"/>
        <w:ind w:firstLine="709"/>
        <w:jc w:val="both"/>
        <w:rPr>
          <w:rFonts w:ascii="Times New Roman" w:hAnsi="Times New Roman"/>
          <w:sz w:val="24"/>
          <w:szCs w:val="24"/>
        </w:rPr>
      </w:pPr>
      <w:r w:rsidRPr="003E1ACD">
        <w:rPr>
          <w:rFonts w:ascii="Times New Roman" w:hAnsi="Times New Roman"/>
          <w:b/>
          <w:sz w:val="24"/>
          <w:szCs w:val="24"/>
        </w:rPr>
        <w:t>6.</w:t>
      </w:r>
      <w:r w:rsidRPr="003E1ACD">
        <w:rPr>
          <w:rFonts w:ascii="Times New Roman" w:hAnsi="Times New Roman"/>
          <w:sz w:val="24"/>
          <w:szCs w:val="24"/>
        </w:rPr>
        <w:t xml:space="preserve"> Если наши предложения, изложенные выше, будут приняты, мы берем на себя обязательство выполнить работы, оказать услуги, поставить товары на требуемых условиях, обеспечить выполнение указанных гарантийных обязательств в соответствии с требованиями документации о запросе предложений, включая требования, содержащиеся в технической части документации о запросе предложений и согласно нашим предложениям, которые мы просим включить в договор.</w:t>
      </w:r>
    </w:p>
    <w:p w:rsidR="00E13D3F" w:rsidRPr="003E1ACD" w:rsidRDefault="00E13D3F" w:rsidP="00E13D3F">
      <w:pPr>
        <w:spacing w:after="0" w:line="240" w:lineRule="auto"/>
        <w:ind w:firstLine="709"/>
        <w:jc w:val="both"/>
        <w:rPr>
          <w:rFonts w:ascii="Times New Roman" w:hAnsi="Times New Roman"/>
          <w:sz w:val="24"/>
          <w:szCs w:val="24"/>
        </w:rPr>
      </w:pPr>
      <w:r w:rsidRPr="003E1ACD">
        <w:rPr>
          <w:rFonts w:ascii="Times New Roman" w:hAnsi="Times New Roman"/>
          <w:b/>
          <w:sz w:val="24"/>
          <w:szCs w:val="24"/>
        </w:rPr>
        <w:t xml:space="preserve">7. </w:t>
      </w:r>
      <w:r w:rsidRPr="003E1ACD">
        <w:rPr>
          <w:rFonts w:ascii="Times New Roman" w:hAnsi="Times New Roman"/>
          <w:sz w:val="24"/>
          <w:szCs w:val="24"/>
        </w:rPr>
        <w:t>Настоящим гарантируем достоверность представленной нами в заявке на участие в запросе предложений информации и подтверждаем право заказчика, специализированной организации,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нашей заявке на участие в запросе предложений юридических и физических лиц информацию, уточняющую представленные нами в ней сведения, в том числе сведения о соисполнителях.</w:t>
      </w:r>
    </w:p>
    <w:p w:rsidR="00E13D3F" w:rsidRPr="003E1ACD" w:rsidRDefault="00E13D3F" w:rsidP="00E13D3F">
      <w:pPr>
        <w:widowControl w:val="0"/>
        <w:spacing w:after="120" w:line="240" w:lineRule="auto"/>
        <w:ind w:firstLine="709"/>
        <w:jc w:val="both"/>
        <w:rPr>
          <w:rFonts w:ascii="Times New Roman" w:hAnsi="Times New Roman"/>
          <w:sz w:val="24"/>
          <w:szCs w:val="24"/>
        </w:rPr>
      </w:pPr>
      <w:r w:rsidRPr="003E1ACD">
        <w:rPr>
          <w:rFonts w:ascii="Times New Roman" w:hAnsi="Times New Roman"/>
          <w:b/>
          <w:sz w:val="24"/>
          <w:szCs w:val="24"/>
        </w:rPr>
        <w:t>8.</w:t>
      </w:r>
      <w:r w:rsidRPr="003E1ACD">
        <w:rPr>
          <w:rFonts w:ascii="Times New Roman" w:hAnsi="Times New Roman"/>
          <w:sz w:val="24"/>
          <w:szCs w:val="24"/>
        </w:rPr>
        <w:t xml:space="preserve"> В случае, если наши предложения будут признаны лучшими, мы берем на себя обязательства подписать договор с </w:t>
      </w:r>
      <w:r w:rsidR="003F5748">
        <w:rPr>
          <w:rFonts w:ascii="Times New Roman" w:eastAsia="Calibri" w:hAnsi="Times New Roman"/>
          <w:sz w:val="24"/>
          <w:szCs w:val="24"/>
          <w:shd w:val="clear" w:color="auto" w:fill="FFFFFF"/>
        </w:rPr>
        <w:t>Акционерным обществом «</w:t>
      </w:r>
      <w:proofErr w:type="spellStart"/>
      <w:r w:rsidR="003F5748">
        <w:rPr>
          <w:rFonts w:ascii="Times New Roman" w:eastAsia="Calibri" w:hAnsi="Times New Roman"/>
          <w:sz w:val="24"/>
          <w:szCs w:val="24"/>
          <w:shd w:val="clear" w:color="auto" w:fill="FFFFFF"/>
        </w:rPr>
        <w:t>Салаватский</w:t>
      </w:r>
      <w:proofErr w:type="spellEnd"/>
      <w:r w:rsidR="003F5748">
        <w:rPr>
          <w:rFonts w:ascii="Times New Roman" w:eastAsia="Calibri" w:hAnsi="Times New Roman"/>
          <w:sz w:val="24"/>
          <w:szCs w:val="24"/>
          <w:shd w:val="clear" w:color="auto" w:fill="FFFFFF"/>
        </w:rPr>
        <w:t xml:space="preserve"> химический завод»</w:t>
      </w:r>
      <w:r w:rsidRPr="003E1ACD">
        <w:rPr>
          <w:rFonts w:ascii="Times New Roman" w:hAnsi="Times New Roman"/>
          <w:sz w:val="24"/>
          <w:szCs w:val="24"/>
        </w:rPr>
        <w:t xml:space="preserve"> на выполнение работ, оказание услуг, поставку товаров в соответствии с требованиями документации о запросе предложений и условиями наших предложений, в срок не позднее чем через двадцать дней со дня подписания итогового протокола.</w:t>
      </w:r>
    </w:p>
    <w:p w:rsidR="00E13D3F" w:rsidRDefault="00E13D3F" w:rsidP="00E13D3F">
      <w:pPr>
        <w:tabs>
          <w:tab w:val="left" w:pos="708"/>
        </w:tabs>
        <w:autoSpaceDE w:val="0"/>
        <w:autoSpaceDN w:val="0"/>
        <w:spacing w:before="60" w:after="0" w:line="240" w:lineRule="auto"/>
        <w:ind w:firstLine="709"/>
        <w:jc w:val="both"/>
        <w:rPr>
          <w:rFonts w:ascii="Times New Roman" w:hAnsi="Times New Roman"/>
          <w:sz w:val="24"/>
          <w:szCs w:val="24"/>
        </w:rPr>
      </w:pPr>
      <w:r w:rsidRPr="003E1ACD">
        <w:rPr>
          <w:rFonts w:ascii="Times New Roman" w:hAnsi="Times New Roman"/>
          <w:b/>
          <w:sz w:val="24"/>
          <w:szCs w:val="24"/>
        </w:rPr>
        <w:t>9.</w:t>
      </w:r>
      <w:r w:rsidRPr="003E1ACD">
        <w:rPr>
          <w:rFonts w:ascii="Times New Roman" w:hAnsi="Times New Roman"/>
          <w:sz w:val="24"/>
          <w:szCs w:val="24"/>
        </w:rPr>
        <w:t> В случае,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мы обязуемся подписать данный договор</w:t>
      </w:r>
      <w:r w:rsidR="003F5748">
        <w:rPr>
          <w:rFonts w:ascii="Times New Roman" w:hAnsi="Times New Roman"/>
          <w:sz w:val="24"/>
          <w:szCs w:val="24"/>
        </w:rPr>
        <w:t xml:space="preserve"> </w:t>
      </w:r>
      <w:r w:rsidR="003F5748">
        <w:rPr>
          <w:rFonts w:ascii="Times New Roman" w:eastAsia="Calibri" w:hAnsi="Times New Roman"/>
          <w:sz w:val="24"/>
          <w:szCs w:val="24"/>
          <w:shd w:val="clear" w:color="auto" w:fill="FFFFFF"/>
        </w:rPr>
        <w:t>Акционерным обществом «</w:t>
      </w:r>
      <w:proofErr w:type="spellStart"/>
      <w:r w:rsidR="003F5748">
        <w:rPr>
          <w:rFonts w:ascii="Times New Roman" w:eastAsia="Calibri" w:hAnsi="Times New Roman"/>
          <w:sz w:val="24"/>
          <w:szCs w:val="24"/>
          <w:shd w:val="clear" w:color="auto" w:fill="FFFFFF"/>
        </w:rPr>
        <w:t>Салаватский</w:t>
      </w:r>
      <w:proofErr w:type="spellEnd"/>
      <w:r w:rsidR="003F5748">
        <w:rPr>
          <w:rFonts w:ascii="Times New Roman" w:eastAsia="Calibri" w:hAnsi="Times New Roman"/>
          <w:sz w:val="24"/>
          <w:szCs w:val="24"/>
          <w:shd w:val="clear" w:color="auto" w:fill="FFFFFF"/>
        </w:rPr>
        <w:t xml:space="preserve"> химический завод»</w:t>
      </w:r>
      <w:r w:rsidRPr="003E1ACD">
        <w:rPr>
          <w:rFonts w:ascii="Times New Roman" w:hAnsi="Times New Roman"/>
          <w:sz w:val="24"/>
          <w:szCs w:val="24"/>
        </w:rPr>
        <w:t xml:space="preserve"> в соответствии с требованиями документации о запросе предложений и условиями нашего предложения.</w:t>
      </w:r>
    </w:p>
    <w:p w:rsidR="003D5041" w:rsidRPr="003D5041" w:rsidRDefault="003D5041" w:rsidP="003D5041">
      <w:pPr>
        <w:spacing w:after="0" w:line="240" w:lineRule="auto"/>
        <w:ind w:firstLine="708"/>
        <w:jc w:val="both"/>
        <w:rPr>
          <w:rFonts w:ascii="Times New Roman" w:eastAsia="Calibri" w:hAnsi="Times New Roman"/>
          <w:sz w:val="24"/>
          <w:szCs w:val="24"/>
          <w:shd w:val="clear" w:color="auto" w:fill="FFFFFF"/>
        </w:rPr>
      </w:pPr>
      <w:r w:rsidRPr="003D5041">
        <w:rPr>
          <w:rFonts w:ascii="Times New Roman" w:eastAsia="Calibri" w:hAnsi="Times New Roman"/>
          <w:b/>
          <w:sz w:val="24"/>
          <w:szCs w:val="24"/>
          <w:shd w:val="clear" w:color="auto" w:fill="FFFFFF"/>
        </w:rPr>
        <w:t>10</w:t>
      </w:r>
      <w:r w:rsidRPr="003D5041">
        <w:rPr>
          <w:rFonts w:ascii="Times New Roman" w:eastAsia="Calibri" w:hAnsi="Times New Roman"/>
          <w:sz w:val="24"/>
          <w:szCs w:val="24"/>
          <w:shd w:val="clear" w:color="auto" w:fill="FFFFFF"/>
        </w:rPr>
        <w:t xml:space="preserve">. В случае если наша заявка является единственной, поданной заявкой на участие в запросе </w:t>
      </w:r>
      <w:r>
        <w:rPr>
          <w:rFonts w:ascii="Times New Roman" w:eastAsia="Calibri" w:hAnsi="Times New Roman"/>
          <w:sz w:val="24"/>
          <w:szCs w:val="24"/>
          <w:shd w:val="clear" w:color="auto" w:fill="FFFFFF"/>
        </w:rPr>
        <w:t>предложений</w:t>
      </w:r>
      <w:r w:rsidRPr="003D5041">
        <w:rPr>
          <w:rFonts w:ascii="Times New Roman" w:eastAsia="Calibri" w:hAnsi="Times New Roman"/>
          <w:sz w:val="24"/>
          <w:szCs w:val="24"/>
          <w:shd w:val="clear" w:color="auto" w:fill="FFFFFF"/>
        </w:rPr>
        <w:t xml:space="preserve"> и, она соответствует требованиям документации о закупке, либо если по результатам рассмотрения заявок на участие в запросе </w:t>
      </w:r>
      <w:r>
        <w:rPr>
          <w:rFonts w:ascii="Times New Roman" w:eastAsia="Calibri" w:hAnsi="Times New Roman"/>
          <w:sz w:val="24"/>
          <w:szCs w:val="24"/>
          <w:shd w:val="clear" w:color="auto" w:fill="FFFFFF"/>
        </w:rPr>
        <w:t>предложений</w:t>
      </w:r>
      <w:r w:rsidRPr="003D5041">
        <w:rPr>
          <w:rFonts w:ascii="Times New Roman" w:eastAsia="Calibri" w:hAnsi="Times New Roman"/>
          <w:sz w:val="24"/>
          <w:szCs w:val="24"/>
          <w:shd w:val="clear" w:color="auto" w:fill="FFFFFF"/>
        </w:rPr>
        <w:t xml:space="preserve"> только наша заявка соответствует требованиям, указанным в документации о закупке мы согласны подписать договор с </w:t>
      </w:r>
      <w:r>
        <w:rPr>
          <w:rFonts w:ascii="Times New Roman" w:eastAsia="Calibri" w:hAnsi="Times New Roman"/>
          <w:sz w:val="24"/>
          <w:szCs w:val="24"/>
          <w:shd w:val="clear" w:color="auto" w:fill="FFFFFF"/>
        </w:rPr>
        <w:t>Акционерным обществом «</w:t>
      </w:r>
      <w:proofErr w:type="spellStart"/>
      <w:r>
        <w:rPr>
          <w:rFonts w:ascii="Times New Roman" w:eastAsia="Calibri" w:hAnsi="Times New Roman"/>
          <w:sz w:val="24"/>
          <w:szCs w:val="24"/>
          <w:shd w:val="clear" w:color="auto" w:fill="FFFFFF"/>
        </w:rPr>
        <w:t>Салаватский</w:t>
      </w:r>
      <w:proofErr w:type="spellEnd"/>
      <w:r>
        <w:rPr>
          <w:rFonts w:ascii="Times New Roman" w:eastAsia="Calibri" w:hAnsi="Times New Roman"/>
          <w:sz w:val="24"/>
          <w:szCs w:val="24"/>
          <w:shd w:val="clear" w:color="auto" w:fill="FFFFFF"/>
        </w:rPr>
        <w:t xml:space="preserve"> химический завод»</w:t>
      </w:r>
      <w:r w:rsidRPr="003D5041">
        <w:rPr>
          <w:rFonts w:ascii="Times New Roman" w:eastAsia="Calibri" w:hAnsi="Times New Roman"/>
          <w:sz w:val="24"/>
          <w:szCs w:val="24"/>
          <w:shd w:val="clear" w:color="auto" w:fill="FFFFFF"/>
        </w:rPr>
        <w:t xml:space="preserve"> в соответствии с требованиями документации о закупке и условиями нашего предложения, </w:t>
      </w:r>
      <w:r w:rsidRPr="003D5041">
        <w:rPr>
          <w:rFonts w:ascii="Times New Roman" w:eastAsia="Calibri" w:hAnsi="Times New Roman"/>
          <w:sz w:val="24"/>
          <w:szCs w:val="24"/>
          <w:shd w:val="clear" w:color="auto" w:fill="FFFFFF"/>
        </w:rPr>
        <w:br/>
        <w:t>но не выше начальной (максимальной) цены договора.</w:t>
      </w:r>
    </w:p>
    <w:p w:rsidR="00E13D3F" w:rsidRDefault="003F5748" w:rsidP="00E13D3F">
      <w:pPr>
        <w:spacing w:after="120" w:line="240" w:lineRule="auto"/>
        <w:ind w:firstLine="709"/>
        <w:jc w:val="both"/>
        <w:rPr>
          <w:rFonts w:ascii="Times New Roman" w:hAnsi="Times New Roman"/>
          <w:sz w:val="24"/>
          <w:szCs w:val="24"/>
        </w:rPr>
      </w:pPr>
      <w:r>
        <w:rPr>
          <w:rFonts w:ascii="Times New Roman" w:hAnsi="Times New Roman"/>
          <w:b/>
          <w:sz w:val="24"/>
          <w:szCs w:val="24"/>
        </w:rPr>
        <w:t>11</w:t>
      </w:r>
      <w:r w:rsidR="00E13D3F" w:rsidRPr="003E1ACD">
        <w:rPr>
          <w:rFonts w:ascii="Times New Roman" w:hAnsi="Times New Roman"/>
          <w:b/>
          <w:sz w:val="24"/>
          <w:szCs w:val="24"/>
        </w:rPr>
        <w:t>.</w:t>
      </w:r>
      <w:r w:rsidR="00E13D3F" w:rsidRPr="003E1ACD">
        <w:rPr>
          <w:rFonts w:ascii="Times New Roman" w:hAnsi="Times New Roman"/>
          <w:sz w:val="24"/>
          <w:szCs w:val="24"/>
        </w:rPr>
        <w:t xml:space="preserve"> Мы согласны с тем, что в случае признания нас победителями запроса предложений или принятия решения о заключении с нами договора в установленных случаях, и нашего уклонения от заключения договора по предмету запроса предложений, внесенная нами сумма обеспечения заявки на участие в запросе предложений нам не возвращается и взыскивается в пользу заказчика. А также подтверждаем, что мы извещены о включении сведений о ______________________________________________ </w:t>
      </w:r>
      <w:r w:rsidR="00E13D3F" w:rsidRPr="003E1ACD">
        <w:rPr>
          <w:rFonts w:ascii="Times New Roman" w:hAnsi="Times New Roman"/>
          <w:i/>
          <w:sz w:val="24"/>
          <w:szCs w:val="24"/>
        </w:rPr>
        <w:t>(наименование участника закупки)</w:t>
      </w:r>
      <w:r w:rsidR="00E13D3F" w:rsidRPr="003E1ACD">
        <w:rPr>
          <w:rFonts w:ascii="Times New Roman" w:hAnsi="Times New Roman"/>
          <w:sz w:val="24"/>
          <w:szCs w:val="24"/>
        </w:rPr>
        <w:t xml:space="preserve"> в Реестр недобросовестных поставщиков в случае уклонения нами от заключения договора.</w:t>
      </w:r>
    </w:p>
    <w:p w:rsidR="003D5041" w:rsidRPr="003D5041" w:rsidRDefault="003D5041" w:rsidP="003D5041">
      <w:pPr>
        <w:spacing w:after="0" w:line="240" w:lineRule="auto"/>
        <w:ind w:firstLine="708"/>
        <w:jc w:val="both"/>
        <w:rPr>
          <w:rFonts w:ascii="Times New Roman" w:eastAsia="Calibri" w:hAnsi="Times New Roman"/>
          <w:iCs/>
          <w:snapToGrid w:val="0"/>
          <w:sz w:val="24"/>
          <w:szCs w:val="24"/>
        </w:rPr>
      </w:pPr>
      <w:r w:rsidRPr="003D5041">
        <w:rPr>
          <w:rFonts w:ascii="Times New Roman" w:eastAsia="Calibri" w:hAnsi="Times New Roman"/>
          <w:b/>
          <w:iCs/>
          <w:snapToGrid w:val="0"/>
          <w:sz w:val="24"/>
          <w:szCs w:val="24"/>
        </w:rPr>
        <w:lastRenderedPageBreak/>
        <w:t>1</w:t>
      </w:r>
      <w:r w:rsidR="003F5748">
        <w:rPr>
          <w:rFonts w:ascii="Times New Roman" w:eastAsia="Calibri" w:hAnsi="Times New Roman"/>
          <w:b/>
          <w:iCs/>
          <w:snapToGrid w:val="0"/>
          <w:sz w:val="24"/>
          <w:szCs w:val="24"/>
        </w:rPr>
        <w:t>2</w:t>
      </w:r>
      <w:r w:rsidRPr="003D5041">
        <w:rPr>
          <w:rFonts w:ascii="Times New Roman" w:eastAsia="Calibri" w:hAnsi="Times New Roman"/>
          <w:iCs/>
          <w:snapToGrid w:val="0"/>
          <w:sz w:val="24"/>
          <w:szCs w:val="24"/>
        </w:rPr>
        <w:t xml:space="preserve">. Настоящая заявка имеет правовой статус оферты и действует </w:t>
      </w:r>
      <w:r w:rsidRPr="003D5041">
        <w:rPr>
          <w:rFonts w:ascii="Times New Roman" w:eastAsia="Calibri" w:hAnsi="Times New Roman"/>
          <w:sz w:val="24"/>
          <w:szCs w:val="24"/>
          <w:lang w:val="ru"/>
        </w:rPr>
        <w:t xml:space="preserve">вплоть до истечения срока, отведенного на заключение договора, </w:t>
      </w:r>
      <w:r w:rsidRPr="003D5041">
        <w:rPr>
          <w:rFonts w:ascii="Times New Roman" w:eastAsia="Calibri" w:hAnsi="Times New Roman"/>
          <w:iCs/>
          <w:snapToGrid w:val="0"/>
          <w:sz w:val="24"/>
          <w:szCs w:val="24"/>
        </w:rPr>
        <w:t>установленного в</w:t>
      </w:r>
      <w:r w:rsidRPr="003D5041" w:rsidDel="003E268E">
        <w:rPr>
          <w:rFonts w:ascii="Times New Roman" w:eastAsia="Calibri" w:hAnsi="Times New Roman"/>
          <w:iCs/>
          <w:snapToGrid w:val="0"/>
          <w:sz w:val="24"/>
          <w:szCs w:val="24"/>
        </w:rPr>
        <w:t xml:space="preserve"> </w:t>
      </w:r>
      <w:r w:rsidRPr="003D5041">
        <w:rPr>
          <w:rFonts w:ascii="Times New Roman" w:eastAsia="Calibri" w:hAnsi="Times New Roman"/>
          <w:iCs/>
          <w:snapToGrid w:val="0"/>
          <w:sz w:val="24"/>
          <w:szCs w:val="24"/>
        </w:rPr>
        <w:t>извещении.</w:t>
      </w:r>
    </w:p>
    <w:p w:rsidR="003D5041" w:rsidRPr="003D5041" w:rsidRDefault="003D5041" w:rsidP="003D5041">
      <w:pPr>
        <w:autoSpaceDE w:val="0"/>
        <w:spacing w:after="0" w:line="240" w:lineRule="auto"/>
        <w:ind w:firstLine="708"/>
        <w:jc w:val="both"/>
        <w:rPr>
          <w:rFonts w:ascii="Times New Roman" w:eastAsia="Calibri" w:hAnsi="Times New Roman"/>
          <w:sz w:val="24"/>
          <w:szCs w:val="24"/>
          <w:shd w:val="clear" w:color="auto" w:fill="FFFFFF"/>
        </w:rPr>
      </w:pPr>
      <w:r w:rsidRPr="003D5041">
        <w:rPr>
          <w:rFonts w:ascii="Times New Roman" w:eastAsia="Calibri" w:hAnsi="Times New Roman"/>
          <w:b/>
          <w:iCs/>
          <w:snapToGrid w:val="0"/>
          <w:sz w:val="24"/>
          <w:szCs w:val="24"/>
        </w:rPr>
        <w:t>1</w:t>
      </w:r>
      <w:r w:rsidR="003F5748">
        <w:rPr>
          <w:rFonts w:ascii="Times New Roman" w:eastAsia="Calibri" w:hAnsi="Times New Roman"/>
          <w:b/>
          <w:iCs/>
          <w:snapToGrid w:val="0"/>
          <w:sz w:val="24"/>
          <w:szCs w:val="24"/>
        </w:rPr>
        <w:t>3</w:t>
      </w:r>
      <w:r w:rsidRPr="003D5041">
        <w:rPr>
          <w:rFonts w:ascii="Times New Roman" w:eastAsia="Calibri" w:hAnsi="Times New Roman"/>
          <w:b/>
          <w:iCs/>
          <w:snapToGrid w:val="0"/>
          <w:sz w:val="24"/>
          <w:szCs w:val="24"/>
        </w:rPr>
        <w:t>.</w:t>
      </w:r>
      <w:r w:rsidRPr="003D5041">
        <w:rPr>
          <w:rFonts w:ascii="Times New Roman" w:eastAsia="Calibri" w:hAnsi="Times New Roman"/>
          <w:iCs/>
          <w:snapToGrid w:val="0"/>
          <w:sz w:val="24"/>
          <w:szCs w:val="24"/>
        </w:rPr>
        <w:t> </w:t>
      </w:r>
      <w:r w:rsidRPr="003D5041">
        <w:rPr>
          <w:rFonts w:ascii="Times New Roman" w:eastAsia="Calibri" w:hAnsi="Times New Roman"/>
          <w:sz w:val="24"/>
          <w:szCs w:val="24"/>
          <w:shd w:val="clear" w:color="auto" w:fill="FFFFFF"/>
        </w:rPr>
        <w:t xml:space="preserve">Настоящей заявкой декларируем о соответствии участника запроса </w:t>
      </w:r>
      <w:r>
        <w:rPr>
          <w:rFonts w:ascii="Times New Roman" w:eastAsia="Calibri" w:hAnsi="Times New Roman"/>
          <w:sz w:val="24"/>
          <w:szCs w:val="24"/>
          <w:shd w:val="clear" w:color="auto" w:fill="FFFFFF"/>
        </w:rPr>
        <w:t>предложений</w:t>
      </w:r>
      <w:r w:rsidRPr="003D5041">
        <w:rPr>
          <w:rFonts w:ascii="Times New Roman" w:eastAsia="Calibri" w:hAnsi="Times New Roman"/>
          <w:sz w:val="24"/>
          <w:szCs w:val="24"/>
          <w:shd w:val="clear" w:color="auto" w:fill="FFFFFF"/>
        </w:rPr>
        <w:t xml:space="preserve"> ____________________________________________________________________________</w:t>
      </w:r>
    </w:p>
    <w:p w:rsidR="003D5041" w:rsidRPr="003D5041" w:rsidRDefault="003D5041" w:rsidP="003D5041">
      <w:pPr>
        <w:autoSpaceDE w:val="0"/>
        <w:spacing w:after="0" w:line="240" w:lineRule="auto"/>
        <w:jc w:val="center"/>
        <w:rPr>
          <w:rFonts w:ascii="Times New Roman" w:eastAsia="Calibri" w:hAnsi="Times New Roman"/>
          <w:i/>
          <w:sz w:val="24"/>
          <w:szCs w:val="24"/>
          <w:shd w:val="clear" w:color="auto" w:fill="FFFFFF"/>
        </w:rPr>
      </w:pPr>
      <w:r w:rsidRPr="003D5041">
        <w:rPr>
          <w:rFonts w:ascii="Times New Roman" w:eastAsia="Calibri" w:hAnsi="Times New Roman"/>
          <w:i/>
          <w:sz w:val="24"/>
          <w:szCs w:val="24"/>
          <w:shd w:val="clear" w:color="auto" w:fill="FFFFFF"/>
        </w:rPr>
        <w:t>(наименование участника процедуры закупки)</w:t>
      </w:r>
    </w:p>
    <w:p w:rsidR="003D5041" w:rsidRPr="003D5041" w:rsidRDefault="003D5041" w:rsidP="003D5041">
      <w:pPr>
        <w:autoSpaceDE w:val="0"/>
        <w:spacing w:after="0" w:line="240" w:lineRule="auto"/>
        <w:jc w:val="both"/>
        <w:rPr>
          <w:rFonts w:ascii="Times New Roman" w:eastAsia="Calibri" w:hAnsi="Times New Roman"/>
          <w:sz w:val="24"/>
          <w:szCs w:val="24"/>
          <w:shd w:val="clear" w:color="auto" w:fill="FFFFFF"/>
        </w:rPr>
      </w:pPr>
      <w:r w:rsidRPr="003D5041">
        <w:rPr>
          <w:rFonts w:ascii="Times New Roman" w:eastAsia="Calibri" w:hAnsi="Times New Roman"/>
          <w:sz w:val="24"/>
          <w:szCs w:val="24"/>
          <w:shd w:val="clear" w:color="auto" w:fill="FFFFFF"/>
        </w:rPr>
        <w:t>следующим обязательным требованиям:</w:t>
      </w:r>
    </w:p>
    <w:p w:rsidR="003D5041" w:rsidRPr="003D5041" w:rsidRDefault="003D5041" w:rsidP="003D5041">
      <w:pPr>
        <w:numPr>
          <w:ilvl w:val="0"/>
          <w:numId w:val="31"/>
        </w:numPr>
        <w:autoSpaceDE w:val="0"/>
        <w:spacing w:after="0" w:line="240" w:lineRule="auto"/>
        <w:ind w:left="0" w:firstLine="0"/>
        <w:jc w:val="both"/>
        <w:rPr>
          <w:rFonts w:ascii="Times New Roman" w:eastAsia="Calibri" w:hAnsi="Times New Roman"/>
          <w:sz w:val="24"/>
          <w:szCs w:val="24"/>
          <w:shd w:val="clear" w:color="auto" w:fill="FFFFFF"/>
        </w:rPr>
      </w:pPr>
      <w:proofErr w:type="spellStart"/>
      <w:r w:rsidRPr="003D5041">
        <w:rPr>
          <w:rFonts w:ascii="Times New Roman" w:eastAsia="Calibri" w:hAnsi="Times New Roman"/>
          <w:sz w:val="24"/>
          <w:szCs w:val="24"/>
        </w:rPr>
        <w:t>непроведение</w:t>
      </w:r>
      <w:proofErr w:type="spellEnd"/>
      <w:r w:rsidRPr="003D5041">
        <w:rPr>
          <w:rFonts w:ascii="Times New Roman" w:eastAsia="Calibri"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D5041" w:rsidRPr="003D5041" w:rsidRDefault="003D5041" w:rsidP="003D5041">
      <w:pPr>
        <w:numPr>
          <w:ilvl w:val="0"/>
          <w:numId w:val="31"/>
        </w:numPr>
        <w:autoSpaceDE w:val="0"/>
        <w:spacing w:after="0" w:line="240" w:lineRule="auto"/>
        <w:ind w:left="0" w:firstLine="0"/>
        <w:jc w:val="both"/>
        <w:rPr>
          <w:rFonts w:ascii="Times New Roman" w:eastAsia="Calibri" w:hAnsi="Times New Roman"/>
          <w:sz w:val="24"/>
          <w:szCs w:val="24"/>
          <w:shd w:val="clear" w:color="auto" w:fill="FFFFFF"/>
        </w:rPr>
      </w:pPr>
      <w:proofErr w:type="spellStart"/>
      <w:r w:rsidRPr="003D5041">
        <w:rPr>
          <w:rFonts w:ascii="Times New Roman" w:eastAsia="Calibri" w:hAnsi="Times New Roman"/>
          <w:sz w:val="24"/>
          <w:szCs w:val="24"/>
        </w:rPr>
        <w:t>неприостановление</w:t>
      </w:r>
      <w:proofErr w:type="spellEnd"/>
      <w:r w:rsidRPr="003D5041">
        <w:rPr>
          <w:rFonts w:ascii="Times New Roman" w:eastAsia="Calibri" w:hAnsi="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w:t>
      </w:r>
    </w:p>
    <w:p w:rsidR="003D5041" w:rsidRPr="003D5041" w:rsidRDefault="003D5041" w:rsidP="003D5041">
      <w:pPr>
        <w:numPr>
          <w:ilvl w:val="0"/>
          <w:numId w:val="31"/>
        </w:numPr>
        <w:autoSpaceDE w:val="0"/>
        <w:spacing w:after="0" w:line="240" w:lineRule="auto"/>
        <w:ind w:left="0" w:firstLine="0"/>
        <w:jc w:val="both"/>
        <w:rPr>
          <w:rFonts w:ascii="Times New Roman" w:eastAsia="Calibri" w:hAnsi="Times New Roman"/>
          <w:sz w:val="24"/>
          <w:szCs w:val="24"/>
          <w:shd w:val="clear" w:color="auto" w:fill="FFFFFF"/>
        </w:rPr>
      </w:pPr>
      <w:r w:rsidRPr="003D5041">
        <w:rPr>
          <w:rFonts w:ascii="Times New Roman" w:eastAsia="Calibri" w:hAnsi="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p w:rsidR="003D5041" w:rsidRPr="003D5041" w:rsidRDefault="003D5041" w:rsidP="003D5041">
      <w:pPr>
        <w:numPr>
          <w:ilvl w:val="0"/>
          <w:numId w:val="31"/>
        </w:numPr>
        <w:autoSpaceDE w:val="0"/>
        <w:spacing w:after="0" w:line="240" w:lineRule="auto"/>
        <w:ind w:left="0" w:firstLine="0"/>
        <w:jc w:val="both"/>
        <w:rPr>
          <w:rFonts w:ascii="Times New Roman" w:eastAsia="Calibri" w:hAnsi="Times New Roman"/>
          <w:sz w:val="24"/>
          <w:szCs w:val="24"/>
          <w:shd w:val="clear" w:color="auto" w:fill="FFFFFF"/>
        </w:rPr>
      </w:pPr>
      <w:r w:rsidRPr="003D5041">
        <w:rPr>
          <w:rFonts w:ascii="Times New Roman" w:eastAsia="Calibri" w:hAnsi="Times New Roman"/>
          <w:sz w:val="24"/>
          <w:szCs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p w:rsidR="003D5041" w:rsidRPr="003D5041" w:rsidRDefault="003D5041" w:rsidP="003D5041">
      <w:pPr>
        <w:spacing w:after="0" w:line="240" w:lineRule="auto"/>
        <w:ind w:firstLine="708"/>
        <w:rPr>
          <w:rFonts w:ascii="Times New Roman" w:eastAsia="Calibri" w:hAnsi="Times New Roman"/>
          <w:iCs/>
          <w:snapToGrid w:val="0"/>
          <w:sz w:val="24"/>
          <w:szCs w:val="24"/>
        </w:rPr>
      </w:pPr>
      <w:r w:rsidRPr="003D5041">
        <w:rPr>
          <w:rFonts w:ascii="Times New Roman" w:eastAsia="Calibri" w:hAnsi="Times New Roman"/>
          <w:b/>
          <w:iCs/>
          <w:snapToGrid w:val="0"/>
          <w:sz w:val="24"/>
          <w:szCs w:val="24"/>
        </w:rPr>
        <w:t>1</w:t>
      </w:r>
      <w:r w:rsidR="003F5748">
        <w:rPr>
          <w:rFonts w:ascii="Times New Roman" w:eastAsia="Calibri" w:hAnsi="Times New Roman"/>
          <w:b/>
          <w:iCs/>
          <w:snapToGrid w:val="0"/>
          <w:sz w:val="24"/>
          <w:szCs w:val="24"/>
        </w:rPr>
        <w:t>4</w:t>
      </w:r>
      <w:r w:rsidRPr="003D5041">
        <w:rPr>
          <w:rFonts w:ascii="Times New Roman" w:eastAsia="Calibri" w:hAnsi="Times New Roman"/>
          <w:b/>
          <w:iCs/>
          <w:snapToGrid w:val="0"/>
          <w:sz w:val="24"/>
          <w:szCs w:val="24"/>
        </w:rPr>
        <w:t>.</w:t>
      </w:r>
      <w:r w:rsidRPr="003D5041">
        <w:rPr>
          <w:rFonts w:ascii="Times New Roman" w:eastAsia="Calibri" w:hAnsi="Times New Roman"/>
          <w:iCs/>
          <w:snapToGrid w:val="0"/>
          <w:sz w:val="24"/>
          <w:szCs w:val="24"/>
        </w:rPr>
        <w:t xml:space="preserve"> В соответствии с дополнительными требованиями к </w:t>
      </w:r>
      <w:r w:rsidRPr="003D5041">
        <w:rPr>
          <w:rFonts w:ascii="Times New Roman" w:eastAsia="Calibri" w:hAnsi="Times New Roman"/>
          <w:sz w:val="24"/>
          <w:szCs w:val="24"/>
        </w:rPr>
        <w:t xml:space="preserve">участникам закупки подтверждаем отсутствие сведений об </w:t>
      </w:r>
      <w:r w:rsidRPr="003D5041">
        <w:rPr>
          <w:rFonts w:ascii="Times New Roman" w:eastAsia="Calibri" w:hAnsi="Times New Roman"/>
          <w:iCs/>
          <w:snapToGrid w:val="0"/>
          <w:sz w:val="24"/>
          <w:szCs w:val="24"/>
        </w:rPr>
        <w:t>____________________________________________________________________________</w:t>
      </w:r>
    </w:p>
    <w:p w:rsidR="003D5041" w:rsidRPr="003D5041" w:rsidRDefault="003D5041" w:rsidP="003D5041">
      <w:pPr>
        <w:autoSpaceDE w:val="0"/>
        <w:spacing w:after="0" w:line="240" w:lineRule="auto"/>
        <w:jc w:val="center"/>
        <w:rPr>
          <w:rFonts w:ascii="Times New Roman" w:eastAsia="Calibri" w:hAnsi="Times New Roman"/>
          <w:i/>
          <w:sz w:val="24"/>
          <w:szCs w:val="24"/>
          <w:shd w:val="clear" w:color="auto" w:fill="FFFFFF"/>
        </w:rPr>
      </w:pPr>
      <w:r w:rsidRPr="003D5041">
        <w:rPr>
          <w:rFonts w:ascii="Times New Roman" w:eastAsia="Calibri" w:hAnsi="Times New Roman"/>
          <w:iCs/>
          <w:snapToGrid w:val="0"/>
          <w:sz w:val="24"/>
          <w:szCs w:val="24"/>
        </w:rPr>
        <w:t xml:space="preserve">      </w:t>
      </w:r>
      <w:r w:rsidRPr="003D5041">
        <w:rPr>
          <w:rFonts w:ascii="Times New Roman" w:eastAsia="Calibri" w:hAnsi="Times New Roman"/>
          <w:i/>
          <w:sz w:val="24"/>
          <w:szCs w:val="24"/>
          <w:shd w:val="clear" w:color="auto" w:fill="FFFFFF"/>
        </w:rPr>
        <w:t>(наименование участника процедуры закупки)</w:t>
      </w:r>
    </w:p>
    <w:p w:rsidR="003D5041" w:rsidRPr="003D5041" w:rsidRDefault="003D5041" w:rsidP="003D5041">
      <w:pPr>
        <w:spacing w:after="0" w:line="240" w:lineRule="auto"/>
        <w:jc w:val="both"/>
        <w:rPr>
          <w:rFonts w:ascii="Times New Roman" w:eastAsia="Calibri" w:hAnsi="Times New Roman"/>
          <w:sz w:val="24"/>
          <w:szCs w:val="24"/>
        </w:rPr>
      </w:pPr>
      <w:r w:rsidRPr="003D5041">
        <w:rPr>
          <w:rFonts w:ascii="Times New Roman" w:eastAsia="Calibri" w:hAnsi="Times New Roman"/>
          <w:sz w:val="24"/>
          <w:szCs w:val="24"/>
        </w:rPr>
        <w:t>в реестре недобросовестных поставщиков (подрядчиков, исполнителей), предусмотренном Законом № 223-ФЗ и в реестре недобросовестных поставщиков, предусмотренном Законом № 44-ФЗ.</w:t>
      </w:r>
    </w:p>
    <w:p w:rsidR="003D5041" w:rsidRPr="003D5041" w:rsidRDefault="003F5748" w:rsidP="003F5748">
      <w:pPr>
        <w:spacing w:after="0" w:line="240" w:lineRule="auto"/>
        <w:ind w:firstLine="709"/>
        <w:jc w:val="both"/>
        <w:rPr>
          <w:rFonts w:eastAsia="Calibri"/>
          <w:vertAlign w:val="superscript"/>
        </w:rPr>
      </w:pPr>
      <w:r w:rsidRPr="003F5748">
        <w:rPr>
          <w:rFonts w:ascii="Times New Roman" w:eastAsia="Calibri" w:hAnsi="Times New Roman"/>
          <w:b/>
          <w:iCs/>
          <w:snapToGrid w:val="0"/>
          <w:sz w:val="24"/>
          <w:szCs w:val="24"/>
        </w:rPr>
        <w:t>15</w:t>
      </w:r>
      <w:r w:rsidR="003D5041" w:rsidRPr="003F5748">
        <w:rPr>
          <w:rFonts w:ascii="Times New Roman" w:eastAsia="Calibri" w:hAnsi="Times New Roman"/>
          <w:b/>
          <w:iCs/>
          <w:snapToGrid w:val="0"/>
          <w:sz w:val="24"/>
          <w:szCs w:val="24"/>
        </w:rPr>
        <w:t>.</w:t>
      </w:r>
      <w:r w:rsidR="003D5041" w:rsidRPr="003D5041">
        <w:rPr>
          <w:rFonts w:ascii="Times New Roman" w:eastAsia="Calibri" w:hAnsi="Times New Roman"/>
          <w:iCs/>
          <w:snapToGrid w:val="0"/>
          <w:sz w:val="24"/>
          <w:szCs w:val="24"/>
        </w:rPr>
        <w:t xml:space="preserve"> В соответствии с законодательством, а также учредительными документами ________________________ (наименование участника процедуры закупки) решение об </w:t>
      </w:r>
      <w:r w:rsidR="003D5041" w:rsidRPr="003D5041">
        <w:rPr>
          <w:rFonts w:ascii="Times New Roman" w:eastAsia="Calibri" w:hAnsi="Times New Roman"/>
          <w:sz w:val="24"/>
          <w:szCs w:val="24"/>
        </w:rPr>
        <w:t xml:space="preserve">одобрении и/или о совершении крупной сделки / сделки с заинтересованностью в связи </w:t>
      </w:r>
      <w:r w:rsidR="003D5041" w:rsidRPr="003D5041">
        <w:rPr>
          <w:rFonts w:ascii="Times New Roman" w:eastAsia="Calibri" w:hAnsi="Times New Roman"/>
          <w:sz w:val="24"/>
          <w:szCs w:val="24"/>
        </w:rPr>
        <w:br/>
        <w:t>с заключением договора на условиях нашей заявки не требуется.</w:t>
      </w:r>
      <w:r w:rsidR="003D5041" w:rsidRPr="003D5041">
        <w:rPr>
          <w:rFonts w:ascii="Times New Roman" w:eastAsia="Calibri" w:hAnsi="Times New Roman"/>
          <w:sz w:val="24"/>
          <w:szCs w:val="24"/>
          <w:vertAlign w:val="superscript"/>
        </w:rPr>
        <w:t>2</w:t>
      </w:r>
    </w:p>
    <w:p w:rsidR="003D5041" w:rsidRPr="003D5041" w:rsidRDefault="003D5041" w:rsidP="003D5041">
      <w:pPr>
        <w:spacing w:after="0" w:line="240" w:lineRule="auto"/>
        <w:jc w:val="both"/>
        <w:rPr>
          <w:rFonts w:eastAsia="Calibri"/>
        </w:rPr>
      </w:pPr>
      <w:r w:rsidRPr="003D5041">
        <w:rPr>
          <w:rFonts w:ascii="Times New Roman" w:eastAsia="Calibri" w:hAnsi="Times New Roman"/>
          <w:iCs/>
          <w:snapToGrid w:val="0"/>
          <w:sz w:val="24"/>
          <w:szCs w:val="24"/>
        </w:rPr>
        <w:t>________________________</w:t>
      </w:r>
    </w:p>
    <w:p w:rsidR="003D5041" w:rsidRPr="003E1ACD" w:rsidRDefault="003D5041" w:rsidP="003D5041">
      <w:pPr>
        <w:spacing w:after="120" w:line="240" w:lineRule="auto"/>
        <w:ind w:firstLine="709"/>
        <w:jc w:val="both"/>
        <w:rPr>
          <w:rFonts w:ascii="Times New Roman" w:hAnsi="Times New Roman"/>
          <w:sz w:val="24"/>
          <w:szCs w:val="24"/>
        </w:rPr>
      </w:pPr>
      <w:r w:rsidRPr="003D5041">
        <w:rPr>
          <w:rFonts w:eastAsia="Calibri"/>
        </w:rPr>
        <w:softHyphen/>
      </w:r>
      <w:r w:rsidRPr="003D5041">
        <w:rPr>
          <w:rFonts w:eastAsia="Calibri"/>
        </w:rPr>
        <w:softHyphen/>
      </w:r>
      <w:r w:rsidRPr="003D5041">
        <w:rPr>
          <w:rFonts w:eastAsia="Calibri"/>
        </w:rPr>
        <w:softHyphen/>
      </w:r>
      <w:r w:rsidRPr="003D5041">
        <w:rPr>
          <w:rFonts w:eastAsia="Calibri"/>
        </w:rPr>
        <w:softHyphen/>
      </w:r>
      <w:r w:rsidRPr="003D5041">
        <w:rPr>
          <w:rFonts w:eastAsia="Calibri"/>
        </w:rPr>
        <w:softHyphen/>
      </w:r>
      <w:r w:rsidRPr="003D5041">
        <w:rPr>
          <w:rFonts w:eastAsia="Calibri"/>
        </w:rPr>
        <w:softHyphen/>
      </w:r>
      <w:r w:rsidRPr="003D5041">
        <w:rPr>
          <w:rFonts w:eastAsia="Calibri"/>
        </w:rPr>
        <w:softHyphen/>
      </w:r>
      <w:r w:rsidRPr="003D5041">
        <w:rPr>
          <w:rFonts w:eastAsia="Calibri"/>
        </w:rPr>
        <w:softHyphen/>
      </w:r>
      <w:r w:rsidRPr="003D5041">
        <w:rPr>
          <w:rFonts w:eastAsia="Calibri"/>
          <w:snapToGrid w:val="0"/>
          <w:sz w:val="20"/>
        </w:rPr>
        <w:t xml:space="preserve"> </w:t>
      </w:r>
      <w:r w:rsidRPr="003D5041">
        <w:rPr>
          <w:rFonts w:eastAsia="Calibri"/>
          <w:snapToGrid w:val="0"/>
          <w:sz w:val="20"/>
          <w:vertAlign w:val="superscript"/>
        </w:rPr>
        <w:t xml:space="preserve">2 </w:t>
      </w:r>
      <w:r w:rsidRPr="003D5041">
        <w:rPr>
          <w:rFonts w:eastAsia="Calibri"/>
          <w:i/>
          <w:snapToGrid w:val="0"/>
          <w:sz w:val="20"/>
        </w:rPr>
        <w:t>Данный абзац следует исключить из текста заявки в случае подачи заявки физическим лицом, а также в случае, если участнику процедуры закупки все же требуется получение указанного решения.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w:t>
      </w:r>
    </w:p>
    <w:p w:rsidR="00E13D3F" w:rsidRPr="003E1ACD" w:rsidRDefault="00E13D3F" w:rsidP="00E13D3F">
      <w:pPr>
        <w:spacing w:after="120" w:line="240" w:lineRule="auto"/>
        <w:ind w:firstLine="709"/>
        <w:jc w:val="both"/>
        <w:rPr>
          <w:rFonts w:ascii="Times New Roman" w:hAnsi="Times New Roman"/>
          <w:sz w:val="24"/>
          <w:szCs w:val="24"/>
        </w:rPr>
      </w:pPr>
      <w:r w:rsidRPr="003E1ACD">
        <w:rPr>
          <w:rFonts w:ascii="Times New Roman" w:hAnsi="Times New Roman"/>
          <w:b/>
          <w:sz w:val="24"/>
          <w:szCs w:val="24"/>
        </w:rPr>
        <w:t>1</w:t>
      </w:r>
      <w:r w:rsidR="003F5748">
        <w:rPr>
          <w:rFonts w:ascii="Times New Roman" w:hAnsi="Times New Roman"/>
          <w:b/>
          <w:sz w:val="24"/>
          <w:szCs w:val="24"/>
        </w:rPr>
        <w:t>6</w:t>
      </w:r>
      <w:r w:rsidRPr="003E1ACD">
        <w:rPr>
          <w:rFonts w:ascii="Times New Roman" w:hAnsi="Times New Roman"/>
          <w:b/>
          <w:sz w:val="24"/>
          <w:szCs w:val="24"/>
        </w:rPr>
        <w:t>.</w:t>
      </w:r>
      <w:r w:rsidRPr="003E1ACD">
        <w:rPr>
          <w:rFonts w:ascii="Times New Roman" w:hAnsi="Times New Roman"/>
          <w:sz w:val="24"/>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Pr="003E1ACD">
        <w:rPr>
          <w:rFonts w:ascii="Times New Roman" w:hAnsi="Times New Roman"/>
          <w:i/>
          <w:sz w:val="24"/>
          <w:szCs w:val="24"/>
        </w:rPr>
        <w:t>(указать Ф.И.О. полностью, должность и контактную информацию уполномоченного лица, включая телефон, факс (с указанием кода), адрес).</w:t>
      </w:r>
      <w:r w:rsidRPr="003E1ACD">
        <w:rPr>
          <w:rFonts w:ascii="Times New Roman" w:hAnsi="Times New Roman"/>
          <w:sz w:val="24"/>
          <w:szCs w:val="24"/>
        </w:rPr>
        <w:t xml:space="preserve"> Все сведения о проведении запроса предложений просим сообщать указанному уполномоченному лицу.</w:t>
      </w:r>
    </w:p>
    <w:p w:rsidR="00E13D3F" w:rsidRPr="003E1ACD" w:rsidRDefault="00E13D3F" w:rsidP="00E13D3F">
      <w:pPr>
        <w:spacing w:after="120" w:line="240" w:lineRule="auto"/>
        <w:ind w:firstLine="709"/>
        <w:rPr>
          <w:rFonts w:ascii="Times New Roman" w:hAnsi="Times New Roman"/>
          <w:sz w:val="24"/>
          <w:szCs w:val="24"/>
        </w:rPr>
      </w:pPr>
      <w:r w:rsidRPr="003E1ACD">
        <w:rPr>
          <w:rFonts w:ascii="Times New Roman" w:hAnsi="Times New Roman"/>
          <w:b/>
          <w:sz w:val="24"/>
          <w:szCs w:val="24"/>
        </w:rPr>
        <w:t>1</w:t>
      </w:r>
      <w:r w:rsidR="003F5748">
        <w:rPr>
          <w:rFonts w:ascii="Times New Roman" w:hAnsi="Times New Roman"/>
          <w:b/>
          <w:sz w:val="24"/>
          <w:szCs w:val="24"/>
        </w:rPr>
        <w:t>7</w:t>
      </w:r>
      <w:r w:rsidRPr="003E1ACD">
        <w:rPr>
          <w:rFonts w:ascii="Times New Roman" w:hAnsi="Times New Roman"/>
          <w:b/>
          <w:sz w:val="24"/>
          <w:szCs w:val="24"/>
        </w:rPr>
        <w:t>.</w:t>
      </w:r>
      <w:r w:rsidRPr="003E1ACD">
        <w:rPr>
          <w:rFonts w:ascii="Times New Roman" w:hAnsi="Times New Roman"/>
          <w:sz w:val="24"/>
          <w:szCs w:val="24"/>
        </w:rPr>
        <w:t>  Корреспонденцию в наш адрес просим направлять по адресу: ________________.</w:t>
      </w:r>
    </w:p>
    <w:p w:rsidR="00E13D3F" w:rsidRPr="003E1ACD" w:rsidRDefault="00E13D3F" w:rsidP="00E13D3F">
      <w:pPr>
        <w:pStyle w:val="ConsPlusNonformat"/>
        <w:ind w:firstLine="709"/>
        <w:rPr>
          <w:rFonts w:ascii="Times New Roman" w:hAnsi="Times New Roman" w:cs="Times New Roman"/>
          <w:sz w:val="24"/>
          <w:szCs w:val="24"/>
        </w:rPr>
      </w:pPr>
      <w:r w:rsidRPr="003E1ACD">
        <w:rPr>
          <w:rFonts w:ascii="Times New Roman" w:hAnsi="Times New Roman" w:cs="Times New Roman"/>
          <w:b/>
          <w:sz w:val="24"/>
          <w:szCs w:val="24"/>
        </w:rPr>
        <w:lastRenderedPageBreak/>
        <w:t>1</w:t>
      </w:r>
      <w:r w:rsidR="003F5748">
        <w:rPr>
          <w:rFonts w:ascii="Times New Roman" w:hAnsi="Times New Roman" w:cs="Times New Roman"/>
          <w:b/>
          <w:sz w:val="24"/>
          <w:szCs w:val="24"/>
        </w:rPr>
        <w:t>8</w:t>
      </w:r>
      <w:r w:rsidRPr="003E1ACD">
        <w:rPr>
          <w:rFonts w:ascii="Times New Roman" w:hAnsi="Times New Roman" w:cs="Times New Roman"/>
          <w:b/>
          <w:sz w:val="24"/>
          <w:szCs w:val="24"/>
        </w:rPr>
        <w:t xml:space="preserve">. </w:t>
      </w:r>
      <w:r w:rsidRPr="003E1ACD">
        <w:rPr>
          <w:rFonts w:ascii="Times New Roman" w:hAnsi="Times New Roman" w:cs="Times New Roman"/>
          <w:sz w:val="24"/>
          <w:szCs w:val="24"/>
        </w:rPr>
        <w:t>Банковские реквизиты участника закупки</w:t>
      </w:r>
      <w:r w:rsidRPr="003E1ACD">
        <w:rPr>
          <w:rStyle w:val="affc"/>
          <w:rFonts w:ascii="Times New Roman" w:hAnsi="Times New Roman" w:cs="Times New Roman"/>
          <w:sz w:val="24"/>
          <w:szCs w:val="24"/>
        </w:rPr>
        <w:footnoteReference w:id="2"/>
      </w:r>
      <w:r w:rsidRPr="003E1ACD">
        <w:rPr>
          <w:rFonts w:ascii="Times New Roman" w:hAnsi="Times New Roman" w:cs="Times New Roman"/>
          <w:sz w:val="24"/>
          <w:szCs w:val="24"/>
        </w:rPr>
        <w:t>:</w:t>
      </w:r>
    </w:p>
    <w:p w:rsidR="00E13D3F" w:rsidRPr="003E1ACD" w:rsidRDefault="00E13D3F" w:rsidP="00E13D3F">
      <w:pPr>
        <w:pStyle w:val="ConsPlusNonformat"/>
        <w:rPr>
          <w:rFonts w:ascii="Times New Roman" w:hAnsi="Times New Roman" w:cs="Times New Roman"/>
          <w:sz w:val="24"/>
          <w:szCs w:val="24"/>
        </w:rPr>
      </w:pPr>
      <w:r w:rsidRPr="003E1ACD">
        <w:rPr>
          <w:rFonts w:ascii="Times New Roman" w:hAnsi="Times New Roman" w:cs="Times New Roman"/>
          <w:sz w:val="24"/>
          <w:szCs w:val="24"/>
        </w:rPr>
        <w:t>ИНН ___________________, КПП ___________________.</w:t>
      </w:r>
    </w:p>
    <w:p w:rsidR="00E13D3F" w:rsidRPr="003E1ACD" w:rsidRDefault="00E13D3F" w:rsidP="00E13D3F">
      <w:pPr>
        <w:pStyle w:val="ConsPlusNonformat"/>
        <w:rPr>
          <w:rFonts w:ascii="Times New Roman" w:hAnsi="Times New Roman" w:cs="Times New Roman"/>
          <w:sz w:val="24"/>
          <w:szCs w:val="24"/>
        </w:rPr>
      </w:pPr>
      <w:r w:rsidRPr="003E1ACD">
        <w:rPr>
          <w:rFonts w:ascii="Times New Roman" w:hAnsi="Times New Roman" w:cs="Times New Roman"/>
          <w:sz w:val="24"/>
          <w:szCs w:val="24"/>
        </w:rPr>
        <w:t>Наименование и местонахождение обслуживающего банка ______________________.</w:t>
      </w:r>
    </w:p>
    <w:p w:rsidR="00E13D3F" w:rsidRPr="003E1ACD" w:rsidRDefault="00E13D3F" w:rsidP="00E13D3F">
      <w:pPr>
        <w:pStyle w:val="ConsPlusNonformat"/>
        <w:rPr>
          <w:rFonts w:ascii="Times New Roman" w:hAnsi="Times New Roman" w:cs="Times New Roman"/>
          <w:sz w:val="24"/>
          <w:szCs w:val="24"/>
        </w:rPr>
      </w:pPr>
      <w:r w:rsidRPr="003E1ACD">
        <w:rPr>
          <w:rFonts w:ascii="Times New Roman" w:hAnsi="Times New Roman" w:cs="Times New Roman"/>
          <w:sz w:val="24"/>
          <w:szCs w:val="24"/>
        </w:rPr>
        <w:t>Расчетный счет ____________ Корреспондентский счет _______________. Код БИК _______.</w:t>
      </w:r>
    </w:p>
    <w:p w:rsidR="00E13D3F" w:rsidRPr="003E1ACD" w:rsidRDefault="00E13D3F" w:rsidP="00E13D3F">
      <w:pPr>
        <w:spacing w:after="120" w:line="240" w:lineRule="auto"/>
        <w:ind w:firstLine="709"/>
        <w:rPr>
          <w:rFonts w:ascii="Times New Roman" w:hAnsi="Times New Roman"/>
          <w:sz w:val="24"/>
          <w:szCs w:val="24"/>
        </w:rPr>
      </w:pPr>
      <w:r w:rsidRPr="003E1ACD">
        <w:rPr>
          <w:rFonts w:ascii="Times New Roman" w:hAnsi="Times New Roman"/>
          <w:b/>
          <w:sz w:val="24"/>
          <w:szCs w:val="24"/>
        </w:rPr>
        <w:t>1</w:t>
      </w:r>
      <w:r w:rsidR="003F5748">
        <w:rPr>
          <w:rFonts w:ascii="Times New Roman" w:hAnsi="Times New Roman"/>
          <w:b/>
          <w:sz w:val="24"/>
          <w:szCs w:val="24"/>
        </w:rPr>
        <w:t>9</w:t>
      </w:r>
      <w:r w:rsidRPr="003E1ACD">
        <w:rPr>
          <w:rFonts w:ascii="Times New Roman" w:hAnsi="Times New Roman"/>
          <w:b/>
          <w:sz w:val="24"/>
          <w:szCs w:val="24"/>
        </w:rPr>
        <w:t>.</w:t>
      </w:r>
      <w:r w:rsidRPr="003E1ACD">
        <w:rPr>
          <w:rFonts w:ascii="Times New Roman" w:hAnsi="Times New Roman"/>
          <w:sz w:val="24"/>
          <w:szCs w:val="24"/>
        </w:rPr>
        <w:t xml:space="preserve"> К настоящей заявке на участие в запросе предложений прилагаются документы, являющиеся неотъемлемой частью нашей заявки на участие в запросе предложений, согласно описи – на _____стр.</w:t>
      </w:r>
    </w:p>
    <w:p w:rsidR="00E13D3F" w:rsidRPr="003E1ACD" w:rsidRDefault="00E13D3F" w:rsidP="00E13D3F">
      <w:pPr>
        <w:spacing w:after="0" w:line="240" w:lineRule="auto"/>
        <w:ind w:left="540"/>
        <w:rPr>
          <w:rFonts w:ascii="Times New Roman" w:hAnsi="Times New Roman"/>
          <w:b/>
          <w:sz w:val="24"/>
          <w:szCs w:val="24"/>
        </w:rPr>
      </w:pPr>
    </w:p>
    <w:p w:rsidR="00E13D3F" w:rsidRPr="003E1ACD" w:rsidRDefault="00E13D3F" w:rsidP="00E13D3F">
      <w:pPr>
        <w:spacing w:after="0" w:line="240" w:lineRule="auto"/>
        <w:rPr>
          <w:rFonts w:ascii="Times New Roman" w:hAnsi="Times New Roman"/>
          <w:b/>
          <w:sz w:val="24"/>
          <w:szCs w:val="24"/>
        </w:rPr>
      </w:pPr>
      <w:r w:rsidRPr="003E1ACD">
        <w:rPr>
          <w:rFonts w:ascii="Times New Roman" w:hAnsi="Times New Roman"/>
          <w:b/>
          <w:sz w:val="24"/>
          <w:szCs w:val="24"/>
        </w:rPr>
        <w:t>Руководитель участника закупки / Уполномоченный представитель</w:t>
      </w:r>
    </w:p>
    <w:p w:rsidR="00E13D3F" w:rsidRPr="003E1ACD" w:rsidRDefault="00E13D3F" w:rsidP="00E13D3F">
      <w:pPr>
        <w:spacing w:after="0" w:line="240" w:lineRule="auto"/>
        <w:rPr>
          <w:rFonts w:ascii="Times New Roman" w:hAnsi="Times New Roman"/>
          <w:b/>
          <w:sz w:val="24"/>
          <w:szCs w:val="24"/>
        </w:rPr>
      </w:pPr>
      <w:r w:rsidRPr="003E1ACD">
        <w:rPr>
          <w:rFonts w:ascii="Times New Roman" w:hAnsi="Times New Roman"/>
          <w:b/>
          <w:sz w:val="24"/>
          <w:szCs w:val="24"/>
        </w:rPr>
        <w:t xml:space="preserve">___________________________________,                             </w:t>
      </w:r>
      <w:r w:rsidRPr="003E1ACD">
        <w:rPr>
          <w:rFonts w:ascii="Times New Roman" w:hAnsi="Times New Roman"/>
          <w:sz w:val="24"/>
          <w:szCs w:val="24"/>
        </w:rPr>
        <w:t>_________________ (_______________)</w:t>
      </w:r>
    </w:p>
    <w:p w:rsidR="00E13D3F" w:rsidRPr="003E1ACD" w:rsidRDefault="00E13D3F" w:rsidP="00E13D3F">
      <w:pPr>
        <w:spacing w:after="0" w:line="240" w:lineRule="auto"/>
        <w:rPr>
          <w:rFonts w:ascii="Times New Roman" w:hAnsi="Times New Roman"/>
          <w:sz w:val="24"/>
          <w:szCs w:val="24"/>
        </w:rPr>
      </w:pPr>
      <w:r w:rsidRPr="003E1ACD">
        <w:rPr>
          <w:rFonts w:ascii="Times New Roman" w:hAnsi="Times New Roman"/>
          <w:sz w:val="24"/>
          <w:szCs w:val="24"/>
        </w:rPr>
        <w:t xml:space="preserve">                  (</w:t>
      </w:r>
      <w:proofErr w:type="gramStart"/>
      <w:r w:rsidRPr="003E1ACD">
        <w:rPr>
          <w:rFonts w:ascii="Times New Roman" w:hAnsi="Times New Roman"/>
          <w:sz w:val="24"/>
          <w:szCs w:val="24"/>
        </w:rPr>
        <w:t xml:space="preserve">должность)   </w:t>
      </w:r>
      <w:proofErr w:type="gramEnd"/>
      <w:r w:rsidRPr="003E1ACD">
        <w:rPr>
          <w:rFonts w:ascii="Times New Roman" w:hAnsi="Times New Roman"/>
          <w:sz w:val="24"/>
          <w:szCs w:val="24"/>
        </w:rPr>
        <w:t xml:space="preserve">                                                                  (подпись)                      (Ф.И.О.)</w:t>
      </w:r>
    </w:p>
    <w:p w:rsidR="00E13D3F" w:rsidRPr="003E1ACD" w:rsidRDefault="00E13D3F" w:rsidP="00E13D3F">
      <w:pPr>
        <w:spacing w:after="0" w:line="240" w:lineRule="auto"/>
        <w:rPr>
          <w:rFonts w:ascii="Times New Roman" w:hAnsi="Times New Roman"/>
          <w:sz w:val="24"/>
          <w:szCs w:val="24"/>
        </w:rPr>
      </w:pPr>
      <w:r w:rsidRPr="003E1ACD">
        <w:rPr>
          <w:rFonts w:ascii="Times New Roman" w:hAnsi="Times New Roman"/>
          <w:sz w:val="24"/>
          <w:szCs w:val="24"/>
        </w:rPr>
        <w:t>М.П.</w:t>
      </w:r>
    </w:p>
    <w:p w:rsidR="00E13D3F" w:rsidRPr="003E1ACD" w:rsidRDefault="00E13D3F" w:rsidP="00E13D3F">
      <w:pPr>
        <w:spacing w:line="240" w:lineRule="auto"/>
        <w:jc w:val="right"/>
        <w:rPr>
          <w:rFonts w:ascii="Times New Roman" w:hAnsi="Times New Roman"/>
          <w:sz w:val="24"/>
          <w:szCs w:val="24"/>
        </w:rPr>
      </w:pPr>
    </w:p>
    <w:p w:rsidR="00E13D3F" w:rsidRPr="003E1ACD" w:rsidRDefault="00E13D3F" w:rsidP="00E13D3F">
      <w:pPr>
        <w:spacing w:line="240" w:lineRule="auto"/>
        <w:rPr>
          <w:rFonts w:ascii="Times New Roman" w:hAnsi="Times New Roman"/>
          <w:sz w:val="24"/>
          <w:szCs w:val="24"/>
        </w:rPr>
      </w:pPr>
    </w:p>
    <w:p w:rsidR="0062376B" w:rsidRPr="002242E2" w:rsidRDefault="0062376B" w:rsidP="009A524D">
      <w:pPr>
        <w:pStyle w:val="3"/>
        <w:numPr>
          <w:ilvl w:val="1"/>
          <w:numId w:val="30"/>
        </w:numPr>
        <w:rPr>
          <w:rFonts w:ascii="Times New Roman" w:hAnsi="Times New Roman"/>
          <w:sz w:val="24"/>
          <w:szCs w:val="24"/>
        </w:rPr>
        <w:sectPr w:rsidR="0062376B" w:rsidRPr="002242E2" w:rsidSect="00AA6C7F">
          <w:pgSz w:w="11906" w:h="16838"/>
          <w:pgMar w:top="1134" w:right="707" w:bottom="851" w:left="1418" w:header="709" w:footer="709" w:gutter="0"/>
          <w:cols w:space="708"/>
          <w:titlePg/>
          <w:docGrid w:linePitch="360"/>
        </w:sectPr>
      </w:pPr>
    </w:p>
    <w:bookmarkEnd w:id="561"/>
    <w:bookmarkEnd w:id="562"/>
    <w:bookmarkEnd w:id="563"/>
    <w:bookmarkEnd w:id="564"/>
    <w:bookmarkEnd w:id="565"/>
    <w:p w:rsidR="006E5094" w:rsidRPr="002242E2" w:rsidRDefault="006E5094" w:rsidP="006E5094">
      <w:pPr>
        <w:spacing w:after="0" w:line="240" w:lineRule="auto"/>
        <w:jc w:val="right"/>
        <w:rPr>
          <w:rFonts w:ascii="Times New Roman" w:hAnsi="Times New Roman"/>
          <w:sz w:val="24"/>
          <w:szCs w:val="24"/>
        </w:rPr>
      </w:pPr>
      <w:r w:rsidRPr="002242E2">
        <w:rPr>
          <w:rFonts w:ascii="Times New Roman" w:hAnsi="Times New Roman"/>
          <w:sz w:val="24"/>
          <w:szCs w:val="24"/>
        </w:rPr>
        <w:lastRenderedPageBreak/>
        <w:t>Приложение 1 к заявке на участие в запросе предложений</w:t>
      </w:r>
    </w:p>
    <w:p w:rsidR="004114A1" w:rsidRPr="002242E2" w:rsidRDefault="004114A1" w:rsidP="004114A1">
      <w:pPr>
        <w:pStyle w:val="3"/>
        <w:numPr>
          <w:ilvl w:val="0"/>
          <w:numId w:val="0"/>
        </w:numPr>
        <w:spacing w:before="0"/>
        <w:ind w:left="1135"/>
        <w:jc w:val="right"/>
        <w:rPr>
          <w:rFonts w:ascii="Times New Roman" w:hAnsi="Times New Roman"/>
          <w:sz w:val="24"/>
          <w:szCs w:val="24"/>
        </w:rPr>
      </w:pPr>
      <w:r w:rsidRPr="002242E2">
        <w:rPr>
          <w:rFonts w:ascii="Times New Roman" w:hAnsi="Times New Roman"/>
          <w:sz w:val="24"/>
          <w:szCs w:val="24"/>
        </w:rPr>
        <w:t>Форма 2</w:t>
      </w:r>
    </w:p>
    <w:p w:rsidR="006E5094" w:rsidRPr="002242E2" w:rsidRDefault="006E5094" w:rsidP="00A741FC">
      <w:pPr>
        <w:pStyle w:val="3"/>
        <w:numPr>
          <w:ilvl w:val="0"/>
          <w:numId w:val="0"/>
        </w:numPr>
        <w:spacing w:before="0"/>
        <w:ind w:left="1135"/>
        <w:jc w:val="right"/>
        <w:rPr>
          <w:rFonts w:ascii="Times New Roman" w:hAnsi="Times New Roman"/>
          <w:sz w:val="24"/>
          <w:szCs w:val="24"/>
        </w:rPr>
      </w:pPr>
    </w:p>
    <w:p w:rsidR="00E13D3F" w:rsidRPr="00E13D3F" w:rsidRDefault="00E13D3F" w:rsidP="00E13D3F">
      <w:pPr>
        <w:spacing w:after="0" w:line="240" w:lineRule="auto"/>
        <w:jc w:val="center"/>
        <w:rPr>
          <w:rFonts w:ascii="Times New Roman" w:eastAsia="Calibri" w:hAnsi="Times New Roman"/>
          <w:b/>
          <w:sz w:val="24"/>
          <w:szCs w:val="24"/>
        </w:rPr>
      </w:pPr>
      <w:r w:rsidRPr="00E13D3F">
        <w:rPr>
          <w:rFonts w:ascii="Times New Roman" w:eastAsia="Calibri" w:hAnsi="Times New Roman"/>
          <w:b/>
          <w:sz w:val="24"/>
          <w:szCs w:val="24"/>
        </w:rPr>
        <w:t>ПРЕДЛОЖЕНИЕ О ЦЕНЕ ДОГОВОРА</w:t>
      </w:r>
      <w:r w:rsidR="006027B6">
        <w:rPr>
          <w:rFonts w:ascii="Times New Roman" w:eastAsia="Calibri" w:hAnsi="Times New Roman"/>
          <w:b/>
          <w:sz w:val="24"/>
          <w:szCs w:val="24"/>
        </w:rPr>
        <w:t>*</w:t>
      </w:r>
    </w:p>
    <w:p w:rsidR="00E13D3F" w:rsidRDefault="00E13D3F" w:rsidP="00E13D3F">
      <w:pPr>
        <w:spacing w:after="0" w:line="240" w:lineRule="auto"/>
        <w:jc w:val="center"/>
        <w:rPr>
          <w:rFonts w:ascii="Times New Roman" w:eastAsia="Calibri" w:hAnsi="Times New Roman"/>
          <w:b/>
          <w:sz w:val="24"/>
          <w:szCs w:val="24"/>
        </w:rPr>
      </w:pPr>
    </w:p>
    <w:tbl>
      <w:tblPr>
        <w:tblW w:w="15324" w:type="dxa"/>
        <w:tblInd w:w="93" w:type="dxa"/>
        <w:tblLayout w:type="fixed"/>
        <w:tblLook w:val="0000" w:firstRow="0" w:lastRow="0" w:firstColumn="0" w:lastColumn="0" w:noHBand="0" w:noVBand="0"/>
      </w:tblPr>
      <w:tblGrid>
        <w:gridCol w:w="367"/>
        <w:gridCol w:w="425"/>
        <w:gridCol w:w="641"/>
        <w:gridCol w:w="179"/>
        <w:gridCol w:w="671"/>
        <w:gridCol w:w="1134"/>
        <w:gridCol w:w="993"/>
        <w:gridCol w:w="567"/>
        <w:gridCol w:w="708"/>
        <w:gridCol w:w="663"/>
        <w:gridCol w:w="401"/>
        <w:gridCol w:w="401"/>
        <w:gridCol w:w="401"/>
        <w:gridCol w:w="401"/>
        <w:gridCol w:w="401"/>
        <w:gridCol w:w="401"/>
        <w:gridCol w:w="401"/>
        <w:gridCol w:w="401"/>
        <w:gridCol w:w="401"/>
        <w:gridCol w:w="401"/>
        <w:gridCol w:w="401"/>
        <w:gridCol w:w="401"/>
        <w:gridCol w:w="621"/>
        <w:gridCol w:w="738"/>
        <w:gridCol w:w="425"/>
        <w:gridCol w:w="679"/>
        <w:gridCol w:w="567"/>
        <w:gridCol w:w="567"/>
        <w:gridCol w:w="567"/>
      </w:tblGrid>
      <w:tr w:rsidR="003430B2" w:rsidRPr="003430B2" w:rsidTr="00184F7B">
        <w:trPr>
          <w:trHeight w:val="767"/>
        </w:trPr>
        <w:tc>
          <w:tcPr>
            <w:tcW w:w="3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30B2" w:rsidRPr="003430B2" w:rsidRDefault="003430B2" w:rsidP="003430B2">
            <w:pPr>
              <w:spacing w:after="0" w:line="240" w:lineRule="auto"/>
              <w:jc w:val="center"/>
              <w:rPr>
                <w:rFonts w:ascii="Times New Roman" w:eastAsia="Times New Roman" w:hAnsi="Times New Roman"/>
                <w:b/>
                <w:bCs/>
                <w:color w:val="000000"/>
                <w:sz w:val="16"/>
                <w:szCs w:val="16"/>
                <w:lang w:eastAsia="ru-RU"/>
              </w:rPr>
            </w:pPr>
            <w:r w:rsidRPr="003430B2">
              <w:rPr>
                <w:rFonts w:ascii="Times New Roman" w:eastAsia="Times New Roman" w:hAnsi="Times New Roman"/>
                <w:b/>
                <w:bCs/>
                <w:color w:val="000000"/>
                <w:sz w:val="16"/>
                <w:szCs w:val="16"/>
                <w:lang w:eastAsia="ru-RU"/>
              </w:rPr>
              <w:t>№№</w:t>
            </w:r>
          </w:p>
        </w:tc>
        <w:tc>
          <w:tcPr>
            <w:tcW w:w="106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30B2" w:rsidRPr="003430B2" w:rsidRDefault="003430B2" w:rsidP="003430B2">
            <w:pPr>
              <w:spacing w:after="0" w:line="240" w:lineRule="auto"/>
              <w:jc w:val="center"/>
              <w:rPr>
                <w:rFonts w:ascii="Times New Roman" w:eastAsia="Times New Roman" w:hAnsi="Times New Roman"/>
                <w:b/>
                <w:bCs/>
                <w:color w:val="000000"/>
                <w:sz w:val="16"/>
                <w:szCs w:val="16"/>
                <w:lang w:eastAsia="ru-RU"/>
              </w:rPr>
            </w:pPr>
            <w:r w:rsidRPr="003430B2">
              <w:rPr>
                <w:rFonts w:ascii="Times New Roman" w:eastAsia="Times New Roman" w:hAnsi="Times New Roman"/>
                <w:b/>
                <w:bCs/>
                <w:color w:val="000000"/>
                <w:sz w:val="16"/>
                <w:szCs w:val="16"/>
                <w:lang w:eastAsia="ru-RU"/>
              </w:rPr>
              <w:t xml:space="preserve">Наименование Товара с разбивкой на позиции </w:t>
            </w:r>
          </w:p>
        </w:tc>
        <w:tc>
          <w:tcPr>
            <w:tcW w:w="1984" w:type="dxa"/>
            <w:gridSpan w:val="3"/>
            <w:tcBorders>
              <w:top w:val="single" w:sz="4" w:space="0" w:color="auto"/>
              <w:left w:val="nil"/>
              <w:bottom w:val="single" w:sz="4" w:space="0" w:color="auto"/>
              <w:right w:val="single" w:sz="4" w:space="0" w:color="auto"/>
            </w:tcBorders>
            <w:shd w:val="clear" w:color="auto" w:fill="auto"/>
            <w:vAlign w:val="center"/>
          </w:tcPr>
          <w:p w:rsidR="003430B2" w:rsidRPr="003430B2" w:rsidRDefault="003430B2" w:rsidP="003430B2">
            <w:pPr>
              <w:spacing w:after="0" w:line="240" w:lineRule="auto"/>
              <w:jc w:val="center"/>
              <w:rPr>
                <w:rFonts w:ascii="Times New Roman" w:eastAsia="Times New Roman" w:hAnsi="Times New Roman"/>
                <w:b/>
                <w:bCs/>
                <w:color w:val="000000"/>
                <w:sz w:val="16"/>
                <w:szCs w:val="16"/>
                <w:lang w:eastAsia="ru-RU"/>
              </w:rPr>
            </w:pPr>
            <w:r w:rsidRPr="003430B2">
              <w:rPr>
                <w:rFonts w:ascii="Times New Roman" w:eastAsia="Times New Roman" w:hAnsi="Times New Roman"/>
                <w:b/>
                <w:bCs/>
                <w:color w:val="000000"/>
                <w:sz w:val="16"/>
                <w:szCs w:val="16"/>
                <w:lang w:eastAsia="ru-RU"/>
              </w:rPr>
              <w:t xml:space="preserve">Технические требования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30B2" w:rsidRPr="003430B2" w:rsidRDefault="003430B2" w:rsidP="003430B2">
            <w:pPr>
              <w:spacing w:after="0" w:line="240" w:lineRule="auto"/>
              <w:jc w:val="center"/>
              <w:rPr>
                <w:rFonts w:ascii="Times New Roman" w:eastAsia="Times New Roman" w:hAnsi="Times New Roman"/>
                <w:b/>
                <w:bCs/>
                <w:color w:val="000000"/>
                <w:sz w:val="16"/>
                <w:szCs w:val="16"/>
                <w:lang w:eastAsia="ru-RU"/>
              </w:rPr>
            </w:pPr>
            <w:r w:rsidRPr="003430B2">
              <w:rPr>
                <w:rFonts w:ascii="Times New Roman" w:eastAsia="Times New Roman" w:hAnsi="Times New Roman"/>
                <w:b/>
                <w:bCs/>
                <w:color w:val="000000"/>
                <w:sz w:val="16"/>
                <w:szCs w:val="16"/>
                <w:lang w:eastAsia="ru-RU"/>
              </w:rPr>
              <w:t>Соответствие требованиям Заказчика</w:t>
            </w:r>
          </w:p>
          <w:p w:rsidR="003430B2" w:rsidRPr="003430B2" w:rsidRDefault="003430B2" w:rsidP="003430B2">
            <w:pPr>
              <w:spacing w:after="0" w:line="240" w:lineRule="auto"/>
              <w:jc w:val="center"/>
              <w:rPr>
                <w:rFonts w:ascii="Times New Roman" w:eastAsia="Times New Roman" w:hAnsi="Times New Roman"/>
                <w:b/>
                <w:bCs/>
                <w:color w:val="000000"/>
                <w:sz w:val="16"/>
                <w:szCs w:val="16"/>
                <w:lang w:eastAsia="ru-RU"/>
              </w:rPr>
            </w:pPr>
            <w:r w:rsidRPr="003430B2">
              <w:rPr>
                <w:rFonts w:ascii="Times New Roman" w:eastAsia="Times New Roman" w:hAnsi="Times New Roman"/>
                <w:b/>
                <w:bCs/>
                <w:color w:val="000000"/>
                <w:sz w:val="16"/>
                <w:szCs w:val="16"/>
                <w:lang w:eastAsia="ru-RU"/>
              </w:rPr>
              <w:t>(соответствует/ аналог)</w:t>
            </w:r>
          </w:p>
        </w:tc>
        <w:tc>
          <w:tcPr>
            <w:tcW w:w="567" w:type="dxa"/>
            <w:vMerge w:val="restart"/>
            <w:tcBorders>
              <w:top w:val="single" w:sz="4" w:space="0" w:color="auto"/>
              <w:left w:val="single" w:sz="4" w:space="0" w:color="auto"/>
              <w:right w:val="single" w:sz="4" w:space="0" w:color="auto"/>
            </w:tcBorders>
            <w:shd w:val="clear" w:color="auto" w:fill="auto"/>
            <w:vAlign w:val="center"/>
          </w:tcPr>
          <w:p w:rsidR="003430B2" w:rsidRPr="003430B2" w:rsidRDefault="003430B2" w:rsidP="003430B2">
            <w:pPr>
              <w:spacing w:after="0" w:line="240" w:lineRule="auto"/>
              <w:jc w:val="center"/>
              <w:rPr>
                <w:rFonts w:ascii="Times New Roman" w:eastAsia="Times New Roman" w:hAnsi="Times New Roman"/>
                <w:b/>
                <w:bCs/>
                <w:color w:val="000000"/>
                <w:sz w:val="16"/>
                <w:szCs w:val="16"/>
                <w:lang w:eastAsia="ru-RU"/>
              </w:rPr>
            </w:pPr>
            <w:r w:rsidRPr="003430B2">
              <w:rPr>
                <w:rFonts w:ascii="Times New Roman" w:eastAsia="Times New Roman" w:hAnsi="Times New Roman"/>
                <w:b/>
                <w:bCs/>
                <w:color w:val="000000"/>
                <w:sz w:val="16"/>
                <w:szCs w:val="16"/>
                <w:lang w:eastAsia="ru-RU"/>
              </w:rPr>
              <w:t>Ед. изм.</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30B2" w:rsidRPr="003430B2" w:rsidRDefault="003430B2" w:rsidP="003430B2">
            <w:pPr>
              <w:spacing w:after="0" w:line="240" w:lineRule="auto"/>
              <w:jc w:val="center"/>
              <w:rPr>
                <w:rFonts w:ascii="Times New Roman" w:eastAsia="Times New Roman" w:hAnsi="Times New Roman"/>
                <w:b/>
                <w:bCs/>
                <w:color w:val="000000"/>
                <w:sz w:val="16"/>
                <w:szCs w:val="16"/>
                <w:lang w:eastAsia="ru-RU"/>
              </w:rPr>
            </w:pPr>
            <w:r w:rsidRPr="003430B2">
              <w:rPr>
                <w:rFonts w:ascii="Times New Roman" w:eastAsia="Times New Roman" w:hAnsi="Times New Roman"/>
                <w:b/>
                <w:bCs/>
                <w:color w:val="000000"/>
                <w:sz w:val="16"/>
                <w:szCs w:val="16"/>
                <w:lang w:eastAsia="ru-RU"/>
              </w:rPr>
              <w:t>Кол-во</w:t>
            </w:r>
          </w:p>
        </w:tc>
        <w:tc>
          <w:tcPr>
            <w:tcW w:w="6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30B2" w:rsidRPr="003430B2" w:rsidRDefault="003430B2" w:rsidP="003430B2">
            <w:pPr>
              <w:spacing w:after="0" w:line="240" w:lineRule="auto"/>
              <w:jc w:val="center"/>
              <w:rPr>
                <w:rFonts w:ascii="Times New Roman" w:eastAsia="Times New Roman" w:hAnsi="Times New Roman"/>
                <w:b/>
                <w:bCs/>
                <w:color w:val="000000"/>
                <w:sz w:val="16"/>
                <w:szCs w:val="16"/>
                <w:lang w:eastAsia="ru-RU"/>
              </w:rPr>
            </w:pPr>
            <w:r w:rsidRPr="003430B2">
              <w:rPr>
                <w:rFonts w:ascii="Times New Roman" w:eastAsia="Times New Roman" w:hAnsi="Times New Roman"/>
                <w:b/>
                <w:bCs/>
                <w:color w:val="000000"/>
                <w:sz w:val="16"/>
                <w:szCs w:val="16"/>
                <w:lang w:eastAsia="ru-RU"/>
              </w:rPr>
              <w:t>Срок поставки, дней</w:t>
            </w:r>
          </w:p>
          <w:p w:rsidR="003430B2" w:rsidRPr="003430B2" w:rsidRDefault="003430B2" w:rsidP="003430B2">
            <w:pPr>
              <w:spacing w:after="0" w:line="240" w:lineRule="auto"/>
              <w:jc w:val="center"/>
              <w:rPr>
                <w:rFonts w:ascii="Times New Roman" w:eastAsia="Times New Roman" w:hAnsi="Times New Roman"/>
                <w:b/>
                <w:bCs/>
                <w:color w:val="000000"/>
                <w:sz w:val="16"/>
                <w:szCs w:val="16"/>
                <w:lang w:eastAsia="ru-RU"/>
              </w:rPr>
            </w:pPr>
          </w:p>
        </w:tc>
        <w:tc>
          <w:tcPr>
            <w:tcW w:w="4812" w:type="dxa"/>
            <w:gridSpan w:val="12"/>
            <w:tcBorders>
              <w:top w:val="single" w:sz="4" w:space="0" w:color="auto"/>
              <w:left w:val="nil"/>
              <w:bottom w:val="single" w:sz="4" w:space="0" w:color="auto"/>
              <w:right w:val="single" w:sz="4" w:space="0" w:color="auto"/>
            </w:tcBorders>
            <w:shd w:val="clear" w:color="auto" w:fill="auto"/>
            <w:vAlign w:val="center"/>
          </w:tcPr>
          <w:p w:rsidR="003430B2" w:rsidRPr="003430B2" w:rsidRDefault="003430B2" w:rsidP="003430B2">
            <w:pPr>
              <w:spacing w:after="0" w:line="240" w:lineRule="auto"/>
              <w:jc w:val="center"/>
              <w:rPr>
                <w:rFonts w:ascii="Times New Roman" w:eastAsia="Times New Roman" w:hAnsi="Times New Roman"/>
                <w:b/>
                <w:bCs/>
                <w:color w:val="000000"/>
                <w:sz w:val="16"/>
                <w:szCs w:val="16"/>
                <w:lang w:eastAsia="ru-RU"/>
              </w:rPr>
            </w:pPr>
            <w:r w:rsidRPr="003430B2">
              <w:rPr>
                <w:rFonts w:ascii="Times New Roman" w:eastAsia="Times New Roman" w:hAnsi="Times New Roman"/>
                <w:b/>
                <w:bCs/>
                <w:color w:val="000000"/>
                <w:sz w:val="16"/>
                <w:szCs w:val="16"/>
                <w:lang w:eastAsia="ru-RU"/>
              </w:rPr>
              <w:t>Срок поставки в 20___ году</w:t>
            </w:r>
          </w:p>
        </w:tc>
        <w:tc>
          <w:tcPr>
            <w:tcW w:w="621" w:type="dxa"/>
            <w:vMerge w:val="restart"/>
            <w:tcBorders>
              <w:top w:val="single" w:sz="4" w:space="0" w:color="auto"/>
              <w:left w:val="single" w:sz="4" w:space="0" w:color="auto"/>
              <w:right w:val="single" w:sz="4" w:space="0" w:color="auto"/>
            </w:tcBorders>
            <w:shd w:val="clear" w:color="auto" w:fill="auto"/>
            <w:vAlign w:val="center"/>
          </w:tcPr>
          <w:p w:rsidR="003430B2" w:rsidRPr="003F5748" w:rsidRDefault="003430B2" w:rsidP="003430B2">
            <w:pPr>
              <w:spacing w:after="0" w:line="240" w:lineRule="auto"/>
              <w:jc w:val="center"/>
              <w:rPr>
                <w:rFonts w:ascii="Times New Roman" w:eastAsia="Times New Roman" w:hAnsi="Times New Roman"/>
                <w:sz w:val="16"/>
                <w:szCs w:val="16"/>
                <w:lang w:eastAsia="ru-RU"/>
              </w:rPr>
            </w:pPr>
            <w:r w:rsidRPr="003F5748">
              <w:rPr>
                <w:rFonts w:ascii="Times New Roman" w:eastAsia="Times New Roman" w:hAnsi="Times New Roman"/>
                <w:sz w:val="16"/>
                <w:szCs w:val="16"/>
                <w:lang w:eastAsia="ru-RU"/>
              </w:rPr>
              <w:t>Производитель</w:t>
            </w:r>
          </w:p>
        </w:tc>
        <w:tc>
          <w:tcPr>
            <w:tcW w:w="738" w:type="dxa"/>
            <w:tcBorders>
              <w:top w:val="single" w:sz="4" w:space="0" w:color="auto"/>
              <w:left w:val="single" w:sz="4" w:space="0" w:color="auto"/>
              <w:right w:val="single" w:sz="4" w:space="0" w:color="auto"/>
            </w:tcBorders>
          </w:tcPr>
          <w:p w:rsidR="003430B2" w:rsidRPr="003F5748" w:rsidRDefault="003430B2" w:rsidP="003430B2">
            <w:pPr>
              <w:spacing w:after="0" w:line="240" w:lineRule="auto"/>
              <w:jc w:val="center"/>
              <w:rPr>
                <w:rFonts w:ascii="Times New Roman" w:eastAsia="Times New Roman" w:hAnsi="Times New Roman"/>
                <w:b/>
                <w:sz w:val="16"/>
                <w:szCs w:val="16"/>
                <w:lang w:eastAsia="ru-RU"/>
              </w:rPr>
            </w:pPr>
          </w:p>
        </w:tc>
        <w:tc>
          <w:tcPr>
            <w:tcW w:w="425" w:type="dxa"/>
            <w:vMerge w:val="restart"/>
            <w:tcBorders>
              <w:top w:val="single" w:sz="4" w:space="0" w:color="auto"/>
              <w:left w:val="single" w:sz="4" w:space="0" w:color="auto"/>
              <w:right w:val="single" w:sz="4" w:space="0" w:color="auto"/>
            </w:tcBorders>
            <w:shd w:val="clear" w:color="auto" w:fill="auto"/>
            <w:vAlign w:val="center"/>
          </w:tcPr>
          <w:p w:rsidR="003430B2" w:rsidRPr="003430B2" w:rsidRDefault="003430B2" w:rsidP="003430B2">
            <w:pPr>
              <w:spacing w:after="0" w:line="240" w:lineRule="auto"/>
              <w:jc w:val="center"/>
              <w:rPr>
                <w:rFonts w:ascii="Times New Roman" w:eastAsia="Times New Roman" w:hAnsi="Times New Roman"/>
                <w:b/>
                <w:sz w:val="16"/>
                <w:szCs w:val="16"/>
                <w:lang w:eastAsia="ru-RU"/>
              </w:rPr>
            </w:pPr>
            <w:r w:rsidRPr="003430B2">
              <w:rPr>
                <w:rFonts w:ascii="Times New Roman" w:eastAsia="Times New Roman" w:hAnsi="Times New Roman"/>
                <w:b/>
                <w:sz w:val="16"/>
                <w:szCs w:val="16"/>
                <w:lang w:eastAsia="ru-RU"/>
              </w:rPr>
              <w:t>Грузоотправитель</w:t>
            </w:r>
          </w:p>
        </w:tc>
        <w:tc>
          <w:tcPr>
            <w:tcW w:w="679" w:type="dxa"/>
            <w:vMerge w:val="restart"/>
            <w:tcBorders>
              <w:top w:val="single" w:sz="4" w:space="0" w:color="auto"/>
              <w:left w:val="single" w:sz="4" w:space="0" w:color="auto"/>
              <w:right w:val="single" w:sz="4" w:space="0" w:color="auto"/>
            </w:tcBorders>
            <w:shd w:val="clear" w:color="auto" w:fill="auto"/>
            <w:vAlign w:val="center"/>
          </w:tcPr>
          <w:p w:rsidR="003430B2" w:rsidRPr="003430B2" w:rsidRDefault="003430B2" w:rsidP="003430B2">
            <w:pPr>
              <w:spacing w:after="0" w:line="240" w:lineRule="auto"/>
              <w:jc w:val="center"/>
              <w:rPr>
                <w:rFonts w:ascii="Times New Roman" w:eastAsia="Times New Roman" w:hAnsi="Times New Roman"/>
                <w:sz w:val="16"/>
                <w:szCs w:val="16"/>
                <w:lang w:eastAsia="ru-RU"/>
              </w:rPr>
            </w:pPr>
            <w:r w:rsidRPr="003430B2">
              <w:rPr>
                <w:rFonts w:ascii="Times New Roman" w:eastAsia="Times New Roman" w:hAnsi="Times New Roman"/>
                <w:b/>
                <w:sz w:val="16"/>
                <w:szCs w:val="16"/>
                <w:lang w:eastAsia="ru-RU"/>
              </w:rPr>
              <w:t>Цена единицы позиции Товара без НДС (руб.)</w:t>
            </w:r>
          </w:p>
        </w:tc>
        <w:tc>
          <w:tcPr>
            <w:tcW w:w="567" w:type="dxa"/>
            <w:vMerge w:val="restart"/>
            <w:tcBorders>
              <w:top w:val="single" w:sz="4" w:space="0" w:color="auto"/>
              <w:right w:val="single" w:sz="4" w:space="0" w:color="auto"/>
            </w:tcBorders>
            <w:shd w:val="clear" w:color="auto" w:fill="auto"/>
            <w:vAlign w:val="center"/>
          </w:tcPr>
          <w:p w:rsidR="003430B2" w:rsidRPr="003430B2" w:rsidRDefault="003430B2" w:rsidP="003430B2">
            <w:pPr>
              <w:spacing w:after="0" w:line="240" w:lineRule="auto"/>
              <w:ind w:left="-108" w:right="-108"/>
              <w:jc w:val="center"/>
              <w:rPr>
                <w:rFonts w:ascii="Times New Roman" w:eastAsia="Times New Roman" w:hAnsi="Times New Roman"/>
                <w:b/>
                <w:sz w:val="16"/>
                <w:szCs w:val="16"/>
                <w:lang w:eastAsia="ru-RU"/>
              </w:rPr>
            </w:pPr>
            <w:r w:rsidRPr="003430B2">
              <w:rPr>
                <w:rFonts w:ascii="Times New Roman" w:eastAsia="Times New Roman" w:hAnsi="Times New Roman"/>
                <w:b/>
                <w:sz w:val="16"/>
                <w:szCs w:val="16"/>
                <w:lang w:eastAsia="ru-RU"/>
              </w:rPr>
              <w:t>Сумма без НДС (руб.)</w:t>
            </w:r>
          </w:p>
        </w:tc>
        <w:tc>
          <w:tcPr>
            <w:tcW w:w="567" w:type="dxa"/>
            <w:vMerge w:val="restart"/>
            <w:tcBorders>
              <w:top w:val="single" w:sz="4" w:space="0" w:color="auto"/>
              <w:right w:val="single" w:sz="4" w:space="0" w:color="auto"/>
            </w:tcBorders>
            <w:shd w:val="clear" w:color="auto" w:fill="auto"/>
            <w:vAlign w:val="center"/>
          </w:tcPr>
          <w:p w:rsidR="003430B2" w:rsidRPr="003430B2" w:rsidRDefault="003430B2" w:rsidP="003430B2">
            <w:pPr>
              <w:spacing w:after="0" w:line="240" w:lineRule="auto"/>
              <w:ind w:left="-106" w:right="-99"/>
              <w:jc w:val="center"/>
              <w:rPr>
                <w:rFonts w:ascii="Times New Roman" w:eastAsia="Times New Roman" w:hAnsi="Times New Roman"/>
                <w:b/>
                <w:sz w:val="16"/>
                <w:szCs w:val="16"/>
                <w:lang w:eastAsia="ru-RU"/>
              </w:rPr>
            </w:pPr>
            <w:r w:rsidRPr="003430B2">
              <w:rPr>
                <w:rFonts w:ascii="Times New Roman" w:eastAsia="Times New Roman" w:hAnsi="Times New Roman"/>
                <w:b/>
                <w:sz w:val="16"/>
                <w:szCs w:val="16"/>
                <w:lang w:eastAsia="ru-RU"/>
              </w:rPr>
              <w:t>Сумма НДС (18%) (руб.)</w:t>
            </w:r>
          </w:p>
        </w:tc>
        <w:tc>
          <w:tcPr>
            <w:tcW w:w="567" w:type="dxa"/>
            <w:vMerge w:val="restart"/>
            <w:tcBorders>
              <w:top w:val="single" w:sz="4" w:space="0" w:color="auto"/>
              <w:right w:val="single" w:sz="4" w:space="0" w:color="auto"/>
            </w:tcBorders>
            <w:shd w:val="clear" w:color="auto" w:fill="auto"/>
            <w:vAlign w:val="center"/>
          </w:tcPr>
          <w:p w:rsidR="003430B2" w:rsidRPr="003430B2" w:rsidRDefault="003430B2" w:rsidP="003430B2">
            <w:pPr>
              <w:spacing w:after="0" w:line="240" w:lineRule="auto"/>
              <w:ind w:left="-112" w:right="-133"/>
              <w:jc w:val="center"/>
              <w:rPr>
                <w:rFonts w:ascii="Times New Roman" w:eastAsia="Times New Roman" w:hAnsi="Times New Roman"/>
                <w:b/>
                <w:sz w:val="16"/>
                <w:szCs w:val="16"/>
                <w:lang w:eastAsia="ru-RU"/>
              </w:rPr>
            </w:pPr>
            <w:r w:rsidRPr="003430B2">
              <w:rPr>
                <w:rFonts w:ascii="Times New Roman" w:eastAsia="Times New Roman" w:hAnsi="Times New Roman"/>
                <w:b/>
                <w:sz w:val="16"/>
                <w:szCs w:val="16"/>
                <w:lang w:eastAsia="ru-RU"/>
              </w:rPr>
              <w:t>Сумма с НДС (руб.)</w:t>
            </w:r>
          </w:p>
        </w:tc>
      </w:tr>
      <w:tr w:rsidR="003430B2" w:rsidRPr="003430B2" w:rsidTr="00184F7B">
        <w:trPr>
          <w:trHeight w:val="2260"/>
        </w:trPr>
        <w:tc>
          <w:tcPr>
            <w:tcW w:w="367" w:type="dxa"/>
            <w:vMerge/>
            <w:tcBorders>
              <w:top w:val="single" w:sz="4" w:space="0" w:color="auto"/>
              <w:left w:val="single" w:sz="4" w:space="0" w:color="auto"/>
              <w:bottom w:val="single" w:sz="4" w:space="0" w:color="auto"/>
              <w:right w:val="single" w:sz="4" w:space="0" w:color="auto"/>
            </w:tcBorders>
            <w:vAlign w:val="center"/>
          </w:tcPr>
          <w:p w:rsidR="003430B2" w:rsidRPr="003430B2" w:rsidRDefault="003430B2" w:rsidP="003430B2">
            <w:pPr>
              <w:spacing w:after="0" w:line="240" w:lineRule="auto"/>
              <w:rPr>
                <w:rFonts w:ascii="Times New Roman" w:eastAsia="Times New Roman" w:hAnsi="Times New Roman"/>
                <w:b/>
                <w:bCs/>
                <w:color w:val="000000"/>
                <w:sz w:val="16"/>
                <w:szCs w:val="16"/>
                <w:lang w:eastAsia="ru-RU"/>
              </w:rPr>
            </w:pPr>
          </w:p>
        </w:tc>
        <w:tc>
          <w:tcPr>
            <w:tcW w:w="1066" w:type="dxa"/>
            <w:gridSpan w:val="2"/>
            <w:vMerge/>
            <w:tcBorders>
              <w:top w:val="single" w:sz="4" w:space="0" w:color="auto"/>
              <w:left w:val="single" w:sz="4" w:space="0" w:color="auto"/>
              <w:bottom w:val="single" w:sz="4" w:space="0" w:color="auto"/>
              <w:right w:val="single" w:sz="4" w:space="0" w:color="auto"/>
            </w:tcBorders>
            <w:vAlign w:val="center"/>
          </w:tcPr>
          <w:p w:rsidR="003430B2" w:rsidRPr="003430B2" w:rsidRDefault="003430B2" w:rsidP="003430B2">
            <w:pPr>
              <w:spacing w:after="0" w:line="240" w:lineRule="auto"/>
              <w:rPr>
                <w:rFonts w:ascii="Times New Roman" w:eastAsia="Times New Roman" w:hAnsi="Times New Roman"/>
                <w:b/>
                <w:bCs/>
                <w:color w:val="000000"/>
                <w:sz w:val="16"/>
                <w:szCs w:val="16"/>
                <w:lang w:eastAsia="ru-RU"/>
              </w:rPr>
            </w:pPr>
          </w:p>
        </w:tc>
        <w:tc>
          <w:tcPr>
            <w:tcW w:w="850" w:type="dxa"/>
            <w:gridSpan w:val="2"/>
            <w:tcBorders>
              <w:top w:val="nil"/>
              <w:left w:val="nil"/>
              <w:bottom w:val="single" w:sz="4" w:space="0" w:color="auto"/>
              <w:right w:val="single" w:sz="4" w:space="0" w:color="auto"/>
            </w:tcBorders>
            <w:shd w:val="clear" w:color="auto" w:fill="auto"/>
            <w:vAlign w:val="center"/>
          </w:tcPr>
          <w:p w:rsidR="003430B2" w:rsidRPr="003430B2" w:rsidRDefault="003430B2" w:rsidP="003430B2">
            <w:pPr>
              <w:spacing w:after="0" w:line="240" w:lineRule="auto"/>
              <w:jc w:val="center"/>
              <w:rPr>
                <w:rFonts w:ascii="Times New Roman" w:eastAsia="Times New Roman" w:hAnsi="Times New Roman"/>
                <w:b/>
                <w:bCs/>
                <w:color w:val="000000"/>
                <w:sz w:val="16"/>
                <w:szCs w:val="16"/>
                <w:lang w:eastAsia="ru-RU"/>
              </w:rPr>
            </w:pPr>
            <w:r w:rsidRPr="003430B2">
              <w:rPr>
                <w:rFonts w:ascii="Times New Roman" w:eastAsia="Times New Roman" w:hAnsi="Times New Roman"/>
                <w:noProof/>
                <w:sz w:val="24"/>
                <w:szCs w:val="24"/>
                <w:highlight w:val="yellow"/>
                <w:lang w:eastAsia="ru-RU"/>
              </w:rPr>
              <mc:AlternateContent>
                <mc:Choice Requires="wps">
                  <w:drawing>
                    <wp:anchor distT="0" distB="0" distL="114300" distR="114300" simplePos="0" relativeHeight="251662336" behindDoc="1" locked="0" layoutInCell="1" allowOverlap="1" wp14:anchorId="3858AD1D" wp14:editId="3CF5F07A">
                      <wp:simplePos x="0" y="0"/>
                      <wp:positionH relativeFrom="column">
                        <wp:posOffset>627380</wp:posOffset>
                      </wp:positionH>
                      <wp:positionV relativeFrom="paragraph">
                        <wp:posOffset>1015365</wp:posOffset>
                      </wp:positionV>
                      <wp:extent cx="5920105" cy="1131570"/>
                      <wp:effectExtent l="11430" t="183515" r="59690" b="16129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16338">
                                <a:off x="0" y="0"/>
                                <a:ext cx="5920105" cy="1131570"/>
                              </a:xfrm>
                              <a:prstGeom prst="rect">
                                <a:avLst/>
                              </a:prstGeom>
                              <a:extLst>
                                <a:ext uri="{AF507438-7753-43E0-B8FC-AC1667EBCBE1}">
                                  <a14:hiddenEffects xmlns:a14="http://schemas.microsoft.com/office/drawing/2010/main">
                                    <a:effectLst/>
                                  </a14:hiddenEffects>
                                </a:ext>
                              </a:extLst>
                            </wps:spPr>
                            <wps:txbx>
                              <w:txbxContent>
                                <w:p w:rsidR="001B6DCF" w:rsidRDefault="001B6DCF" w:rsidP="003430B2">
                                  <w:pPr>
                                    <w:pStyle w:val="afff2"/>
                                    <w:jc w:val="center"/>
                                    <w:rPr>
                                      <w:sz w:val="24"/>
                                    </w:rPr>
                                  </w:pPr>
                                  <w:r w:rsidRPr="002F3477">
                                    <w:rPr>
                                      <w:rFonts w:ascii="Arial" w:hAnsi="Arial" w:cs="Arial"/>
                                      <w:outline/>
                                      <w:color w:val="000000"/>
                                      <w:sz w:val="72"/>
                                      <w:szCs w:val="72"/>
                                      <w14:textOutline w14:w="9525" w14:cap="flat" w14:cmpd="sng" w14:algn="ctr">
                                        <w14:solidFill>
                                          <w14:srgbClr w14:val="000000"/>
                                        </w14:solidFill>
                                        <w14:prstDash w14:val="solid"/>
                                        <w14:round/>
                                      </w14:textOutline>
                                      <w14:textFill>
                                        <w14:no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858AD1D" id="_x0000_t202" coordsize="21600,21600" o:spt="202" path="m,l,21600r21600,l21600,xe">
                      <v:stroke joinstyle="miter"/>
                      <v:path gradientshapeok="t" o:connecttype="rect"/>
                    </v:shapetype>
                    <v:shape id="Надпись 2" o:spid="_x0000_s1026" type="#_x0000_t202" style="position:absolute;left:0;text-align:left;margin-left:49.4pt;margin-top:79.95pt;width:466.15pt;height:89.1pt;rotation:-563979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" filled="f" stroked="f">
                      <o:lock v:ext="edit" shapetype="t"/>
                      <v:textbox style="mso-fit-shape-to-text:t">
                        <w:txbxContent>
                          <w:p w:rsidR="001B6DCF" w:rsidRDefault="001B6DCF" w:rsidP="003430B2">
                            <w:pPr>
                              <w:pStyle w:val="afff2"/>
                              <w:jc w:val="center"/>
                              <w:rPr>
                                <w:sz w:val="24"/>
                              </w:rPr>
                            </w:pPr>
                            <w:r w:rsidRPr="002F3477">
                              <w:rPr>
                                <w:rFonts w:ascii="Arial" w:hAnsi="Arial" w:cs="Arial"/>
                                <w:outline/>
                                <w:color w:val="000000"/>
                                <w:sz w:val="72"/>
                                <w:szCs w:val="72"/>
                                <w14:textOutline w14:w="9525" w14:cap="flat" w14:cmpd="sng" w14:algn="ctr">
                                  <w14:solidFill>
                                    <w14:srgbClr w14:val="000000"/>
                                  </w14:solidFill>
                                  <w14:prstDash w14:val="solid"/>
                                  <w14:round/>
                                </w14:textOutline>
                                <w14:textFill>
                                  <w14:noFill/>
                                </w14:textFill>
                              </w:rPr>
                              <w:t>Образец</w:t>
                            </w:r>
                          </w:p>
                        </w:txbxContent>
                      </v:textbox>
                    </v:shape>
                  </w:pict>
                </mc:Fallback>
              </mc:AlternateContent>
            </w:r>
            <w:r w:rsidRPr="003430B2">
              <w:rPr>
                <w:rFonts w:ascii="Times New Roman" w:eastAsia="Times New Roman" w:hAnsi="Times New Roman"/>
                <w:b/>
                <w:bCs/>
                <w:color w:val="000000"/>
                <w:sz w:val="16"/>
                <w:szCs w:val="16"/>
                <w:lang w:eastAsia="ru-RU"/>
              </w:rPr>
              <w:t>Тип, Марка</w:t>
            </w:r>
          </w:p>
        </w:tc>
        <w:tc>
          <w:tcPr>
            <w:tcW w:w="1134" w:type="dxa"/>
            <w:tcBorders>
              <w:top w:val="single" w:sz="4" w:space="0" w:color="auto"/>
              <w:left w:val="single" w:sz="4" w:space="0" w:color="auto"/>
              <w:bottom w:val="single" w:sz="4" w:space="0" w:color="auto"/>
              <w:right w:val="single" w:sz="4" w:space="0" w:color="auto"/>
            </w:tcBorders>
            <w:vAlign w:val="center"/>
          </w:tcPr>
          <w:p w:rsidR="003430B2" w:rsidRPr="003430B2" w:rsidRDefault="003430B2" w:rsidP="003430B2">
            <w:pPr>
              <w:spacing w:after="0" w:line="240" w:lineRule="auto"/>
              <w:jc w:val="center"/>
              <w:rPr>
                <w:rFonts w:ascii="Times New Roman" w:eastAsia="Times New Roman" w:hAnsi="Times New Roman"/>
                <w:b/>
                <w:bCs/>
                <w:color w:val="000000"/>
                <w:sz w:val="16"/>
                <w:szCs w:val="16"/>
                <w:lang w:eastAsia="ru-RU"/>
              </w:rPr>
            </w:pPr>
            <w:r w:rsidRPr="003F5748">
              <w:rPr>
                <w:rFonts w:ascii="Times New Roman" w:eastAsia="Times New Roman" w:hAnsi="Times New Roman"/>
                <w:b/>
                <w:bCs/>
                <w:color w:val="000000"/>
                <w:sz w:val="16"/>
                <w:szCs w:val="16"/>
                <w:lang w:eastAsia="ru-RU"/>
              </w:rPr>
              <w:t>Технические характеристики</w:t>
            </w:r>
          </w:p>
        </w:tc>
        <w:tc>
          <w:tcPr>
            <w:tcW w:w="993" w:type="dxa"/>
            <w:vMerge/>
            <w:tcBorders>
              <w:top w:val="single" w:sz="4" w:space="0" w:color="auto"/>
              <w:left w:val="single" w:sz="4" w:space="0" w:color="auto"/>
              <w:bottom w:val="single" w:sz="4" w:space="0" w:color="auto"/>
              <w:right w:val="single" w:sz="4" w:space="0" w:color="auto"/>
            </w:tcBorders>
            <w:vAlign w:val="center"/>
          </w:tcPr>
          <w:p w:rsidR="003430B2" w:rsidRPr="003430B2" w:rsidRDefault="003430B2" w:rsidP="003430B2">
            <w:pPr>
              <w:spacing w:after="0" w:line="240" w:lineRule="auto"/>
              <w:rPr>
                <w:rFonts w:ascii="Times New Roman" w:eastAsia="Times New Roman" w:hAnsi="Times New Roman"/>
                <w:b/>
                <w:bCs/>
                <w:color w:val="000000"/>
                <w:sz w:val="16"/>
                <w:szCs w:val="16"/>
                <w:lang w:eastAsia="ru-RU"/>
              </w:rPr>
            </w:pPr>
          </w:p>
        </w:tc>
        <w:tc>
          <w:tcPr>
            <w:tcW w:w="567" w:type="dxa"/>
            <w:vMerge/>
            <w:tcBorders>
              <w:left w:val="single" w:sz="4" w:space="0" w:color="auto"/>
              <w:bottom w:val="single" w:sz="4" w:space="0" w:color="auto"/>
              <w:right w:val="single" w:sz="4" w:space="0" w:color="auto"/>
            </w:tcBorders>
            <w:vAlign w:val="center"/>
          </w:tcPr>
          <w:p w:rsidR="003430B2" w:rsidRPr="003430B2" w:rsidRDefault="003430B2" w:rsidP="003430B2">
            <w:pPr>
              <w:spacing w:after="0" w:line="240" w:lineRule="auto"/>
              <w:rPr>
                <w:rFonts w:ascii="Times New Roman" w:eastAsia="Times New Roman" w:hAnsi="Times New Roman"/>
                <w:b/>
                <w:bCs/>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3430B2" w:rsidRPr="003430B2" w:rsidRDefault="003430B2" w:rsidP="003430B2">
            <w:pPr>
              <w:spacing w:after="0" w:line="240" w:lineRule="auto"/>
              <w:rPr>
                <w:rFonts w:ascii="Times New Roman" w:eastAsia="Times New Roman" w:hAnsi="Times New Roman"/>
                <w:b/>
                <w:bCs/>
                <w:color w:val="000000"/>
                <w:sz w:val="16"/>
                <w:szCs w:val="16"/>
                <w:lang w:eastAsia="ru-RU"/>
              </w:rPr>
            </w:pPr>
          </w:p>
        </w:tc>
        <w:tc>
          <w:tcPr>
            <w:tcW w:w="663" w:type="dxa"/>
            <w:vMerge/>
            <w:tcBorders>
              <w:top w:val="single" w:sz="4" w:space="0" w:color="auto"/>
              <w:left w:val="single" w:sz="4" w:space="0" w:color="auto"/>
              <w:bottom w:val="single" w:sz="4" w:space="0" w:color="auto"/>
              <w:right w:val="single" w:sz="4" w:space="0" w:color="auto"/>
            </w:tcBorders>
            <w:vAlign w:val="center"/>
          </w:tcPr>
          <w:p w:rsidR="003430B2" w:rsidRPr="003430B2" w:rsidRDefault="003430B2" w:rsidP="003430B2">
            <w:pPr>
              <w:spacing w:after="0" w:line="240" w:lineRule="auto"/>
              <w:rPr>
                <w:rFonts w:ascii="Times New Roman" w:eastAsia="Times New Roman" w:hAnsi="Times New Roman"/>
                <w:b/>
                <w:bCs/>
                <w:color w:val="000000"/>
                <w:sz w:val="16"/>
                <w:szCs w:val="16"/>
                <w:lang w:eastAsia="ru-RU"/>
              </w:rPr>
            </w:pPr>
          </w:p>
        </w:tc>
        <w:tc>
          <w:tcPr>
            <w:tcW w:w="401" w:type="dxa"/>
            <w:tcBorders>
              <w:top w:val="nil"/>
              <w:left w:val="nil"/>
              <w:bottom w:val="single" w:sz="4" w:space="0" w:color="auto"/>
              <w:right w:val="single" w:sz="4" w:space="0" w:color="auto"/>
            </w:tcBorders>
            <w:shd w:val="clear" w:color="auto" w:fill="auto"/>
            <w:textDirection w:val="btLr"/>
            <w:vAlign w:val="center"/>
          </w:tcPr>
          <w:p w:rsidR="003430B2" w:rsidRPr="003430B2" w:rsidRDefault="003430B2" w:rsidP="003430B2">
            <w:pPr>
              <w:spacing w:after="0" w:line="240" w:lineRule="auto"/>
              <w:jc w:val="center"/>
              <w:rPr>
                <w:rFonts w:ascii="Times New Roman" w:eastAsia="Times New Roman" w:hAnsi="Times New Roman"/>
                <w:b/>
                <w:bCs/>
                <w:color w:val="000000"/>
                <w:sz w:val="16"/>
                <w:szCs w:val="16"/>
                <w:lang w:eastAsia="ru-RU"/>
              </w:rPr>
            </w:pPr>
            <w:r w:rsidRPr="003430B2">
              <w:rPr>
                <w:rFonts w:ascii="Times New Roman" w:eastAsia="Times New Roman" w:hAnsi="Times New Roman"/>
                <w:b/>
                <w:bCs/>
                <w:color w:val="000000"/>
                <w:sz w:val="16"/>
                <w:szCs w:val="16"/>
                <w:lang w:eastAsia="ru-RU"/>
              </w:rPr>
              <w:t>Январь</w:t>
            </w:r>
          </w:p>
        </w:tc>
        <w:tc>
          <w:tcPr>
            <w:tcW w:w="401" w:type="dxa"/>
            <w:tcBorders>
              <w:top w:val="nil"/>
              <w:left w:val="nil"/>
              <w:bottom w:val="single" w:sz="4" w:space="0" w:color="auto"/>
              <w:right w:val="single" w:sz="4" w:space="0" w:color="auto"/>
            </w:tcBorders>
            <w:shd w:val="clear" w:color="auto" w:fill="auto"/>
            <w:textDirection w:val="btLr"/>
            <w:vAlign w:val="center"/>
          </w:tcPr>
          <w:p w:rsidR="003430B2" w:rsidRPr="003430B2" w:rsidRDefault="003430B2" w:rsidP="003430B2">
            <w:pPr>
              <w:spacing w:after="0" w:line="240" w:lineRule="auto"/>
              <w:jc w:val="center"/>
              <w:rPr>
                <w:rFonts w:ascii="Times New Roman" w:eastAsia="Times New Roman" w:hAnsi="Times New Roman"/>
                <w:b/>
                <w:bCs/>
                <w:color w:val="000000"/>
                <w:sz w:val="16"/>
                <w:szCs w:val="16"/>
                <w:lang w:eastAsia="ru-RU"/>
              </w:rPr>
            </w:pPr>
            <w:r w:rsidRPr="003430B2">
              <w:rPr>
                <w:rFonts w:ascii="Times New Roman" w:eastAsia="Times New Roman" w:hAnsi="Times New Roman"/>
                <w:b/>
                <w:bCs/>
                <w:color w:val="000000"/>
                <w:sz w:val="16"/>
                <w:szCs w:val="16"/>
                <w:lang w:eastAsia="ru-RU"/>
              </w:rPr>
              <w:t>Февраль</w:t>
            </w:r>
          </w:p>
        </w:tc>
        <w:tc>
          <w:tcPr>
            <w:tcW w:w="401" w:type="dxa"/>
            <w:tcBorders>
              <w:top w:val="nil"/>
              <w:left w:val="nil"/>
              <w:bottom w:val="single" w:sz="4" w:space="0" w:color="auto"/>
              <w:right w:val="single" w:sz="4" w:space="0" w:color="auto"/>
            </w:tcBorders>
            <w:shd w:val="clear" w:color="auto" w:fill="auto"/>
            <w:textDirection w:val="btLr"/>
            <w:vAlign w:val="center"/>
          </w:tcPr>
          <w:p w:rsidR="003430B2" w:rsidRPr="003430B2" w:rsidRDefault="003430B2" w:rsidP="003430B2">
            <w:pPr>
              <w:spacing w:after="0" w:line="240" w:lineRule="auto"/>
              <w:jc w:val="center"/>
              <w:rPr>
                <w:rFonts w:ascii="Times New Roman" w:eastAsia="Times New Roman" w:hAnsi="Times New Roman"/>
                <w:b/>
                <w:bCs/>
                <w:color w:val="000000"/>
                <w:sz w:val="16"/>
                <w:szCs w:val="16"/>
                <w:lang w:eastAsia="ru-RU"/>
              </w:rPr>
            </w:pPr>
            <w:r w:rsidRPr="003430B2">
              <w:rPr>
                <w:rFonts w:ascii="Times New Roman" w:eastAsia="Times New Roman" w:hAnsi="Times New Roman"/>
                <w:b/>
                <w:bCs/>
                <w:color w:val="000000"/>
                <w:sz w:val="16"/>
                <w:szCs w:val="16"/>
                <w:lang w:eastAsia="ru-RU"/>
              </w:rPr>
              <w:t>Март</w:t>
            </w:r>
          </w:p>
        </w:tc>
        <w:tc>
          <w:tcPr>
            <w:tcW w:w="401" w:type="dxa"/>
            <w:tcBorders>
              <w:top w:val="nil"/>
              <w:left w:val="nil"/>
              <w:bottom w:val="single" w:sz="4" w:space="0" w:color="auto"/>
              <w:right w:val="single" w:sz="4" w:space="0" w:color="auto"/>
            </w:tcBorders>
            <w:shd w:val="clear" w:color="auto" w:fill="auto"/>
            <w:textDirection w:val="btLr"/>
            <w:vAlign w:val="center"/>
          </w:tcPr>
          <w:p w:rsidR="003430B2" w:rsidRPr="003430B2" w:rsidRDefault="003430B2" w:rsidP="003430B2">
            <w:pPr>
              <w:spacing w:after="0" w:line="240" w:lineRule="auto"/>
              <w:jc w:val="center"/>
              <w:rPr>
                <w:rFonts w:ascii="Times New Roman" w:eastAsia="Times New Roman" w:hAnsi="Times New Roman"/>
                <w:b/>
                <w:bCs/>
                <w:color w:val="000000"/>
                <w:sz w:val="16"/>
                <w:szCs w:val="16"/>
                <w:lang w:eastAsia="ru-RU"/>
              </w:rPr>
            </w:pPr>
            <w:r w:rsidRPr="003430B2">
              <w:rPr>
                <w:rFonts w:ascii="Times New Roman" w:eastAsia="Times New Roman" w:hAnsi="Times New Roman"/>
                <w:b/>
                <w:bCs/>
                <w:color w:val="000000"/>
                <w:sz w:val="16"/>
                <w:szCs w:val="16"/>
                <w:lang w:eastAsia="ru-RU"/>
              </w:rPr>
              <w:t>Апрель</w:t>
            </w:r>
          </w:p>
        </w:tc>
        <w:tc>
          <w:tcPr>
            <w:tcW w:w="401" w:type="dxa"/>
            <w:tcBorders>
              <w:top w:val="nil"/>
              <w:left w:val="nil"/>
              <w:bottom w:val="single" w:sz="4" w:space="0" w:color="auto"/>
              <w:right w:val="single" w:sz="4" w:space="0" w:color="auto"/>
            </w:tcBorders>
            <w:shd w:val="clear" w:color="auto" w:fill="auto"/>
            <w:textDirection w:val="btLr"/>
            <w:vAlign w:val="center"/>
          </w:tcPr>
          <w:p w:rsidR="003430B2" w:rsidRPr="003430B2" w:rsidRDefault="003430B2" w:rsidP="003430B2">
            <w:pPr>
              <w:spacing w:after="0" w:line="240" w:lineRule="auto"/>
              <w:jc w:val="center"/>
              <w:rPr>
                <w:rFonts w:ascii="Times New Roman" w:eastAsia="Times New Roman" w:hAnsi="Times New Roman"/>
                <w:b/>
                <w:bCs/>
                <w:color w:val="000000"/>
                <w:sz w:val="16"/>
                <w:szCs w:val="16"/>
                <w:lang w:eastAsia="ru-RU"/>
              </w:rPr>
            </w:pPr>
            <w:r w:rsidRPr="003430B2">
              <w:rPr>
                <w:rFonts w:ascii="Times New Roman" w:eastAsia="Times New Roman" w:hAnsi="Times New Roman"/>
                <w:b/>
                <w:bCs/>
                <w:color w:val="000000"/>
                <w:sz w:val="16"/>
                <w:szCs w:val="16"/>
                <w:lang w:eastAsia="ru-RU"/>
              </w:rPr>
              <w:t>Май</w:t>
            </w:r>
          </w:p>
        </w:tc>
        <w:tc>
          <w:tcPr>
            <w:tcW w:w="401" w:type="dxa"/>
            <w:tcBorders>
              <w:top w:val="nil"/>
              <w:left w:val="nil"/>
              <w:bottom w:val="single" w:sz="4" w:space="0" w:color="auto"/>
              <w:right w:val="single" w:sz="4" w:space="0" w:color="auto"/>
            </w:tcBorders>
            <w:shd w:val="clear" w:color="auto" w:fill="auto"/>
            <w:textDirection w:val="btLr"/>
            <w:vAlign w:val="center"/>
          </w:tcPr>
          <w:p w:rsidR="003430B2" w:rsidRPr="003430B2" w:rsidRDefault="003430B2" w:rsidP="003430B2">
            <w:pPr>
              <w:spacing w:after="0" w:line="240" w:lineRule="auto"/>
              <w:jc w:val="center"/>
              <w:rPr>
                <w:rFonts w:ascii="Times New Roman" w:eastAsia="Times New Roman" w:hAnsi="Times New Roman"/>
                <w:b/>
                <w:bCs/>
                <w:color w:val="000000"/>
                <w:sz w:val="16"/>
                <w:szCs w:val="16"/>
                <w:lang w:eastAsia="ru-RU"/>
              </w:rPr>
            </w:pPr>
            <w:r w:rsidRPr="003430B2">
              <w:rPr>
                <w:rFonts w:ascii="Times New Roman" w:eastAsia="Times New Roman" w:hAnsi="Times New Roman"/>
                <w:b/>
                <w:bCs/>
                <w:color w:val="000000"/>
                <w:sz w:val="16"/>
                <w:szCs w:val="16"/>
                <w:lang w:eastAsia="ru-RU"/>
              </w:rPr>
              <w:t>Июнь</w:t>
            </w:r>
          </w:p>
        </w:tc>
        <w:tc>
          <w:tcPr>
            <w:tcW w:w="401" w:type="dxa"/>
            <w:tcBorders>
              <w:top w:val="nil"/>
              <w:left w:val="nil"/>
              <w:bottom w:val="single" w:sz="4" w:space="0" w:color="auto"/>
              <w:right w:val="single" w:sz="4" w:space="0" w:color="auto"/>
            </w:tcBorders>
            <w:shd w:val="clear" w:color="auto" w:fill="auto"/>
            <w:textDirection w:val="btLr"/>
            <w:vAlign w:val="center"/>
          </w:tcPr>
          <w:p w:rsidR="003430B2" w:rsidRPr="003430B2" w:rsidRDefault="003430B2" w:rsidP="003430B2">
            <w:pPr>
              <w:spacing w:after="0" w:line="240" w:lineRule="auto"/>
              <w:jc w:val="center"/>
              <w:rPr>
                <w:rFonts w:ascii="Times New Roman" w:eastAsia="Times New Roman" w:hAnsi="Times New Roman"/>
                <w:b/>
                <w:bCs/>
                <w:color w:val="000000"/>
                <w:sz w:val="16"/>
                <w:szCs w:val="16"/>
                <w:lang w:eastAsia="ru-RU"/>
              </w:rPr>
            </w:pPr>
            <w:r w:rsidRPr="003430B2">
              <w:rPr>
                <w:rFonts w:ascii="Times New Roman" w:eastAsia="Times New Roman" w:hAnsi="Times New Roman"/>
                <w:b/>
                <w:bCs/>
                <w:color w:val="000000"/>
                <w:sz w:val="16"/>
                <w:szCs w:val="16"/>
                <w:lang w:eastAsia="ru-RU"/>
              </w:rPr>
              <w:t>Июль</w:t>
            </w:r>
          </w:p>
        </w:tc>
        <w:tc>
          <w:tcPr>
            <w:tcW w:w="401" w:type="dxa"/>
            <w:tcBorders>
              <w:top w:val="nil"/>
              <w:left w:val="nil"/>
              <w:bottom w:val="single" w:sz="4" w:space="0" w:color="auto"/>
              <w:right w:val="single" w:sz="4" w:space="0" w:color="auto"/>
            </w:tcBorders>
            <w:shd w:val="clear" w:color="auto" w:fill="auto"/>
            <w:textDirection w:val="btLr"/>
            <w:vAlign w:val="center"/>
          </w:tcPr>
          <w:p w:rsidR="003430B2" w:rsidRPr="003430B2" w:rsidRDefault="003430B2" w:rsidP="003430B2">
            <w:pPr>
              <w:spacing w:after="0" w:line="240" w:lineRule="auto"/>
              <w:jc w:val="center"/>
              <w:rPr>
                <w:rFonts w:ascii="Times New Roman" w:eastAsia="Times New Roman" w:hAnsi="Times New Roman"/>
                <w:b/>
                <w:bCs/>
                <w:color w:val="000000"/>
                <w:sz w:val="16"/>
                <w:szCs w:val="16"/>
                <w:lang w:eastAsia="ru-RU"/>
              </w:rPr>
            </w:pPr>
            <w:r w:rsidRPr="003430B2">
              <w:rPr>
                <w:rFonts w:ascii="Times New Roman" w:eastAsia="Times New Roman" w:hAnsi="Times New Roman"/>
                <w:b/>
                <w:bCs/>
                <w:color w:val="000000"/>
                <w:sz w:val="16"/>
                <w:szCs w:val="16"/>
                <w:lang w:eastAsia="ru-RU"/>
              </w:rPr>
              <w:t>Август</w:t>
            </w:r>
          </w:p>
        </w:tc>
        <w:tc>
          <w:tcPr>
            <w:tcW w:w="401" w:type="dxa"/>
            <w:tcBorders>
              <w:top w:val="nil"/>
              <w:left w:val="nil"/>
              <w:bottom w:val="single" w:sz="4" w:space="0" w:color="auto"/>
              <w:right w:val="single" w:sz="4" w:space="0" w:color="auto"/>
            </w:tcBorders>
            <w:shd w:val="clear" w:color="auto" w:fill="auto"/>
            <w:textDirection w:val="btLr"/>
            <w:vAlign w:val="center"/>
          </w:tcPr>
          <w:p w:rsidR="003430B2" w:rsidRPr="003430B2" w:rsidRDefault="003430B2" w:rsidP="003430B2">
            <w:pPr>
              <w:spacing w:after="0" w:line="240" w:lineRule="auto"/>
              <w:jc w:val="center"/>
              <w:rPr>
                <w:rFonts w:ascii="Times New Roman" w:eastAsia="Times New Roman" w:hAnsi="Times New Roman"/>
                <w:b/>
                <w:bCs/>
                <w:color w:val="000000"/>
                <w:sz w:val="16"/>
                <w:szCs w:val="16"/>
                <w:lang w:eastAsia="ru-RU"/>
              </w:rPr>
            </w:pPr>
            <w:r w:rsidRPr="003430B2">
              <w:rPr>
                <w:rFonts w:ascii="Times New Roman" w:eastAsia="Times New Roman" w:hAnsi="Times New Roman"/>
                <w:b/>
                <w:bCs/>
                <w:color w:val="000000"/>
                <w:sz w:val="16"/>
                <w:szCs w:val="16"/>
                <w:lang w:eastAsia="ru-RU"/>
              </w:rPr>
              <w:t>Сентябрь</w:t>
            </w:r>
          </w:p>
        </w:tc>
        <w:tc>
          <w:tcPr>
            <w:tcW w:w="401" w:type="dxa"/>
            <w:tcBorders>
              <w:top w:val="nil"/>
              <w:left w:val="nil"/>
              <w:bottom w:val="single" w:sz="4" w:space="0" w:color="auto"/>
              <w:right w:val="single" w:sz="4" w:space="0" w:color="auto"/>
            </w:tcBorders>
            <w:shd w:val="clear" w:color="auto" w:fill="auto"/>
            <w:textDirection w:val="btLr"/>
            <w:vAlign w:val="center"/>
          </w:tcPr>
          <w:p w:rsidR="003430B2" w:rsidRPr="003430B2" w:rsidRDefault="003430B2" w:rsidP="003430B2">
            <w:pPr>
              <w:spacing w:after="0" w:line="240" w:lineRule="auto"/>
              <w:jc w:val="center"/>
              <w:rPr>
                <w:rFonts w:ascii="Times New Roman" w:eastAsia="Times New Roman" w:hAnsi="Times New Roman"/>
                <w:b/>
                <w:bCs/>
                <w:color w:val="000000"/>
                <w:sz w:val="16"/>
                <w:szCs w:val="16"/>
                <w:lang w:eastAsia="ru-RU"/>
              </w:rPr>
            </w:pPr>
            <w:r w:rsidRPr="003430B2">
              <w:rPr>
                <w:rFonts w:ascii="Times New Roman" w:eastAsia="Times New Roman" w:hAnsi="Times New Roman"/>
                <w:b/>
                <w:bCs/>
                <w:color w:val="000000"/>
                <w:sz w:val="16"/>
                <w:szCs w:val="16"/>
                <w:lang w:eastAsia="ru-RU"/>
              </w:rPr>
              <w:t>Октябрь</w:t>
            </w:r>
          </w:p>
        </w:tc>
        <w:tc>
          <w:tcPr>
            <w:tcW w:w="401" w:type="dxa"/>
            <w:tcBorders>
              <w:top w:val="nil"/>
              <w:left w:val="nil"/>
              <w:bottom w:val="single" w:sz="4" w:space="0" w:color="auto"/>
              <w:right w:val="single" w:sz="4" w:space="0" w:color="auto"/>
            </w:tcBorders>
            <w:shd w:val="clear" w:color="auto" w:fill="auto"/>
            <w:textDirection w:val="btLr"/>
            <w:vAlign w:val="center"/>
          </w:tcPr>
          <w:p w:rsidR="003430B2" w:rsidRPr="003430B2" w:rsidRDefault="003430B2" w:rsidP="003430B2">
            <w:pPr>
              <w:spacing w:after="0" w:line="240" w:lineRule="auto"/>
              <w:jc w:val="center"/>
              <w:rPr>
                <w:rFonts w:ascii="Times New Roman" w:eastAsia="Times New Roman" w:hAnsi="Times New Roman"/>
                <w:b/>
                <w:bCs/>
                <w:color w:val="000000"/>
                <w:sz w:val="16"/>
                <w:szCs w:val="16"/>
                <w:lang w:eastAsia="ru-RU"/>
              </w:rPr>
            </w:pPr>
            <w:r w:rsidRPr="003430B2">
              <w:rPr>
                <w:rFonts w:ascii="Times New Roman" w:eastAsia="Times New Roman" w:hAnsi="Times New Roman"/>
                <w:b/>
                <w:bCs/>
                <w:color w:val="000000"/>
                <w:sz w:val="16"/>
                <w:szCs w:val="16"/>
                <w:lang w:eastAsia="ru-RU"/>
              </w:rPr>
              <w:t>Ноябрь</w:t>
            </w:r>
          </w:p>
        </w:tc>
        <w:tc>
          <w:tcPr>
            <w:tcW w:w="401" w:type="dxa"/>
            <w:tcBorders>
              <w:top w:val="nil"/>
              <w:left w:val="nil"/>
              <w:bottom w:val="single" w:sz="4" w:space="0" w:color="auto"/>
              <w:right w:val="single" w:sz="4" w:space="0" w:color="auto"/>
            </w:tcBorders>
            <w:shd w:val="clear" w:color="auto" w:fill="auto"/>
            <w:textDirection w:val="btLr"/>
            <w:vAlign w:val="center"/>
          </w:tcPr>
          <w:p w:rsidR="003430B2" w:rsidRPr="003430B2" w:rsidRDefault="003430B2" w:rsidP="003430B2">
            <w:pPr>
              <w:spacing w:after="0" w:line="240" w:lineRule="auto"/>
              <w:jc w:val="center"/>
              <w:rPr>
                <w:rFonts w:ascii="Times New Roman" w:eastAsia="Times New Roman" w:hAnsi="Times New Roman"/>
                <w:b/>
                <w:bCs/>
                <w:color w:val="000000"/>
                <w:sz w:val="16"/>
                <w:szCs w:val="16"/>
                <w:lang w:eastAsia="ru-RU"/>
              </w:rPr>
            </w:pPr>
            <w:r w:rsidRPr="003430B2">
              <w:rPr>
                <w:rFonts w:ascii="Times New Roman" w:eastAsia="Times New Roman" w:hAnsi="Times New Roman"/>
                <w:b/>
                <w:bCs/>
                <w:color w:val="000000"/>
                <w:sz w:val="16"/>
                <w:szCs w:val="16"/>
                <w:lang w:eastAsia="ru-RU"/>
              </w:rPr>
              <w:t>Декабрь</w:t>
            </w:r>
          </w:p>
        </w:tc>
        <w:tc>
          <w:tcPr>
            <w:tcW w:w="621" w:type="dxa"/>
            <w:vMerge/>
            <w:tcBorders>
              <w:left w:val="single" w:sz="4" w:space="0" w:color="auto"/>
              <w:bottom w:val="single" w:sz="4" w:space="0" w:color="auto"/>
              <w:right w:val="single" w:sz="4" w:space="0" w:color="auto"/>
            </w:tcBorders>
            <w:vAlign w:val="center"/>
          </w:tcPr>
          <w:p w:rsidR="003430B2" w:rsidRPr="003430B2" w:rsidRDefault="003430B2" w:rsidP="003430B2">
            <w:pPr>
              <w:spacing w:after="0" w:line="240" w:lineRule="auto"/>
              <w:rPr>
                <w:rFonts w:ascii="Times New Roman" w:eastAsia="Times New Roman" w:hAnsi="Times New Roman"/>
                <w:sz w:val="16"/>
                <w:szCs w:val="16"/>
                <w:highlight w:val="yellow"/>
                <w:lang w:eastAsia="ru-RU"/>
              </w:rPr>
            </w:pPr>
          </w:p>
        </w:tc>
        <w:tc>
          <w:tcPr>
            <w:tcW w:w="738" w:type="dxa"/>
            <w:tcBorders>
              <w:left w:val="single" w:sz="4" w:space="0" w:color="auto"/>
              <w:bottom w:val="single" w:sz="4" w:space="0" w:color="auto"/>
              <w:right w:val="single" w:sz="4" w:space="0" w:color="auto"/>
            </w:tcBorders>
          </w:tcPr>
          <w:p w:rsidR="003430B2" w:rsidRPr="003F5748" w:rsidRDefault="003430B2" w:rsidP="003430B2">
            <w:pPr>
              <w:spacing w:after="0" w:line="240" w:lineRule="auto"/>
              <w:rPr>
                <w:rFonts w:ascii="Times New Roman" w:eastAsia="Times New Roman" w:hAnsi="Times New Roman"/>
                <w:sz w:val="16"/>
                <w:szCs w:val="16"/>
                <w:lang w:eastAsia="ru-RU"/>
              </w:rPr>
            </w:pPr>
            <w:r w:rsidRPr="003F5748">
              <w:rPr>
                <w:rFonts w:ascii="Times New Roman" w:eastAsia="Times New Roman" w:hAnsi="Times New Roman"/>
                <w:sz w:val="16"/>
                <w:szCs w:val="16"/>
                <w:lang w:eastAsia="ru-RU"/>
              </w:rPr>
              <w:t>Наименования страны происхождения поставляемых товаров</w:t>
            </w:r>
          </w:p>
        </w:tc>
        <w:tc>
          <w:tcPr>
            <w:tcW w:w="425" w:type="dxa"/>
            <w:vMerge/>
            <w:tcBorders>
              <w:left w:val="single" w:sz="4" w:space="0" w:color="auto"/>
              <w:bottom w:val="single" w:sz="4" w:space="0" w:color="auto"/>
              <w:right w:val="single" w:sz="4" w:space="0" w:color="auto"/>
            </w:tcBorders>
            <w:vAlign w:val="center"/>
          </w:tcPr>
          <w:p w:rsidR="003430B2" w:rsidRPr="003430B2" w:rsidRDefault="003430B2" w:rsidP="003430B2">
            <w:pPr>
              <w:spacing w:after="0" w:line="240" w:lineRule="auto"/>
              <w:rPr>
                <w:rFonts w:ascii="Times New Roman" w:eastAsia="Times New Roman" w:hAnsi="Times New Roman"/>
                <w:sz w:val="16"/>
                <w:szCs w:val="16"/>
                <w:lang w:eastAsia="ru-RU"/>
              </w:rPr>
            </w:pPr>
          </w:p>
        </w:tc>
        <w:tc>
          <w:tcPr>
            <w:tcW w:w="679" w:type="dxa"/>
            <w:vMerge/>
            <w:tcBorders>
              <w:left w:val="single" w:sz="4" w:space="0" w:color="auto"/>
              <w:bottom w:val="single" w:sz="4" w:space="0" w:color="auto"/>
              <w:right w:val="single" w:sz="4" w:space="0" w:color="auto"/>
            </w:tcBorders>
            <w:vAlign w:val="center"/>
          </w:tcPr>
          <w:p w:rsidR="003430B2" w:rsidRPr="003430B2" w:rsidRDefault="003430B2" w:rsidP="003430B2">
            <w:pPr>
              <w:spacing w:after="0" w:line="240" w:lineRule="auto"/>
              <w:rPr>
                <w:rFonts w:ascii="Times New Roman" w:eastAsia="Times New Roman" w:hAnsi="Times New Roman"/>
                <w:sz w:val="16"/>
                <w:szCs w:val="16"/>
                <w:lang w:eastAsia="ru-RU"/>
              </w:rPr>
            </w:pPr>
          </w:p>
        </w:tc>
        <w:tc>
          <w:tcPr>
            <w:tcW w:w="567" w:type="dxa"/>
            <w:vMerge/>
            <w:tcBorders>
              <w:bottom w:val="single" w:sz="4" w:space="0" w:color="auto"/>
              <w:right w:val="single" w:sz="4" w:space="0" w:color="auto"/>
            </w:tcBorders>
            <w:shd w:val="clear" w:color="auto" w:fill="auto"/>
          </w:tcPr>
          <w:p w:rsidR="003430B2" w:rsidRPr="003430B2" w:rsidRDefault="003430B2" w:rsidP="003430B2">
            <w:pPr>
              <w:spacing w:after="0" w:line="240" w:lineRule="auto"/>
              <w:rPr>
                <w:rFonts w:ascii="Times New Roman" w:eastAsia="Times New Roman" w:hAnsi="Times New Roman"/>
                <w:sz w:val="16"/>
                <w:szCs w:val="16"/>
                <w:lang w:eastAsia="ru-RU"/>
              </w:rPr>
            </w:pPr>
          </w:p>
        </w:tc>
        <w:tc>
          <w:tcPr>
            <w:tcW w:w="567" w:type="dxa"/>
            <w:vMerge/>
            <w:tcBorders>
              <w:bottom w:val="single" w:sz="4" w:space="0" w:color="auto"/>
              <w:right w:val="single" w:sz="4" w:space="0" w:color="auto"/>
            </w:tcBorders>
            <w:shd w:val="clear" w:color="auto" w:fill="auto"/>
          </w:tcPr>
          <w:p w:rsidR="003430B2" w:rsidRPr="003430B2" w:rsidRDefault="003430B2" w:rsidP="003430B2">
            <w:pPr>
              <w:spacing w:after="0" w:line="240" w:lineRule="auto"/>
              <w:rPr>
                <w:rFonts w:ascii="Times New Roman" w:eastAsia="Times New Roman" w:hAnsi="Times New Roman"/>
                <w:sz w:val="16"/>
                <w:szCs w:val="16"/>
                <w:lang w:eastAsia="ru-RU"/>
              </w:rPr>
            </w:pPr>
          </w:p>
        </w:tc>
        <w:tc>
          <w:tcPr>
            <w:tcW w:w="567" w:type="dxa"/>
            <w:vMerge/>
            <w:tcBorders>
              <w:bottom w:val="single" w:sz="4" w:space="0" w:color="auto"/>
              <w:right w:val="single" w:sz="4" w:space="0" w:color="auto"/>
            </w:tcBorders>
            <w:shd w:val="clear" w:color="auto" w:fill="auto"/>
          </w:tcPr>
          <w:p w:rsidR="003430B2" w:rsidRPr="003430B2" w:rsidRDefault="003430B2" w:rsidP="003430B2">
            <w:pPr>
              <w:spacing w:after="0" w:line="240" w:lineRule="auto"/>
              <w:rPr>
                <w:rFonts w:ascii="Times New Roman" w:eastAsia="Times New Roman" w:hAnsi="Times New Roman"/>
                <w:sz w:val="16"/>
                <w:szCs w:val="16"/>
                <w:lang w:eastAsia="ru-RU"/>
              </w:rPr>
            </w:pPr>
          </w:p>
        </w:tc>
      </w:tr>
      <w:tr w:rsidR="003430B2" w:rsidRPr="003430B2" w:rsidTr="00184F7B">
        <w:trPr>
          <w:trHeight w:val="242"/>
        </w:trPr>
        <w:tc>
          <w:tcPr>
            <w:tcW w:w="367" w:type="dxa"/>
            <w:tcBorders>
              <w:top w:val="nil"/>
              <w:left w:val="single" w:sz="4" w:space="0" w:color="auto"/>
              <w:bottom w:val="single" w:sz="4" w:space="0" w:color="auto"/>
              <w:right w:val="single" w:sz="4" w:space="0" w:color="auto"/>
            </w:tcBorders>
            <w:shd w:val="clear" w:color="auto" w:fill="auto"/>
            <w:vAlign w:val="center"/>
          </w:tcPr>
          <w:p w:rsidR="003430B2" w:rsidRPr="003430B2" w:rsidRDefault="003430B2" w:rsidP="003430B2">
            <w:pPr>
              <w:spacing w:after="0" w:line="240" w:lineRule="auto"/>
              <w:jc w:val="center"/>
              <w:rPr>
                <w:rFonts w:ascii="Times New Roman" w:eastAsia="Times New Roman" w:hAnsi="Times New Roman"/>
                <w:color w:val="000000"/>
                <w:sz w:val="16"/>
                <w:szCs w:val="16"/>
                <w:lang w:eastAsia="ru-RU"/>
              </w:rPr>
            </w:pPr>
            <w:r w:rsidRPr="003430B2">
              <w:rPr>
                <w:rFonts w:ascii="Times New Roman" w:eastAsia="Times New Roman" w:hAnsi="Times New Roman"/>
                <w:color w:val="000000"/>
                <w:sz w:val="16"/>
                <w:szCs w:val="16"/>
                <w:lang w:eastAsia="ru-RU"/>
              </w:rPr>
              <w:t>1</w:t>
            </w:r>
          </w:p>
        </w:tc>
        <w:tc>
          <w:tcPr>
            <w:tcW w:w="1066" w:type="dxa"/>
            <w:gridSpan w:val="2"/>
            <w:tcBorders>
              <w:top w:val="nil"/>
              <w:left w:val="nil"/>
              <w:bottom w:val="single" w:sz="4" w:space="0" w:color="auto"/>
              <w:right w:val="single" w:sz="4" w:space="0" w:color="auto"/>
            </w:tcBorders>
            <w:shd w:val="clear" w:color="auto" w:fill="auto"/>
            <w:vAlign w:val="center"/>
          </w:tcPr>
          <w:p w:rsidR="003430B2" w:rsidRPr="003430B2" w:rsidRDefault="003430B2" w:rsidP="003430B2">
            <w:pPr>
              <w:spacing w:after="0" w:line="240" w:lineRule="auto"/>
              <w:jc w:val="center"/>
              <w:rPr>
                <w:rFonts w:ascii="Times New Roman" w:eastAsia="Times New Roman" w:hAnsi="Times New Roman"/>
                <w:color w:val="000000"/>
                <w:sz w:val="16"/>
                <w:szCs w:val="16"/>
                <w:lang w:eastAsia="ru-RU"/>
              </w:rPr>
            </w:pPr>
            <w:r w:rsidRPr="003430B2">
              <w:rPr>
                <w:rFonts w:ascii="Times New Roman" w:eastAsia="Times New Roman" w:hAnsi="Times New Roman"/>
                <w:color w:val="000000"/>
                <w:sz w:val="16"/>
                <w:szCs w:val="16"/>
                <w:lang w:eastAsia="ru-RU"/>
              </w:rPr>
              <w:t>2</w:t>
            </w:r>
          </w:p>
        </w:tc>
        <w:tc>
          <w:tcPr>
            <w:tcW w:w="850" w:type="dxa"/>
            <w:gridSpan w:val="2"/>
            <w:tcBorders>
              <w:top w:val="nil"/>
              <w:left w:val="nil"/>
              <w:bottom w:val="single" w:sz="4" w:space="0" w:color="auto"/>
              <w:right w:val="single" w:sz="4" w:space="0" w:color="auto"/>
            </w:tcBorders>
            <w:shd w:val="clear" w:color="auto" w:fill="auto"/>
            <w:vAlign w:val="center"/>
          </w:tcPr>
          <w:p w:rsidR="003430B2" w:rsidRPr="003430B2" w:rsidRDefault="003430B2" w:rsidP="003430B2">
            <w:pPr>
              <w:spacing w:after="0" w:line="240" w:lineRule="auto"/>
              <w:jc w:val="center"/>
              <w:rPr>
                <w:rFonts w:ascii="Times New Roman" w:eastAsia="Times New Roman" w:hAnsi="Times New Roman"/>
                <w:color w:val="000000"/>
                <w:sz w:val="16"/>
                <w:szCs w:val="16"/>
                <w:lang w:eastAsia="ru-RU"/>
              </w:rPr>
            </w:pPr>
            <w:r w:rsidRPr="003430B2">
              <w:rPr>
                <w:rFonts w:ascii="Times New Roman" w:eastAsia="Times New Roman" w:hAnsi="Times New Roman"/>
                <w:color w:val="000000"/>
                <w:sz w:val="16"/>
                <w:szCs w:val="16"/>
                <w:lang w:eastAsia="ru-RU"/>
              </w:rPr>
              <w:t>3</w:t>
            </w:r>
          </w:p>
        </w:tc>
        <w:tc>
          <w:tcPr>
            <w:tcW w:w="1134" w:type="dxa"/>
            <w:tcBorders>
              <w:top w:val="single" w:sz="4" w:space="0" w:color="auto"/>
              <w:left w:val="nil"/>
              <w:bottom w:val="single" w:sz="4" w:space="0" w:color="auto"/>
              <w:right w:val="single" w:sz="4" w:space="0" w:color="auto"/>
            </w:tcBorders>
          </w:tcPr>
          <w:p w:rsidR="003430B2" w:rsidRPr="003430B2" w:rsidRDefault="003430B2" w:rsidP="003430B2">
            <w:pPr>
              <w:spacing w:after="0" w:line="240" w:lineRule="auto"/>
              <w:jc w:val="center"/>
              <w:rPr>
                <w:rFonts w:ascii="Times New Roman" w:eastAsia="Times New Roman" w:hAnsi="Times New Roman"/>
                <w:color w:val="000000"/>
                <w:sz w:val="16"/>
                <w:szCs w:val="16"/>
                <w:lang w:eastAsia="ru-RU"/>
              </w:rPr>
            </w:pPr>
            <w:r w:rsidRPr="003430B2">
              <w:rPr>
                <w:rFonts w:ascii="Times New Roman" w:eastAsia="Times New Roman" w:hAnsi="Times New Roman"/>
                <w:color w:val="000000"/>
                <w:sz w:val="16"/>
                <w:szCs w:val="16"/>
                <w:lang w:eastAsia="ru-RU"/>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430B2" w:rsidRPr="003430B2" w:rsidRDefault="003430B2" w:rsidP="003430B2">
            <w:pPr>
              <w:spacing w:after="0" w:line="240" w:lineRule="auto"/>
              <w:jc w:val="center"/>
              <w:rPr>
                <w:rFonts w:ascii="Times New Roman" w:eastAsia="Times New Roman" w:hAnsi="Times New Roman"/>
                <w:color w:val="000000"/>
                <w:sz w:val="16"/>
                <w:szCs w:val="16"/>
                <w:lang w:eastAsia="ru-RU"/>
              </w:rPr>
            </w:pPr>
            <w:r w:rsidRPr="003430B2">
              <w:rPr>
                <w:rFonts w:ascii="Times New Roman" w:eastAsia="Times New Roman" w:hAnsi="Times New Roman"/>
                <w:color w:val="000000"/>
                <w:sz w:val="16"/>
                <w:szCs w:val="16"/>
                <w:lang w:eastAsia="ru-RU"/>
              </w:rPr>
              <w:t>5</w:t>
            </w:r>
          </w:p>
        </w:tc>
        <w:tc>
          <w:tcPr>
            <w:tcW w:w="567" w:type="dxa"/>
            <w:tcBorders>
              <w:top w:val="nil"/>
              <w:left w:val="nil"/>
              <w:bottom w:val="single" w:sz="4" w:space="0" w:color="auto"/>
              <w:right w:val="single" w:sz="4" w:space="0" w:color="auto"/>
            </w:tcBorders>
            <w:shd w:val="clear" w:color="auto" w:fill="auto"/>
            <w:vAlign w:val="center"/>
          </w:tcPr>
          <w:p w:rsidR="003430B2" w:rsidRPr="003430B2" w:rsidRDefault="003430B2" w:rsidP="003430B2">
            <w:pPr>
              <w:spacing w:after="0" w:line="240" w:lineRule="auto"/>
              <w:jc w:val="center"/>
              <w:rPr>
                <w:rFonts w:ascii="Times New Roman" w:eastAsia="Times New Roman" w:hAnsi="Times New Roman"/>
                <w:color w:val="000000"/>
                <w:sz w:val="16"/>
                <w:szCs w:val="16"/>
                <w:lang w:eastAsia="ru-RU"/>
              </w:rPr>
            </w:pPr>
            <w:r w:rsidRPr="003430B2">
              <w:rPr>
                <w:rFonts w:ascii="Times New Roman" w:eastAsia="Times New Roman" w:hAnsi="Times New Roman"/>
                <w:color w:val="000000"/>
                <w:sz w:val="16"/>
                <w:szCs w:val="16"/>
                <w:lang w:eastAsia="ru-RU"/>
              </w:rPr>
              <w:t>6</w:t>
            </w:r>
          </w:p>
        </w:tc>
        <w:tc>
          <w:tcPr>
            <w:tcW w:w="708" w:type="dxa"/>
            <w:tcBorders>
              <w:top w:val="nil"/>
              <w:left w:val="nil"/>
              <w:bottom w:val="single" w:sz="4" w:space="0" w:color="auto"/>
              <w:right w:val="single" w:sz="4" w:space="0" w:color="auto"/>
            </w:tcBorders>
            <w:shd w:val="clear" w:color="auto" w:fill="auto"/>
            <w:vAlign w:val="center"/>
          </w:tcPr>
          <w:p w:rsidR="003430B2" w:rsidRPr="003430B2" w:rsidRDefault="003430B2" w:rsidP="003430B2">
            <w:pPr>
              <w:spacing w:after="0" w:line="240" w:lineRule="auto"/>
              <w:jc w:val="center"/>
              <w:rPr>
                <w:rFonts w:ascii="Times New Roman" w:eastAsia="Times New Roman" w:hAnsi="Times New Roman"/>
                <w:color w:val="000000"/>
                <w:sz w:val="16"/>
                <w:szCs w:val="16"/>
                <w:lang w:eastAsia="ru-RU"/>
              </w:rPr>
            </w:pPr>
            <w:r w:rsidRPr="003430B2">
              <w:rPr>
                <w:rFonts w:ascii="Times New Roman" w:eastAsia="Times New Roman" w:hAnsi="Times New Roman"/>
                <w:color w:val="000000"/>
                <w:sz w:val="16"/>
                <w:szCs w:val="16"/>
                <w:lang w:eastAsia="ru-RU"/>
              </w:rPr>
              <w:t>7</w:t>
            </w:r>
          </w:p>
        </w:tc>
        <w:tc>
          <w:tcPr>
            <w:tcW w:w="663" w:type="dxa"/>
            <w:tcBorders>
              <w:top w:val="nil"/>
              <w:left w:val="nil"/>
              <w:bottom w:val="single" w:sz="4" w:space="0" w:color="auto"/>
              <w:right w:val="single" w:sz="4" w:space="0" w:color="auto"/>
            </w:tcBorders>
            <w:shd w:val="clear" w:color="auto" w:fill="auto"/>
            <w:vAlign w:val="center"/>
          </w:tcPr>
          <w:p w:rsidR="003430B2" w:rsidRPr="003430B2" w:rsidRDefault="003430B2" w:rsidP="003430B2">
            <w:pPr>
              <w:spacing w:after="0" w:line="240" w:lineRule="auto"/>
              <w:jc w:val="center"/>
              <w:rPr>
                <w:rFonts w:ascii="Times New Roman" w:eastAsia="Times New Roman" w:hAnsi="Times New Roman"/>
                <w:color w:val="000000"/>
                <w:sz w:val="16"/>
                <w:szCs w:val="16"/>
                <w:lang w:eastAsia="ru-RU"/>
              </w:rPr>
            </w:pPr>
            <w:r w:rsidRPr="003430B2">
              <w:rPr>
                <w:rFonts w:ascii="Times New Roman" w:eastAsia="Times New Roman" w:hAnsi="Times New Roman"/>
                <w:color w:val="000000"/>
                <w:sz w:val="16"/>
                <w:szCs w:val="16"/>
                <w:lang w:eastAsia="ru-RU"/>
              </w:rPr>
              <w:t>8</w:t>
            </w:r>
          </w:p>
        </w:tc>
        <w:tc>
          <w:tcPr>
            <w:tcW w:w="401" w:type="dxa"/>
            <w:tcBorders>
              <w:top w:val="nil"/>
              <w:left w:val="nil"/>
              <w:bottom w:val="single" w:sz="4" w:space="0" w:color="auto"/>
              <w:right w:val="single" w:sz="4" w:space="0" w:color="auto"/>
            </w:tcBorders>
            <w:shd w:val="clear" w:color="auto" w:fill="auto"/>
            <w:vAlign w:val="center"/>
          </w:tcPr>
          <w:p w:rsidR="003430B2" w:rsidRPr="003430B2" w:rsidRDefault="003430B2" w:rsidP="003430B2">
            <w:pPr>
              <w:spacing w:after="0" w:line="240" w:lineRule="auto"/>
              <w:jc w:val="center"/>
              <w:rPr>
                <w:rFonts w:ascii="Times New Roman" w:eastAsia="Times New Roman" w:hAnsi="Times New Roman"/>
                <w:color w:val="000000"/>
                <w:sz w:val="16"/>
                <w:szCs w:val="16"/>
                <w:lang w:eastAsia="ru-RU"/>
              </w:rPr>
            </w:pPr>
            <w:r w:rsidRPr="003430B2">
              <w:rPr>
                <w:rFonts w:ascii="Times New Roman" w:eastAsia="Times New Roman" w:hAnsi="Times New Roman"/>
                <w:color w:val="000000"/>
                <w:sz w:val="16"/>
                <w:szCs w:val="16"/>
                <w:lang w:eastAsia="ru-RU"/>
              </w:rPr>
              <w:t>9</w:t>
            </w:r>
          </w:p>
        </w:tc>
        <w:tc>
          <w:tcPr>
            <w:tcW w:w="401" w:type="dxa"/>
            <w:tcBorders>
              <w:top w:val="nil"/>
              <w:left w:val="nil"/>
              <w:bottom w:val="single" w:sz="4" w:space="0" w:color="auto"/>
              <w:right w:val="single" w:sz="4" w:space="0" w:color="auto"/>
            </w:tcBorders>
            <w:shd w:val="clear" w:color="auto" w:fill="auto"/>
            <w:vAlign w:val="center"/>
          </w:tcPr>
          <w:p w:rsidR="003430B2" w:rsidRPr="003430B2" w:rsidRDefault="003430B2" w:rsidP="003430B2">
            <w:pPr>
              <w:spacing w:after="0" w:line="240" w:lineRule="auto"/>
              <w:jc w:val="center"/>
              <w:rPr>
                <w:rFonts w:ascii="Times New Roman" w:eastAsia="Times New Roman" w:hAnsi="Times New Roman"/>
                <w:color w:val="000000"/>
                <w:sz w:val="14"/>
                <w:szCs w:val="14"/>
                <w:lang w:eastAsia="ru-RU"/>
              </w:rPr>
            </w:pPr>
            <w:r w:rsidRPr="003430B2">
              <w:rPr>
                <w:rFonts w:ascii="Times New Roman" w:eastAsia="Times New Roman" w:hAnsi="Times New Roman"/>
                <w:color w:val="000000"/>
                <w:sz w:val="14"/>
                <w:szCs w:val="14"/>
                <w:lang w:eastAsia="ru-RU"/>
              </w:rPr>
              <w:t>10</w:t>
            </w:r>
          </w:p>
        </w:tc>
        <w:tc>
          <w:tcPr>
            <w:tcW w:w="401" w:type="dxa"/>
            <w:tcBorders>
              <w:top w:val="nil"/>
              <w:left w:val="nil"/>
              <w:bottom w:val="single" w:sz="4" w:space="0" w:color="auto"/>
              <w:right w:val="single" w:sz="4" w:space="0" w:color="auto"/>
            </w:tcBorders>
            <w:shd w:val="clear" w:color="auto" w:fill="auto"/>
            <w:vAlign w:val="center"/>
          </w:tcPr>
          <w:p w:rsidR="003430B2" w:rsidRPr="003430B2" w:rsidRDefault="003430B2" w:rsidP="003430B2">
            <w:pPr>
              <w:spacing w:after="0" w:line="240" w:lineRule="auto"/>
              <w:jc w:val="center"/>
              <w:rPr>
                <w:rFonts w:ascii="Times New Roman" w:eastAsia="Times New Roman" w:hAnsi="Times New Roman"/>
                <w:color w:val="000000"/>
                <w:sz w:val="14"/>
                <w:szCs w:val="14"/>
                <w:lang w:eastAsia="ru-RU"/>
              </w:rPr>
            </w:pPr>
            <w:r w:rsidRPr="003430B2">
              <w:rPr>
                <w:rFonts w:ascii="Times New Roman" w:eastAsia="Times New Roman" w:hAnsi="Times New Roman"/>
                <w:color w:val="000000"/>
                <w:sz w:val="14"/>
                <w:szCs w:val="14"/>
                <w:lang w:eastAsia="ru-RU"/>
              </w:rPr>
              <w:t>11</w:t>
            </w:r>
          </w:p>
        </w:tc>
        <w:tc>
          <w:tcPr>
            <w:tcW w:w="401" w:type="dxa"/>
            <w:tcBorders>
              <w:top w:val="nil"/>
              <w:left w:val="nil"/>
              <w:bottom w:val="single" w:sz="4" w:space="0" w:color="auto"/>
              <w:right w:val="single" w:sz="4" w:space="0" w:color="auto"/>
            </w:tcBorders>
            <w:shd w:val="clear" w:color="auto" w:fill="auto"/>
            <w:vAlign w:val="center"/>
          </w:tcPr>
          <w:p w:rsidR="003430B2" w:rsidRPr="003430B2" w:rsidRDefault="003430B2" w:rsidP="003430B2">
            <w:pPr>
              <w:spacing w:after="0" w:line="240" w:lineRule="auto"/>
              <w:jc w:val="center"/>
              <w:rPr>
                <w:rFonts w:ascii="Times New Roman" w:eastAsia="Times New Roman" w:hAnsi="Times New Roman"/>
                <w:color w:val="000000"/>
                <w:sz w:val="14"/>
                <w:szCs w:val="14"/>
                <w:lang w:eastAsia="ru-RU"/>
              </w:rPr>
            </w:pPr>
            <w:r w:rsidRPr="003430B2">
              <w:rPr>
                <w:rFonts w:ascii="Times New Roman" w:eastAsia="Times New Roman" w:hAnsi="Times New Roman"/>
                <w:color w:val="000000"/>
                <w:sz w:val="14"/>
                <w:szCs w:val="14"/>
                <w:lang w:eastAsia="ru-RU"/>
              </w:rPr>
              <w:t>12</w:t>
            </w:r>
          </w:p>
        </w:tc>
        <w:tc>
          <w:tcPr>
            <w:tcW w:w="401" w:type="dxa"/>
            <w:tcBorders>
              <w:top w:val="nil"/>
              <w:left w:val="nil"/>
              <w:bottom w:val="single" w:sz="4" w:space="0" w:color="auto"/>
              <w:right w:val="single" w:sz="4" w:space="0" w:color="auto"/>
            </w:tcBorders>
            <w:shd w:val="clear" w:color="auto" w:fill="auto"/>
            <w:vAlign w:val="center"/>
          </w:tcPr>
          <w:p w:rsidR="003430B2" w:rsidRPr="003430B2" w:rsidRDefault="003430B2" w:rsidP="003430B2">
            <w:pPr>
              <w:spacing w:after="0" w:line="240" w:lineRule="auto"/>
              <w:jc w:val="center"/>
              <w:rPr>
                <w:rFonts w:ascii="Times New Roman" w:eastAsia="Times New Roman" w:hAnsi="Times New Roman"/>
                <w:color w:val="000000"/>
                <w:sz w:val="14"/>
                <w:szCs w:val="14"/>
                <w:lang w:eastAsia="ru-RU"/>
              </w:rPr>
            </w:pPr>
            <w:r w:rsidRPr="003430B2">
              <w:rPr>
                <w:rFonts w:ascii="Times New Roman" w:eastAsia="Times New Roman" w:hAnsi="Times New Roman"/>
                <w:color w:val="000000"/>
                <w:sz w:val="14"/>
                <w:szCs w:val="14"/>
                <w:lang w:eastAsia="ru-RU"/>
              </w:rPr>
              <w:t>13</w:t>
            </w:r>
          </w:p>
        </w:tc>
        <w:tc>
          <w:tcPr>
            <w:tcW w:w="401" w:type="dxa"/>
            <w:tcBorders>
              <w:top w:val="nil"/>
              <w:left w:val="nil"/>
              <w:bottom w:val="single" w:sz="4" w:space="0" w:color="auto"/>
              <w:right w:val="single" w:sz="4" w:space="0" w:color="auto"/>
            </w:tcBorders>
            <w:shd w:val="clear" w:color="auto" w:fill="auto"/>
            <w:vAlign w:val="center"/>
          </w:tcPr>
          <w:p w:rsidR="003430B2" w:rsidRPr="003430B2" w:rsidRDefault="003430B2" w:rsidP="003430B2">
            <w:pPr>
              <w:spacing w:after="0" w:line="240" w:lineRule="auto"/>
              <w:jc w:val="center"/>
              <w:rPr>
                <w:rFonts w:ascii="Times New Roman" w:eastAsia="Times New Roman" w:hAnsi="Times New Roman"/>
                <w:color w:val="000000"/>
                <w:sz w:val="14"/>
                <w:szCs w:val="14"/>
                <w:lang w:eastAsia="ru-RU"/>
              </w:rPr>
            </w:pPr>
            <w:r w:rsidRPr="003430B2">
              <w:rPr>
                <w:rFonts w:ascii="Times New Roman" w:eastAsia="Times New Roman" w:hAnsi="Times New Roman"/>
                <w:color w:val="000000"/>
                <w:sz w:val="14"/>
                <w:szCs w:val="14"/>
                <w:lang w:eastAsia="ru-RU"/>
              </w:rPr>
              <w:t>14</w:t>
            </w:r>
          </w:p>
        </w:tc>
        <w:tc>
          <w:tcPr>
            <w:tcW w:w="401" w:type="dxa"/>
            <w:tcBorders>
              <w:top w:val="nil"/>
              <w:left w:val="nil"/>
              <w:bottom w:val="single" w:sz="4" w:space="0" w:color="auto"/>
              <w:right w:val="single" w:sz="4" w:space="0" w:color="auto"/>
            </w:tcBorders>
            <w:shd w:val="clear" w:color="auto" w:fill="auto"/>
            <w:vAlign w:val="center"/>
          </w:tcPr>
          <w:p w:rsidR="003430B2" w:rsidRPr="003430B2" w:rsidRDefault="003430B2" w:rsidP="003430B2">
            <w:pPr>
              <w:spacing w:after="0" w:line="240" w:lineRule="auto"/>
              <w:jc w:val="center"/>
              <w:rPr>
                <w:rFonts w:ascii="Times New Roman" w:eastAsia="Times New Roman" w:hAnsi="Times New Roman"/>
                <w:color w:val="000000"/>
                <w:sz w:val="14"/>
                <w:szCs w:val="14"/>
                <w:lang w:eastAsia="ru-RU"/>
              </w:rPr>
            </w:pPr>
            <w:r w:rsidRPr="003430B2">
              <w:rPr>
                <w:rFonts w:ascii="Times New Roman" w:eastAsia="Times New Roman" w:hAnsi="Times New Roman"/>
                <w:color w:val="000000"/>
                <w:sz w:val="14"/>
                <w:szCs w:val="14"/>
                <w:lang w:eastAsia="ru-RU"/>
              </w:rPr>
              <w:t>15</w:t>
            </w:r>
          </w:p>
        </w:tc>
        <w:tc>
          <w:tcPr>
            <w:tcW w:w="401" w:type="dxa"/>
            <w:tcBorders>
              <w:top w:val="nil"/>
              <w:left w:val="nil"/>
              <w:bottom w:val="single" w:sz="4" w:space="0" w:color="auto"/>
              <w:right w:val="single" w:sz="4" w:space="0" w:color="auto"/>
            </w:tcBorders>
            <w:shd w:val="clear" w:color="auto" w:fill="auto"/>
            <w:vAlign w:val="center"/>
          </w:tcPr>
          <w:p w:rsidR="003430B2" w:rsidRPr="003430B2" w:rsidRDefault="003430B2" w:rsidP="003430B2">
            <w:pPr>
              <w:spacing w:after="0" w:line="240" w:lineRule="auto"/>
              <w:jc w:val="center"/>
              <w:rPr>
                <w:rFonts w:ascii="Times New Roman" w:eastAsia="Times New Roman" w:hAnsi="Times New Roman"/>
                <w:color w:val="000000"/>
                <w:sz w:val="14"/>
                <w:szCs w:val="14"/>
                <w:lang w:eastAsia="ru-RU"/>
              </w:rPr>
            </w:pPr>
            <w:r w:rsidRPr="003430B2">
              <w:rPr>
                <w:rFonts w:ascii="Times New Roman" w:eastAsia="Times New Roman" w:hAnsi="Times New Roman"/>
                <w:color w:val="000000"/>
                <w:sz w:val="14"/>
                <w:szCs w:val="14"/>
                <w:lang w:eastAsia="ru-RU"/>
              </w:rPr>
              <w:t>16</w:t>
            </w:r>
          </w:p>
        </w:tc>
        <w:tc>
          <w:tcPr>
            <w:tcW w:w="401" w:type="dxa"/>
            <w:tcBorders>
              <w:top w:val="nil"/>
              <w:left w:val="nil"/>
              <w:bottom w:val="single" w:sz="4" w:space="0" w:color="auto"/>
              <w:right w:val="single" w:sz="4" w:space="0" w:color="auto"/>
            </w:tcBorders>
            <w:shd w:val="clear" w:color="auto" w:fill="auto"/>
            <w:vAlign w:val="center"/>
          </w:tcPr>
          <w:p w:rsidR="003430B2" w:rsidRPr="003430B2" w:rsidRDefault="003430B2" w:rsidP="003430B2">
            <w:pPr>
              <w:spacing w:after="0" w:line="240" w:lineRule="auto"/>
              <w:jc w:val="center"/>
              <w:rPr>
                <w:rFonts w:ascii="Times New Roman" w:eastAsia="Times New Roman" w:hAnsi="Times New Roman"/>
                <w:color w:val="000000"/>
                <w:sz w:val="14"/>
                <w:szCs w:val="14"/>
                <w:lang w:val="en-US" w:eastAsia="ru-RU"/>
              </w:rPr>
            </w:pPr>
            <w:r w:rsidRPr="003430B2">
              <w:rPr>
                <w:rFonts w:ascii="Times New Roman" w:eastAsia="Times New Roman" w:hAnsi="Times New Roman"/>
                <w:color w:val="000000"/>
                <w:sz w:val="14"/>
                <w:szCs w:val="14"/>
                <w:lang w:eastAsia="ru-RU"/>
              </w:rPr>
              <w:t>17</w:t>
            </w:r>
          </w:p>
        </w:tc>
        <w:tc>
          <w:tcPr>
            <w:tcW w:w="401" w:type="dxa"/>
            <w:tcBorders>
              <w:top w:val="nil"/>
              <w:left w:val="nil"/>
              <w:bottom w:val="single" w:sz="4" w:space="0" w:color="auto"/>
              <w:right w:val="single" w:sz="4" w:space="0" w:color="auto"/>
            </w:tcBorders>
            <w:shd w:val="clear" w:color="auto" w:fill="auto"/>
            <w:vAlign w:val="center"/>
          </w:tcPr>
          <w:p w:rsidR="003430B2" w:rsidRPr="003430B2" w:rsidRDefault="003430B2" w:rsidP="003430B2">
            <w:pPr>
              <w:spacing w:after="0" w:line="240" w:lineRule="auto"/>
              <w:jc w:val="center"/>
              <w:rPr>
                <w:rFonts w:ascii="Times New Roman" w:eastAsia="Times New Roman" w:hAnsi="Times New Roman"/>
                <w:color w:val="000000"/>
                <w:sz w:val="14"/>
                <w:szCs w:val="14"/>
                <w:lang w:eastAsia="ru-RU"/>
              </w:rPr>
            </w:pPr>
            <w:r w:rsidRPr="003430B2">
              <w:rPr>
                <w:rFonts w:ascii="Times New Roman" w:eastAsia="Times New Roman" w:hAnsi="Times New Roman"/>
                <w:color w:val="000000"/>
                <w:sz w:val="14"/>
                <w:szCs w:val="14"/>
                <w:lang w:eastAsia="ru-RU"/>
              </w:rPr>
              <w:t>18</w:t>
            </w:r>
          </w:p>
        </w:tc>
        <w:tc>
          <w:tcPr>
            <w:tcW w:w="401" w:type="dxa"/>
            <w:tcBorders>
              <w:top w:val="nil"/>
              <w:left w:val="nil"/>
              <w:bottom w:val="single" w:sz="4" w:space="0" w:color="auto"/>
              <w:right w:val="single" w:sz="4" w:space="0" w:color="auto"/>
            </w:tcBorders>
            <w:shd w:val="clear" w:color="auto" w:fill="auto"/>
            <w:vAlign w:val="center"/>
          </w:tcPr>
          <w:p w:rsidR="003430B2" w:rsidRPr="003430B2" w:rsidRDefault="003430B2" w:rsidP="003430B2">
            <w:pPr>
              <w:spacing w:after="0" w:line="240" w:lineRule="auto"/>
              <w:jc w:val="center"/>
              <w:rPr>
                <w:rFonts w:ascii="Times New Roman" w:eastAsia="Times New Roman" w:hAnsi="Times New Roman"/>
                <w:color w:val="000000"/>
                <w:sz w:val="14"/>
                <w:szCs w:val="14"/>
                <w:lang w:eastAsia="ru-RU"/>
              </w:rPr>
            </w:pPr>
            <w:r w:rsidRPr="003430B2">
              <w:rPr>
                <w:rFonts w:ascii="Times New Roman" w:eastAsia="Times New Roman" w:hAnsi="Times New Roman"/>
                <w:color w:val="000000"/>
                <w:sz w:val="14"/>
                <w:szCs w:val="14"/>
                <w:lang w:eastAsia="ru-RU"/>
              </w:rPr>
              <w:t>19</w:t>
            </w:r>
          </w:p>
        </w:tc>
        <w:tc>
          <w:tcPr>
            <w:tcW w:w="401" w:type="dxa"/>
            <w:tcBorders>
              <w:top w:val="nil"/>
              <w:left w:val="nil"/>
              <w:bottom w:val="single" w:sz="4" w:space="0" w:color="auto"/>
              <w:right w:val="single" w:sz="4" w:space="0" w:color="auto"/>
            </w:tcBorders>
            <w:shd w:val="clear" w:color="auto" w:fill="auto"/>
            <w:vAlign w:val="center"/>
          </w:tcPr>
          <w:p w:rsidR="003430B2" w:rsidRPr="003430B2" w:rsidRDefault="003430B2" w:rsidP="003430B2">
            <w:pPr>
              <w:spacing w:after="0" w:line="240" w:lineRule="auto"/>
              <w:rPr>
                <w:rFonts w:ascii="Times New Roman" w:eastAsia="Times New Roman" w:hAnsi="Times New Roman"/>
                <w:color w:val="000000"/>
                <w:sz w:val="14"/>
                <w:szCs w:val="14"/>
                <w:lang w:eastAsia="ru-RU"/>
              </w:rPr>
            </w:pPr>
            <w:r w:rsidRPr="003430B2">
              <w:rPr>
                <w:rFonts w:ascii="Times New Roman" w:eastAsia="Times New Roman" w:hAnsi="Times New Roman"/>
                <w:color w:val="000000"/>
                <w:sz w:val="14"/>
                <w:szCs w:val="14"/>
                <w:lang w:eastAsia="ru-RU"/>
              </w:rPr>
              <w:t>20</w:t>
            </w:r>
          </w:p>
        </w:tc>
        <w:tc>
          <w:tcPr>
            <w:tcW w:w="621" w:type="dxa"/>
            <w:tcBorders>
              <w:top w:val="single" w:sz="4" w:space="0" w:color="auto"/>
              <w:left w:val="nil"/>
              <w:bottom w:val="single" w:sz="4" w:space="0" w:color="auto"/>
              <w:right w:val="single" w:sz="4" w:space="0" w:color="auto"/>
            </w:tcBorders>
            <w:shd w:val="clear" w:color="auto" w:fill="auto"/>
            <w:vAlign w:val="center"/>
          </w:tcPr>
          <w:p w:rsidR="003430B2" w:rsidRPr="003430B2" w:rsidRDefault="003430B2" w:rsidP="003430B2">
            <w:pPr>
              <w:spacing w:after="0" w:line="240" w:lineRule="auto"/>
              <w:jc w:val="center"/>
              <w:rPr>
                <w:rFonts w:ascii="Times New Roman" w:eastAsia="Times New Roman" w:hAnsi="Times New Roman"/>
                <w:sz w:val="16"/>
                <w:szCs w:val="16"/>
                <w:lang w:eastAsia="ru-RU"/>
              </w:rPr>
            </w:pPr>
            <w:r w:rsidRPr="003430B2">
              <w:rPr>
                <w:rFonts w:ascii="Times New Roman" w:eastAsia="Times New Roman" w:hAnsi="Times New Roman"/>
                <w:sz w:val="16"/>
                <w:szCs w:val="16"/>
                <w:lang w:eastAsia="ru-RU"/>
              </w:rPr>
              <w:t>21</w:t>
            </w:r>
          </w:p>
        </w:tc>
        <w:tc>
          <w:tcPr>
            <w:tcW w:w="738" w:type="dxa"/>
            <w:tcBorders>
              <w:top w:val="single" w:sz="4" w:space="0" w:color="auto"/>
              <w:left w:val="nil"/>
              <w:bottom w:val="single" w:sz="4" w:space="0" w:color="auto"/>
              <w:right w:val="single" w:sz="4" w:space="0" w:color="auto"/>
            </w:tcBorders>
            <w:vAlign w:val="center"/>
          </w:tcPr>
          <w:p w:rsidR="003430B2" w:rsidRPr="003430B2" w:rsidRDefault="003430B2" w:rsidP="003430B2">
            <w:pPr>
              <w:spacing w:after="0" w:line="240" w:lineRule="auto"/>
              <w:jc w:val="center"/>
              <w:rPr>
                <w:rFonts w:ascii="Times New Roman" w:eastAsia="Times New Roman" w:hAnsi="Times New Roman"/>
                <w:sz w:val="16"/>
                <w:szCs w:val="16"/>
                <w:lang w:eastAsia="ru-RU"/>
              </w:rPr>
            </w:pPr>
            <w:r w:rsidRPr="003430B2">
              <w:rPr>
                <w:rFonts w:ascii="Times New Roman" w:eastAsia="Times New Roman" w:hAnsi="Times New Roman"/>
                <w:sz w:val="16"/>
                <w:szCs w:val="16"/>
                <w:lang w:eastAsia="ru-RU"/>
              </w:rPr>
              <w:t>22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430B2" w:rsidRPr="003430B2" w:rsidRDefault="003430B2" w:rsidP="003430B2">
            <w:pPr>
              <w:spacing w:after="0" w:line="240" w:lineRule="auto"/>
              <w:jc w:val="center"/>
              <w:rPr>
                <w:rFonts w:ascii="Times New Roman" w:eastAsia="Times New Roman" w:hAnsi="Times New Roman"/>
                <w:sz w:val="16"/>
                <w:szCs w:val="16"/>
                <w:lang w:eastAsia="ru-RU"/>
              </w:rPr>
            </w:pPr>
            <w:r w:rsidRPr="003430B2">
              <w:rPr>
                <w:rFonts w:ascii="Times New Roman" w:eastAsia="Times New Roman" w:hAnsi="Times New Roman"/>
                <w:sz w:val="16"/>
                <w:szCs w:val="16"/>
                <w:lang w:eastAsia="ru-RU"/>
              </w:rPr>
              <w:t>23</w:t>
            </w:r>
          </w:p>
        </w:tc>
        <w:tc>
          <w:tcPr>
            <w:tcW w:w="679" w:type="dxa"/>
            <w:tcBorders>
              <w:top w:val="single" w:sz="4" w:space="0" w:color="auto"/>
              <w:left w:val="nil"/>
              <w:bottom w:val="single" w:sz="4" w:space="0" w:color="auto"/>
              <w:right w:val="single" w:sz="4" w:space="0" w:color="auto"/>
            </w:tcBorders>
            <w:shd w:val="clear" w:color="auto" w:fill="auto"/>
            <w:vAlign w:val="center"/>
          </w:tcPr>
          <w:p w:rsidR="003430B2" w:rsidRPr="003430B2" w:rsidRDefault="003430B2" w:rsidP="003430B2">
            <w:pPr>
              <w:spacing w:after="0" w:line="240" w:lineRule="auto"/>
              <w:jc w:val="center"/>
              <w:rPr>
                <w:rFonts w:ascii="Times New Roman" w:eastAsia="Times New Roman" w:hAnsi="Times New Roman"/>
                <w:sz w:val="16"/>
                <w:szCs w:val="16"/>
                <w:lang w:eastAsia="ru-RU"/>
              </w:rPr>
            </w:pPr>
            <w:r w:rsidRPr="003430B2">
              <w:rPr>
                <w:rFonts w:ascii="Times New Roman" w:eastAsia="Times New Roman" w:hAnsi="Times New Roman"/>
                <w:sz w:val="16"/>
                <w:szCs w:val="16"/>
                <w:lang w:eastAsia="ru-RU"/>
              </w:rPr>
              <w:t>24</w:t>
            </w:r>
          </w:p>
        </w:tc>
        <w:tc>
          <w:tcPr>
            <w:tcW w:w="567" w:type="dxa"/>
            <w:tcBorders>
              <w:top w:val="single" w:sz="4" w:space="0" w:color="auto"/>
              <w:bottom w:val="single" w:sz="4" w:space="0" w:color="auto"/>
              <w:right w:val="single" w:sz="4" w:space="0" w:color="auto"/>
            </w:tcBorders>
            <w:shd w:val="clear" w:color="auto" w:fill="auto"/>
            <w:vAlign w:val="center"/>
          </w:tcPr>
          <w:p w:rsidR="003430B2" w:rsidRPr="003430B2" w:rsidRDefault="003430B2" w:rsidP="003430B2">
            <w:pPr>
              <w:spacing w:after="0" w:line="240" w:lineRule="auto"/>
              <w:jc w:val="center"/>
              <w:rPr>
                <w:rFonts w:ascii="Times New Roman" w:eastAsia="Times New Roman" w:hAnsi="Times New Roman"/>
                <w:sz w:val="16"/>
                <w:szCs w:val="16"/>
                <w:lang w:eastAsia="ru-RU"/>
              </w:rPr>
            </w:pPr>
            <w:r w:rsidRPr="003430B2">
              <w:rPr>
                <w:rFonts w:ascii="Times New Roman" w:eastAsia="Times New Roman" w:hAnsi="Times New Roman"/>
                <w:sz w:val="16"/>
                <w:szCs w:val="16"/>
                <w:lang w:eastAsia="ru-RU"/>
              </w:rPr>
              <w:t>25</w:t>
            </w:r>
          </w:p>
        </w:tc>
        <w:tc>
          <w:tcPr>
            <w:tcW w:w="567" w:type="dxa"/>
            <w:tcBorders>
              <w:top w:val="single" w:sz="4" w:space="0" w:color="auto"/>
              <w:bottom w:val="single" w:sz="4" w:space="0" w:color="auto"/>
              <w:right w:val="single" w:sz="4" w:space="0" w:color="auto"/>
            </w:tcBorders>
            <w:shd w:val="clear" w:color="auto" w:fill="auto"/>
            <w:vAlign w:val="center"/>
          </w:tcPr>
          <w:p w:rsidR="003430B2" w:rsidRPr="003430B2" w:rsidRDefault="003430B2" w:rsidP="003430B2">
            <w:pPr>
              <w:spacing w:after="0" w:line="240" w:lineRule="auto"/>
              <w:jc w:val="center"/>
              <w:rPr>
                <w:rFonts w:ascii="Times New Roman" w:eastAsia="Times New Roman" w:hAnsi="Times New Roman"/>
                <w:sz w:val="16"/>
                <w:szCs w:val="16"/>
                <w:lang w:eastAsia="ru-RU"/>
              </w:rPr>
            </w:pPr>
            <w:r w:rsidRPr="003430B2">
              <w:rPr>
                <w:rFonts w:ascii="Times New Roman" w:eastAsia="Times New Roman" w:hAnsi="Times New Roman"/>
                <w:sz w:val="16"/>
                <w:szCs w:val="16"/>
                <w:lang w:eastAsia="ru-RU"/>
              </w:rPr>
              <w:t>26</w:t>
            </w:r>
          </w:p>
        </w:tc>
        <w:tc>
          <w:tcPr>
            <w:tcW w:w="567" w:type="dxa"/>
            <w:tcBorders>
              <w:top w:val="single" w:sz="4" w:space="0" w:color="auto"/>
              <w:bottom w:val="single" w:sz="4" w:space="0" w:color="auto"/>
              <w:right w:val="single" w:sz="4" w:space="0" w:color="auto"/>
            </w:tcBorders>
            <w:shd w:val="clear" w:color="auto" w:fill="auto"/>
            <w:vAlign w:val="center"/>
          </w:tcPr>
          <w:p w:rsidR="003430B2" w:rsidRPr="003430B2" w:rsidRDefault="003430B2" w:rsidP="003430B2">
            <w:pPr>
              <w:spacing w:after="0" w:line="240" w:lineRule="auto"/>
              <w:jc w:val="center"/>
              <w:rPr>
                <w:rFonts w:ascii="Times New Roman" w:eastAsia="Times New Roman" w:hAnsi="Times New Roman"/>
                <w:sz w:val="16"/>
                <w:szCs w:val="16"/>
                <w:lang w:eastAsia="ru-RU"/>
              </w:rPr>
            </w:pPr>
            <w:r w:rsidRPr="003430B2">
              <w:rPr>
                <w:rFonts w:ascii="Times New Roman" w:eastAsia="Times New Roman" w:hAnsi="Times New Roman"/>
                <w:sz w:val="16"/>
                <w:szCs w:val="16"/>
                <w:lang w:eastAsia="ru-RU"/>
              </w:rPr>
              <w:t>27</w:t>
            </w:r>
          </w:p>
        </w:tc>
      </w:tr>
      <w:tr w:rsidR="003430B2" w:rsidRPr="003430B2" w:rsidTr="00184F7B">
        <w:trPr>
          <w:trHeight w:val="440"/>
        </w:trPr>
        <w:tc>
          <w:tcPr>
            <w:tcW w:w="367" w:type="dxa"/>
            <w:tcBorders>
              <w:top w:val="nil"/>
              <w:left w:val="single" w:sz="4" w:space="0" w:color="auto"/>
              <w:bottom w:val="single" w:sz="4" w:space="0" w:color="auto"/>
              <w:right w:val="single" w:sz="4" w:space="0" w:color="auto"/>
            </w:tcBorders>
            <w:shd w:val="clear" w:color="auto" w:fill="auto"/>
            <w:vAlign w:val="center"/>
          </w:tcPr>
          <w:p w:rsidR="003430B2" w:rsidRPr="003430B2" w:rsidRDefault="003430B2" w:rsidP="003430B2">
            <w:pPr>
              <w:spacing w:after="0" w:line="240" w:lineRule="auto"/>
              <w:jc w:val="center"/>
              <w:rPr>
                <w:rFonts w:ascii="Times New Roman" w:eastAsia="Times New Roman" w:hAnsi="Times New Roman"/>
                <w:color w:val="000000"/>
                <w:sz w:val="16"/>
                <w:szCs w:val="16"/>
                <w:lang w:eastAsia="ru-RU"/>
              </w:rPr>
            </w:pPr>
            <w:r w:rsidRPr="003430B2">
              <w:rPr>
                <w:rFonts w:ascii="Times New Roman" w:eastAsia="Times New Roman" w:hAnsi="Times New Roman"/>
                <w:color w:val="000000"/>
                <w:sz w:val="16"/>
                <w:szCs w:val="16"/>
                <w:lang w:eastAsia="ru-RU"/>
              </w:rPr>
              <w:t>1</w:t>
            </w:r>
          </w:p>
        </w:tc>
        <w:tc>
          <w:tcPr>
            <w:tcW w:w="1066" w:type="dxa"/>
            <w:gridSpan w:val="2"/>
            <w:tcBorders>
              <w:top w:val="nil"/>
              <w:left w:val="nil"/>
              <w:bottom w:val="single" w:sz="4" w:space="0" w:color="auto"/>
              <w:right w:val="single" w:sz="4" w:space="0" w:color="auto"/>
            </w:tcBorders>
            <w:shd w:val="clear" w:color="auto" w:fill="auto"/>
            <w:vAlign w:val="center"/>
          </w:tcPr>
          <w:p w:rsidR="003430B2" w:rsidRPr="003430B2" w:rsidRDefault="003430B2" w:rsidP="003430B2">
            <w:pPr>
              <w:spacing w:after="0" w:line="240" w:lineRule="auto"/>
              <w:rPr>
                <w:rFonts w:ascii="Times New Roman" w:eastAsia="Times New Roman" w:hAnsi="Times New Roman"/>
                <w:color w:val="000000"/>
                <w:sz w:val="16"/>
                <w:szCs w:val="16"/>
                <w:lang w:eastAsia="ru-RU"/>
              </w:rPr>
            </w:pPr>
          </w:p>
        </w:tc>
        <w:tc>
          <w:tcPr>
            <w:tcW w:w="850" w:type="dxa"/>
            <w:gridSpan w:val="2"/>
            <w:tcBorders>
              <w:top w:val="nil"/>
              <w:left w:val="nil"/>
              <w:bottom w:val="single" w:sz="4" w:space="0" w:color="auto"/>
              <w:right w:val="single" w:sz="4" w:space="0" w:color="auto"/>
            </w:tcBorders>
            <w:shd w:val="clear" w:color="auto" w:fill="auto"/>
            <w:vAlign w:val="center"/>
          </w:tcPr>
          <w:p w:rsidR="003430B2" w:rsidRPr="003430B2" w:rsidRDefault="003430B2" w:rsidP="003430B2">
            <w:pPr>
              <w:spacing w:after="0" w:line="240" w:lineRule="auto"/>
              <w:rPr>
                <w:rFonts w:ascii="Times New Roman" w:eastAsia="Times New Roman" w:hAnsi="Times New Roman"/>
                <w:color w:val="000000"/>
                <w:sz w:val="16"/>
                <w:szCs w:val="16"/>
                <w:lang w:eastAsia="ru-RU"/>
              </w:rPr>
            </w:pPr>
          </w:p>
        </w:tc>
        <w:tc>
          <w:tcPr>
            <w:tcW w:w="1134" w:type="dxa"/>
            <w:tcBorders>
              <w:top w:val="nil"/>
              <w:left w:val="nil"/>
              <w:bottom w:val="single" w:sz="4" w:space="0" w:color="auto"/>
              <w:right w:val="nil"/>
            </w:tcBorders>
          </w:tcPr>
          <w:p w:rsidR="003430B2" w:rsidRPr="003430B2" w:rsidRDefault="003430B2" w:rsidP="003430B2">
            <w:pPr>
              <w:spacing w:after="0" w:line="240" w:lineRule="auto"/>
              <w:jc w:val="center"/>
              <w:rPr>
                <w:rFonts w:ascii="Times New Roman" w:eastAsia="Times New Roman" w:hAnsi="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tcPr>
          <w:p w:rsidR="003430B2" w:rsidRPr="003430B2" w:rsidRDefault="003430B2" w:rsidP="003430B2">
            <w:pPr>
              <w:spacing w:after="0" w:line="240" w:lineRule="auto"/>
              <w:jc w:val="center"/>
              <w:rPr>
                <w:rFonts w:ascii="Times New Roman" w:eastAsia="Times New Roman" w:hAnsi="Times New Roman"/>
                <w:color w:val="000000"/>
                <w:sz w:val="16"/>
                <w:szCs w:val="16"/>
                <w:lang w:eastAsia="ru-RU"/>
              </w:rPr>
            </w:pPr>
          </w:p>
        </w:tc>
        <w:tc>
          <w:tcPr>
            <w:tcW w:w="567" w:type="dxa"/>
            <w:tcBorders>
              <w:top w:val="nil"/>
              <w:left w:val="nil"/>
              <w:bottom w:val="single" w:sz="4" w:space="0" w:color="auto"/>
              <w:right w:val="single" w:sz="4" w:space="0" w:color="auto"/>
            </w:tcBorders>
            <w:shd w:val="clear" w:color="auto" w:fill="auto"/>
            <w:vAlign w:val="center"/>
          </w:tcPr>
          <w:p w:rsidR="003430B2" w:rsidRPr="003430B2" w:rsidRDefault="003430B2" w:rsidP="003430B2">
            <w:pPr>
              <w:spacing w:after="0" w:line="240" w:lineRule="auto"/>
              <w:jc w:val="center"/>
              <w:rPr>
                <w:rFonts w:ascii="Times New Roman" w:eastAsia="Times New Roman" w:hAnsi="Times New Roman"/>
                <w:color w:val="000000"/>
                <w:sz w:val="16"/>
                <w:szCs w:val="16"/>
                <w:lang w:eastAsia="ru-RU"/>
              </w:rPr>
            </w:pPr>
          </w:p>
        </w:tc>
        <w:tc>
          <w:tcPr>
            <w:tcW w:w="708" w:type="dxa"/>
            <w:tcBorders>
              <w:top w:val="nil"/>
              <w:left w:val="nil"/>
              <w:bottom w:val="single" w:sz="4" w:space="0" w:color="auto"/>
              <w:right w:val="single" w:sz="4" w:space="0" w:color="auto"/>
            </w:tcBorders>
            <w:shd w:val="clear" w:color="auto" w:fill="auto"/>
            <w:vAlign w:val="center"/>
          </w:tcPr>
          <w:p w:rsidR="003430B2" w:rsidRPr="003430B2" w:rsidRDefault="003430B2" w:rsidP="003430B2">
            <w:pPr>
              <w:spacing w:after="0" w:line="240" w:lineRule="auto"/>
              <w:jc w:val="center"/>
              <w:rPr>
                <w:rFonts w:ascii="Times New Roman" w:eastAsia="Times New Roman" w:hAnsi="Times New Roman"/>
                <w:color w:val="000000"/>
                <w:sz w:val="16"/>
                <w:szCs w:val="16"/>
                <w:lang w:eastAsia="ru-RU"/>
              </w:rPr>
            </w:pPr>
          </w:p>
        </w:tc>
        <w:tc>
          <w:tcPr>
            <w:tcW w:w="663" w:type="dxa"/>
            <w:tcBorders>
              <w:top w:val="nil"/>
              <w:left w:val="nil"/>
              <w:bottom w:val="single" w:sz="4" w:space="0" w:color="auto"/>
              <w:right w:val="single" w:sz="4" w:space="0" w:color="auto"/>
            </w:tcBorders>
            <w:shd w:val="clear" w:color="auto" w:fill="auto"/>
            <w:vAlign w:val="center"/>
          </w:tcPr>
          <w:p w:rsidR="003430B2" w:rsidRPr="003430B2" w:rsidRDefault="003430B2" w:rsidP="003430B2">
            <w:pPr>
              <w:spacing w:after="0" w:line="240" w:lineRule="auto"/>
              <w:jc w:val="center"/>
              <w:rPr>
                <w:rFonts w:ascii="Times New Roman" w:eastAsia="Times New Roman" w:hAnsi="Times New Roman"/>
                <w:color w:val="000000"/>
                <w:sz w:val="16"/>
                <w:szCs w:val="16"/>
                <w:lang w:eastAsia="ru-RU"/>
              </w:rPr>
            </w:pPr>
          </w:p>
        </w:tc>
        <w:tc>
          <w:tcPr>
            <w:tcW w:w="401" w:type="dxa"/>
            <w:tcBorders>
              <w:top w:val="nil"/>
              <w:left w:val="nil"/>
              <w:bottom w:val="single" w:sz="4" w:space="0" w:color="auto"/>
              <w:right w:val="single" w:sz="4" w:space="0" w:color="auto"/>
            </w:tcBorders>
            <w:shd w:val="clear" w:color="auto" w:fill="auto"/>
            <w:vAlign w:val="center"/>
          </w:tcPr>
          <w:p w:rsidR="003430B2" w:rsidRPr="003430B2" w:rsidRDefault="003430B2" w:rsidP="003430B2">
            <w:pPr>
              <w:spacing w:after="0" w:line="240" w:lineRule="auto"/>
              <w:jc w:val="right"/>
              <w:rPr>
                <w:rFonts w:ascii="Times New Roman" w:eastAsia="Times New Roman" w:hAnsi="Times New Roman"/>
                <w:color w:val="000000"/>
                <w:sz w:val="16"/>
                <w:szCs w:val="16"/>
                <w:lang w:eastAsia="ru-RU"/>
              </w:rPr>
            </w:pPr>
            <w:r w:rsidRPr="003430B2">
              <w:rPr>
                <w:rFonts w:ascii="Times New Roman" w:eastAsia="Times New Roman" w:hAnsi="Times New Roman"/>
                <w:color w:val="000000"/>
                <w:sz w:val="16"/>
                <w:szCs w:val="16"/>
                <w:lang w:eastAsia="ru-RU"/>
              </w:rPr>
              <w:t> </w:t>
            </w:r>
          </w:p>
        </w:tc>
        <w:tc>
          <w:tcPr>
            <w:tcW w:w="401" w:type="dxa"/>
            <w:tcBorders>
              <w:top w:val="nil"/>
              <w:left w:val="nil"/>
              <w:bottom w:val="single" w:sz="4" w:space="0" w:color="auto"/>
              <w:right w:val="single" w:sz="4" w:space="0" w:color="auto"/>
            </w:tcBorders>
            <w:shd w:val="clear" w:color="auto" w:fill="auto"/>
            <w:vAlign w:val="center"/>
          </w:tcPr>
          <w:p w:rsidR="003430B2" w:rsidRPr="003430B2" w:rsidRDefault="003430B2" w:rsidP="003430B2">
            <w:pPr>
              <w:spacing w:after="0" w:line="240" w:lineRule="auto"/>
              <w:jc w:val="right"/>
              <w:rPr>
                <w:rFonts w:ascii="Times New Roman" w:eastAsia="Times New Roman" w:hAnsi="Times New Roman"/>
                <w:color w:val="000000"/>
                <w:sz w:val="16"/>
                <w:szCs w:val="16"/>
                <w:lang w:eastAsia="ru-RU"/>
              </w:rPr>
            </w:pPr>
            <w:r w:rsidRPr="003430B2">
              <w:rPr>
                <w:rFonts w:ascii="Times New Roman" w:eastAsia="Times New Roman" w:hAnsi="Times New Roman"/>
                <w:color w:val="000000"/>
                <w:sz w:val="16"/>
                <w:szCs w:val="16"/>
                <w:lang w:eastAsia="ru-RU"/>
              </w:rPr>
              <w:t> </w:t>
            </w:r>
          </w:p>
        </w:tc>
        <w:tc>
          <w:tcPr>
            <w:tcW w:w="401" w:type="dxa"/>
            <w:tcBorders>
              <w:top w:val="nil"/>
              <w:left w:val="nil"/>
              <w:bottom w:val="single" w:sz="4" w:space="0" w:color="auto"/>
              <w:right w:val="single" w:sz="4" w:space="0" w:color="auto"/>
            </w:tcBorders>
            <w:shd w:val="clear" w:color="auto" w:fill="auto"/>
            <w:vAlign w:val="center"/>
          </w:tcPr>
          <w:p w:rsidR="003430B2" w:rsidRPr="003430B2" w:rsidRDefault="003430B2" w:rsidP="003430B2">
            <w:pPr>
              <w:spacing w:after="0" w:line="240" w:lineRule="auto"/>
              <w:jc w:val="right"/>
              <w:rPr>
                <w:rFonts w:ascii="Times New Roman" w:eastAsia="Times New Roman" w:hAnsi="Times New Roman"/>
                <w:color w:val="000000"/>
                <w:sz w:val="16"/>
                <w:szCs w:val="16"/>
                <w:lang w:eastAsia="ru-RU"/>
              </w:rPr>
            </w:pPr>
            <w:r w:rsidRPr="003430B2">
              <w:rPr>
                <w:rFonts w:ascii="Times New Roman" w:eastAsia="Times New Roman" w:hAnsi="Times New Roman"/>
                <w:color w:val="000000"/>
                <w:sz w:val="16"/>
                <w:szCs w:val="16"/>
                <w:lang w:eastAsia="ru-RU"/>
              </w:rPr>
              <w:t> </w:t>
            </w:r>
          </w:p>
        </w:tc>
        <w:tc>
          <w:tcPr>
            <w:tcW w:w="401" w:type="dxa"/>
            <w:tcBorders>
              <w:top w:val="nil"/>
              <w:left w:val="nil"/>
              <w:bottom w:val="single" w:sz="4" w:space="0" w:color="auto"/>
              <w:right w:val="single" w:sz="4" w:space="0" w:color="auto"/>
            </w:tcBorders>
            <w:shd w:val="clear" w:color="auto" w:fill="auto"/>
            <w:vAlign w:val="center"/>
          </w:tcPr>
          <w:p w:rsidR="003430B2" w:rsidRPr="003430B2" w:rsidRDefault="003430B2" w:rsidP="003430B2">
            <w:pPr>
              <w:spacing w:after="0" w:line="240" w:lineRule="auto"/>
              <w:jc w:val="right"/>
              <w:rPr>
                <w:rFonts w:ascii="Times New Roman" w:eastAsia="Times New Roman" w:hAnsi="Times New Roman"/>
                <w:color w:val="000000"/>
                <w:sz w:val="16"/>
                <w:szCs w:val="16"/>
                <w:lang w:eastAsia="ru-RU"/>
              </w:rPr>
            </w:pPr>
            <w:r w:rsidRPr="003430B2">
              <w:rPr>
                <w:rFonts w:ascii="Times New Roman" w:eastAsia="Times New Roman" w:hAnsi="Times New Roman"/>
                <w:color w:val="000000"/>
                <w:sz w:val="16"/>
                <w:szCs w:val="16"/>
                <w:lang w:eastAsia="ru-RU"/>
              </w:rPr>
              <w:t> </w:t>
            </w:r>
          </w:p>
        </w:tc>
        <w:tc>
          <w:tcPr>
            <w:tcW w:w="401" w:type="dxa"/>
            <w:tcBorders>
              <w:top w:val="nil"/>
              <w:left w:val="nil"/>
              <w:bottom w:val="single" w:sz="4" w:space="0" w:color="auto"/>
              <w:right w:val="single" w:sz="4" w:space="0" w:color="auto"/>
            </w:tcBorders>
            <w:shd w:val="clear" w:color="auto" w:fill="auto"/>
            <w:vAlign w:val="center"/>
          </w:tcPr>
          <w:p w:rsidR="003430B2" w:rsidRPr="003430B2" w:rsidRDefault="003430B2" w:rsidP="003430B2">
            <w:pPr>
              <w:spacing w:after="0" w:line="240" w:lineRule="auto"/>
              <w:jc w:val="right"/>
              <w:rPr>
                <w:rFonts w:ascii="Times New Roman" w:eastAsia="Times New Roman" w:hAnsi="Times New Roman"/>
                <w:color w:val="000000"/>
                <w:sz w:val="16"/>
                <w:szCs w:val="16"/>
                <w:lang w:eastAsia="ru-RU"/>
              </w:rPr>
            </w:pPr>
            <w:r w:rsidRPr="003430B2">
              <w:rPr>
                <w:rFonts w:ascii="Times New Roman" w:eastAsia="Times New Roman" w:hAnsi="Times New Roman"/>
                <w:color w:val="000000"/>
                <w:sz w:val="16"/>
                <w:szCs w:val="16"/>
                <w:lang w:eastAsia="ru-RU"/>
              </w:rPr>
              <w:t> </w:t>
            </w:r>
          </w:p>
        </w:tc>
        <w:tc>
          <w:tcPr>
            <w:tcW w:w="401" w:type="dxa"/>
            <w:tcBorders>
              <w:top w:val="nil"/>
              <w:left w:val="nil"/>
              <w:bottom w:val="single" w:sz="4" w:space="0" w:color="auto"/>
              <w:right w:val="single" w:sz="4" w:space="0" w:color="auto"/>
            </w:tcBorders>
            <w:shd w:val="clear" w:color="auto" w:fill="auto"/>
            <w:vAlign w:val="center"/>
          </w:tcPr>
          <w:p w:rsidR="003430B2" w:rsidRPr="003430B2" w:rsidRDefault="003430B2" w:rsidP="003430B2">
            <w:pPr>
              <w:spacing w:after="0" w:line="240" w:lineRule="auto"/>
              <w:jc w:val="center"/>
              <w:rPr>
                <w:rFonts w:ascii="Times New Roman" w:eastAsia="Times New Roman" w:hAnsi="Times New Roman"/>
                <w:color w:val="000000"/>
                <w:sz w:val="16"/>
                <w:szCs w:val="16"/>
                <w:lang w:eastAsia="ru-RU"/>
              </w:rPr>
            </w:pPr>
          </w:p>
        </w:tc>
        <w:tc>
          <w:tcPr>
            <w:tcW w:w="401" w:type="dxa"/>
            <w:tcBorders>
              <w:top w:val="nil"/>
              <w:left w:val="nil"/>
              <w:bottom w:val="single" w:sz="4" w:space="0" w:color="auto"/>
              <w:right w:val="single" w:sz="4" w:space="0" w:color="auto"/>
            </w:tcBorders>
            <w:shd w:val="clear" w:color="auto" w:fill="auto"/>
            <w:vAlign w:val="center"/>
          </w:tcPr>
          <w:p w:rsidR="003430B2" w:rsidRPr="003430B2" w:rsidRDefault="003430B2" w:rsidP="003430B2">
            <w:pPr>
              <w:spacing w:after="0" w:line="240" w:lineRule="auto"/>
              <w:jc w:val="right"/>
              <w:rPr>
                <w:rFonts w:ascii="Times New Roman" w:eastAsia="Times New Roman" w:hAnsi="Times New Roman"/>
                <w:color w:val="000000"/>
                <w:sz w:val="16"/>
                <w:szCs w:val="16"/>
                <w:lang w:eastAsia="ru-RU"/>
              </w:rPr>
            </w:pPr>
            <w:r w:rsidRPr="003430B2">
              <w:rPr>
                <w:rFonts w:ascii="Times New Roman" w:eastAsia="Times New Roman" w:hAnsi="Times New Roman"/>
                <w:color w:val="000000"/>
                <w:sz w:val="16"/>
                <w:szCs w:val="16"/>
                <w:lang w:eastAsia="ru-RU"/>
              </w:rPr>
              <w:t> </w:t>
            </w:r>
          </w:p>
        </w:tc>
        <w:tc>
          <w:tcPr>
            <w:tcW w:w="401" w:type="dxa"/>
            <w:tcBorders>
              <w:top w:val="nil"/>
              <w:left w:val="nil"/>
              <w:bottom w:val="single" w:sz="4" w:space="0" w:color="auto"/>
              <w:right w:val="single" w:sz="4" w:space="0" w:color="auto"/>
            </w:tcBorders>
            <w:shd w:val="clear" w:color="auto" w:fill="auto"/>
            <w:vAlign w:val="center"/>
          </w:tcPr>
          <w:p w:rsidR="003430B2" w:rsidRPr="003430B2" w:rsidRDefault="003430B2" w:rsidP="003430B2">
            <w:pPr>
              <w:spacing w:after="0" w:line="240" w:lineRule="auto"/>
              <w:jc w:val="right"/>
              <w:rPr>
                <w:rFonts w:ascii="Times New Roman" w:eastAsia="Times New Roman" w:hAnsi="Times New Roman"/>
                <w:color w:val="000000"/>
                <w:sz w:val="16"/>
                <w:szCs w:val="16"/>
                <w:lang w:eastAsia="ru-RU"/>
              </w:rPr>
            </w:pPr>
            <w:r w:rsidRPr="003430B2">
              <w:rPr>
                <w:rFonts w:ascii="Times New Roman" w:eastAsia="Times New Roman" w:hAnsi="Times New Roman"/>
                <w:color w:val="000000"/>
                <w:sz w:val="16"/>
                <w:szCs w:val="16"/>
                <w:lang w:eastAsia="ru-RU"/>
              </w:rPr>
              <w:t> </w:t>
            </w:r>
          </w:p>
        </w:tc>
        <w:tc>
          <w:tcPr>
            <w:tcW w:w="401" w:type="dxa"/>
            <w:tcBorders>
              <w:top w:val="nil"/>
              <w:left w:val="nil"/>
              <w:bottom w:val="single" w:sz="4" w:space="0" w:color="auto"/>
              <w:right w:val="single" w:sz="4" w:space="0" w:color="auto"/>
            </w:tcBorders>
            <w:shd w:val="clear" w:color="auto" w:fill="auto"/>
            <w:vAlign w:val="center"/>
          </w:tcPr>
          <w:p w:rsidR="003430B2" w:rsidRPr="003430B2" w:rsidRDefault="003430B2" w:rsidP="003430B2">
            <w:pPr>
              <w:spacing w:after="0" w:line="240" w:lineRule="auto"/>
              <w:jc w:val="right"/>
              <w:rPr>
                <w:rFonts w:ascii="Times New Roman" w:eastAsia="Times New Roman" w:hAnsi="Times New Roman"/>
                <w:color w:val="000000"/>
                <w:sz w:val="16"/>
                <w:szCs w:val="16"/>
                <w:lang w:eastAsia="ru-RU"/>
              </w:rPr>
            </w:pPr>
            <w:r w:rsidRPr="003430B2">
              <w:rPr>
                <w:rFonts w:ascii="Times New Roman" w:eastAsia="Times New Roman" w:hAnsi="Times New Roman"/>
                <w:color w:val="000000"/>
                <w:sz w:val="16"/>
                <w:szCs w:val="16"/>
                <w:lang w:eastAsia="ru-RU"/>
              </w:rPr>
              <w:t> </w:t>
            </w:r>
          </w:p>
        </w:tc>
        <w:tc>
          <w:tcPr>
            <w:tcW w:w="401" w:type="dxa"/>
            <w:tcBorders>
              <w:top w:val="nil"/>
              <w:left w:val="nil"/>
              <w:bottom w:val="single" w:sz="4" w:space="0" w:color="auto"/>
              <w:right w:val="single" w:sz="4" w:space="0" w:color="auto"/>
            </w:tcBorders>
            <w:shd w:val="clear" w:color="auto" w:fill="auto"/>
            <w:vAlign w:val="center"/>
          </w:tcPr>
          <w:p w:rsidR="003430B2" w:rsidRPr="003430B2" w:rsidRDefault="003430B2" w:rsidP="003430B2">
            <w:pPr>
              <w:spacing w:after="0" w:line="240" w:lineRule="auto"/>
              <w:jc w:val="right"/>
              <w:rPr>
                <w:rFonts w:ascii="Times New Roman" w:eastAsia="Times New Roman" w:hAnsi="Times New Roman"/>
                <w:color w:val="000000"/>
                <w:sz w:val="16"/>
                <w:szCs w:val="16"/>
                <w:lang w:eastAsia="ru-RU"/>
              </w:rPr>
            </w:pPr>
            <w:r w:rsidRPr="003430B2">
              <w:rPr>
                <w:rFonts w:ascii="Times New Roman" w:eastAsia="Times New Roman" w:hAnsi="Times New Roman"/>
                <w:color w:val="000000"/>
                <w:sz w:val="16"/>
                <w:szCs w:val="16"/>
                <w:lang w:eastAsia="ru-RU"/>
              </w:rPr>
              <w:t> </w:t>
            </w:r>
          </w:p>
        </w:tc>
        <w:tc>
          <w:tcPr>
            <w:tcW w:w="401" w:type="dxa"/>
            <w:tcBorders>
              <w:top w:val="nil"/>
              <w:left w:val="nil"/>
              <w:bottom w:val="single" w:sz="4" w:space="0" w:color="auto"/>
              <w:right w:val="single" w:sz="4" w:space="0" w:color="auto"/>
            </w:tcBorders>
            <w:shd w:val="clear" w:color="auto" w:fill="auto"/>
            <w:vAlign w:val="center"/>
          </w:tcPr>
          <w:p w:rsidR="003430B2" w:rsidRPr="003430B2" w:rsidRDefault="003430B2" w:rsidP="003430B2">
            <w:pPr>
              <w:spacing w:after="0" w:line="240" w:lineRule="auto"/>
              <w:jc w:val="right"/>
              <w:rPr>
                <w:rFonts w:ascii="Times New Roman" w:eastAsia="Times New Roman" w:hAnsi="Times New Roman"/>
                <w:color w:val="000000"/>
                <w:sz w:val="16"/>
                <w:szCs w:val="16"/>
                <w:lang w:eastAsia="ru-RU"/>
              </w:rPr>
            </w:pPr>
            <w:r w:rsidRPr="003430B2">
              <w:rPr>
                <w:rFonts w:ascii="Times New Roman" w:eastAsia="Times New Roman" w:hAnsi="Times New Roman"/>
                <w:color w:val="000000"/>
                <w:sz w:val="16"/>
                <w:szCs w:val="16"/>
                <w:lang w:eastAsia="ru-RU"/>
              </w:rPr>
              <w:t> </w:t>
            </w:r>
          </w:p>
        </w:tc>
        <w:tc>
          <w:tcPr>
            <w:tcW w:w="401" w:type="dxa"/>
            <w:tcBorders>
              <w:top w:val="nil"/>
              <w:left w:val="nil"/>
              <w:bottom w:val="single" w:sz="4" w:space="0" w:color="auto"/>
              <w:right w:val="single" w:sz="4" w:space="0" w:color="auto"/>
            </w:tcBorders>
            <w:shd w:val="clear" w:color="auto" w:fill="auto"/>
            <w:vAlign w:val="center"/>
          </w:tcPr>
          <w:p w:rsidR="003430B2" w:rsidRPr="003430B2" w:rsidRDefault="003430B2" w:rsidP="003430B2">
            <w:pPr>
              <w:spacing w:after="0" w:line="240" w:lineRule="auto"/>
              <w:jc w:val="right"/>
              <w:rPr>
                <w:rFonts w:ascii="Times New Roman" w:eastAsia="Times New Roman" w:hAnsi="Times New Roman"/>
                <w:color w:val="000000"/>
                <w:sz w:val="16"/>
                <w:szCs w:val="16"/>
                <w:lang w:eastAsia="ru-RU"/>
              </w:rPr>
            </w:pPr>
            <w:r w:rsidRPr="003430B2">
              <w:rPr>
                <w:rFonts w:ascii="Times New Roman" w:eastAsia="Times New Roman" w:hAnsi="Times New Roman"/>
                <w:color w:val="000000"/>
                <w:sz w:val="16"/>
                <w:szCs w:val="16"/>
                <w:lang w:eastAsia="ru-RU"/>
              </w:rPr>
              <w:t> </w:t>
            </w:r>
          </w:p>
        </w:tc>
        <w:tc>
          <w:tcPr>
            <w:tcW w:w="621" w:type="dxa"/>
            <w:tcBorders>
              <w:top w:val="nil"/>
              <w:left w:val="nil"/>
              <w:bottom w:val="single" w:sz="4" w:space="0" w:color="auto"/>
              <w:right w:val="single" w:sz="4" w:space="0" w:color="auto"/>
            </w:tcBorders>
            <w:shd w:val="clear" w:color="auto" w:fill="auto"/>
            <w:vAlign w:val="center"/>
          </w:tcPr>
          <w:p w:rsidR="003430B2" w:rsidRPr="003430B2" w:rsidRDefault="003430B2" w:rsidP="003430B2">
            <w:pPr>
              <w:spacing w:after="0" w:line="240" w:lineRule="auto"/>
              <w:rPr>
                <w:rFonts w:ascii="Times New Roman" w:eastAsia="Times New Roman" w:hAnsi="Times New Roman"/>
                <w:sz w:val="16"/>
                <w:szCs w:val="16"/>
                <w:lang w:eastAsia="ru-RU"/>
              </w:rPr>
            </w:pPr>
          </w:p>
        </w:tc>
        <w:tc>
          <w:tcPr>
            <w:tcW w:w="738" w:type="dxa"/>
            <w:tcBorders>
              <w:top w:val="single" w:sz="4" w:space="0" w:color="auto"/>
              <w:left w:val="nil"/>
              <w:bottom w:val="single" w:sz="4" w:space="0" w:color="auto"/>
              <w:right w:val="single" w:sz="4" w:space="0" w:color="auto"/>
            </w:tcBorders>
          </w:tcPr>
          <w:p w:rsidR="003430B2" w:rsidRPr="003430B2" w:rsidRDefault="003430B2" w:rsidP="003430B2">
            <w:pPr>
              <w:spacing w:after="0" w:line="240" w:lineRule="auto"/>
              <w:rPr>
                <w:rFonts w:ascii="Times New Roman" w:eastAsia="Times New Roman" w:hAnsi="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430B2" w:rsidRPr="003430B2" w:rsidRDefault="003430B2" w:rsidP="003430B2">
            <w:pPr>
              <w:spacing w:after="0" w:line="240" w:lineRule="auto"/>
              <w:rPr>
                <w:rFonts w:ascii="Times New Roman" w:eastAsia="Times New Roman" w:hAnsi="Times New Roman"/>
                <w:sz w:val="16"/>
                <w:szCs w:val="16"/>
                <w:lang w:eastAsia="ru-RU"/>
              </w:rPr>
            </w:pPr>
          </w:p>
        </w:tc>
        <w:tc>
          <w:tcPr>
            <w:tcW w:w="679" w:type="dxa"/>
            <w:tcBorders>
              <w:top w:val="nil"/>
              <w:left w:val="nil"/>
              <w:bottom w:val="single" w:sz="4" w:space="0" w:color="auto"/>
              <w:right w:val="single" w:sz="4" w:space="0" w:color="auto"/>
            </w:tcBorders>
            <w:shd w:val="clear" w:color="auto" w:fill="auto"/>
            <w:vAlign w:val="center"/>
          </w:tcPr>
          <w:p w:rsidR="003430B2" w:rsidRPr="003430B2" w:rsidRDefault="003430B2" w:rsidP="003430B2">
            <w:pPr>
              <w:spacing w:after="0" w:line="240" w:lineRule="auto"/>
              <w:rPr>
                <w:rFonts w:ascii="Times New Roman" w:eastAsia="Times New Roman" w:hAnsi="Times New Roman"/>
                <w:sz w:val="16"/>
                <w:szCs w:val="16"/>
                <w:lang w:eastAsia="ru-RU"/>
              </w:rPr>
            </w:pPr>
          </w:p>
        </w:tc>
        <w:tc>
          <w:tcPr>
            <w:tcW w:w="567" w:type="dxa"/>
            <w:tcBorders>
              <w:top w:val="single" w:sz="4" w:space="0" w:color="auto"/>
              <w:bottom w:val="single" w:sz="4" w:space="0" w:color="auto"/>
              <w:right w:val="single" w:sz="4" w:space="0" w:color="auto"/>
            </w:tcBorders>
            <w:shd w:val="clear" w:color="auto" w:fill="auto"/>
          </w:tcPr>
          <w:p w:rsidR="003430B2" w:rsidRPr="003430B2" w:rsidRDefault="003430B2" w:rsidP="003430B2">
            <w:pPr>
              <w:spacing w:after="0" w:line="240" w:lineRule="auto"/>
              <w:rPr>
                <w:rFonts w:ascii="Times New Roman" w:eastAsia="Times New Roman" w:hAnsi="Times New Roman"/>
                <w:sz w:val="16"/>
                <w:szCs w:val="16"/>
                <w:lang w:eastAsia="ru-RU"/>
              </w:rPr>
            </w:pPr>
          </w:p>
        </w:tc>
        <w:tc>
          <w:tcPr>
            <w:tcW w:w="567" w:type="dxa"/>
            <w:tcBorders>
              <w:top w:val="single" w:sz="4" w:space="0" w:color="auto"/>
              <w:bottom w:val="single" w:sz="4" w:space="0" w:color="auto"/>
              <w:right w:val="single" w:sz="4" w:space="0" w:color="auto"/>
            </w:tcBorders>
            <w:shd w:val="clear" w:color="auto" w:fill="auto"/>
          </w:tcPr>
          <w:p w:rsidR="003430B2" w:rsidRPr="003430B2" w:rsidRDefault="003430B2" w:rsidP="003430B2">
            <w:pPr>
              <w:spacing w:after="0" w:line="240" w:lineRule="auto"/>
              <w:rPr>
                <w:rFonts w:ascii="Times New Roman" w:eastAsia="Times New Roman" w:hAnsi="Times New Roman"/>
                <w:sz w:val="16"/>
                <w:szCs w:val="16"/>
                <w:lang w:eastAsia="ru-RU"/>
              </w:rPr>
            </w:pPr>
          </w:p>
        </w:tc>
        <w:tc>
          <w:tcPr>
            <w:tcW w:w="567" w:type="dxa"/>
            <w:tcBorders>
              <w:top w:val="single" w:sz="4" w:space="0" w:color="auto"/>
              <w:bottom w:val="single" w:sz="4" w:space="0" w:color="auto"/>
              <w:right w:val="single" w:sz="4" w:space="0" w:color="auto"/>
            </w:tcBorders>
            <w:shd w:val="clear" w:color="auto" w:fill="auto"/>
          </w:tcPr>
          <w:p w:rsidR="003430B2" w:rsidRPr="003430B2" w:rsidRDefault="003430B2" w:rsidP="003430B2">
            <w:pPr>
              <w:spacing w:after="0" w:line="240" w:lineRule="auto"/>
              <w:rPr>
                <w:rFonts w:ascii="Times New Roman" w:eastAsia="Times New Roman" w:hAnsi="Times New Roman"/>
                <w:sz w:val="16"/>
                <w:szCs w:val="16"/>
                <w:lang w:eastAsia="ru-RU"/>
              </w:rPr>
            </w:pPr>
          </w:p>
        </w:tc>
      </w:tr>
      <w:tr w:rsidR="003430B2" w:rsidRPr="003430B2" w:rsidTr="00184F7B">
        <w:trPr>
          <w:trHeight w:val="279"/>
        </w:trPr>
        <w:tc>
          <w:tcPr>
            <w:tcW w:w="367" w:type="dxa"/>
            <w:tcBorders>
              <w:top w:val="nil"/>
              <w:left w:val="single" w:sz="4" w:space="0" w:color="auto"/>
              <w:bottom w:val="single" w:sz="4" w:space="0" w:color="auto"/>
              <w:right w:val="single" w:sz="4" w:space="0" w:color="auto"/>
            </w:tcBorders>
            <w:shd w:val="clear" w:color="auto" w:fill="auto"/>
            <w:vAlign w:val="center"/>
          </w:tcPr>
          <w:p w:rsidR="003430B2" w:rsidRPr="003430B2" w:rsidRDefault="003430B2" w:rsidP="003430B2">
            <w:pPr>
              <w:spacing w:after="0" w:line="240" w:lineRule="auto"/>
              <w:jc w:val="center"/>
              <w:rPr>
                <w:rFonts w:ascii="Times New Roman" w:eastAsia="Times New Roman" w:hAnsi="Times New Roman"/>
                <w:color w:val="000000"/>
                <w:sz w:val="16"/>
                <w:szCs w:val="16"/>
                <w:lang w:eastAsia="ru-RU"/>
              </w:rPr>
            </w:pPr>
            <w:r w:rsidRPr="003430B2">
              <w:rPr>
                <w:rFonts w:ascii="Times New Roman" w:eastAsia="Times New Roman" w:hAnsi="Times New Roman"/>
                <w:color w:val="000000"/>
                <w:sz w:val="16"/>
                <w:szCs w:val="16"/>
                <w:lang w:eastAsia="ru-RU"/>
              </w:rPr>
              <w:t>2</w:t>
            </w:r>
          </w:p>
        </w:tc>
        <w:tc>
          <w:tcPr>
            <w:tcW w:w="1066" w:type="dxa"/>
            <w:gridSpan w:val="2"/>
            <w:tcBorders>
              <w:top w:val="nil"/>
              <w:left w:val="nil"/>
              <w:bottom w:val="single" w:sz="4" w:space="0" w:color="auto"/>
              <w:right w:val="single" w:sz="4" w:space="0" w:color="auto"/>
            </w:tcBorders>
            <w:shd w:val="clear" w:color="auto" w:fill="auto"/>
            <w:vAlign w:val="center"/>
          </w:tcPr>
          <w:p w:rsidR="003430B2" w:rsidRPr="003430B2" w:rsidRDefault="003430B2" w:rsidP="003430B2">
            <w:pPr>
              <w:spacing w:after="0" w:line="240" w:lineRule="auto"/>
              <w:rPr>
                <w:rFonts w:ascii="Times New Roman" w:eastAsia="Times New Roman" w:hAnsi="Times New Roman"/>
                <w:color w:val="000000"/>
                <w:sz w:val="16"/>
                <w:szCs w:val="16"/>
                <w:lang w:eastAsia="ru-RU"/>
              </w:rPr>
            </w:pPr>
          </w:p>
        </w:tc>
        <w:tc>
          <w:tcPr>
            <w:tcW w:w="850" w:type="dxa"/>
            <w:gridSpan w:val="2"/>
            <w:tcBorders>
              <w:top w:val="nil"/>
              <w:left w:val="nil"/>
              <w:bottom w:val="single" w:sz="4" w:space="0" w:color="auto"/>
              <w:right w:val="single" w:sz="4" w:space="0" w:color="auto"/>
            </w:tcBorders>
            <w:shd w:val="clear" w:color="auto" w:fill="auto"/>
            <w:vAlign w:val="center"/>
          </w:tcPr>
          <w:p w:rsidR="003430B2" w:rsidRPr="003430B2" w:rsidRDefault="003430B2" w:rsidP="003430B2">
            <w:pPr>
              <w:spacing w:after="0" w:line="240" w:lineRule="auto"/>
              <w:rPr>
                <w:rFonts w:ascii="Times New Roman" w:eastAsia="Times New Roman" w:hAnsi="Times New Roman"/>
                <w:color w:val="000000"/>
                <w:sz w:val="16"/>
                <w:szCs w:val="16"/>
                <w:lang w:eastAsia="ru-RU"/>
              </w:rPr>
            </w:pPr>
          </w:p>
        </w:tc>
        <w:tc>
          <w:tcPr>
            <w:tcW w:w="1134" w:type="dxa"/>
            <w:tcBorders>
              <w:top w:val="nil"/>
              <w:left w:val="nil"/>
              <w:bottom w:val="single" w:sz="4" w:space="0" w:color="auto"/>
              <w:right w:val="nil"/>
            </w:tcBorders>
          </w:tcPr>
          <w:p w:rsidR="003430B2" w:rsidRPr="003430B2" w:rsidRDefault="003430B2" w:rsidP="003430B2">
            <w:pPr>
              <w:spacing w:after="0" w:line="240" w:lineRule="auto"/>
              <w:jc w:val="center"/>
              <w:rPr>
                <w:rFonts w:ascii="Times New Roman" w:eastAsia="Times New Roman" w:hAnsi="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tcPr>
          <w:p w:rsidR="003430B2" w:rsidRPr="003430B2" w:rsidRDefault="003430B2" w:rsidP="003430B2">
            <w:pPr>
              <w:spacing w:after="0" w:line="240" w:lineRule="auto"/>
              <w:jc w:val="center"/>
              <w:rPr>
                <w:rFonts w:ascii="Times New Roman" w:eastAsia="Times New Roman" w:hAnsi="Times New Roman"/>
                <w:color w:val="000000"/>
                <w:sz w:val="16"/>
                <w:szCs w:val="16"/>
                <w:lang w:eastAsia="ru-RU"/>
              </w:rPr>
            </w:pPr>
          </w:p>
        </w:tc>
        <w:tc>
          <w:tcPr>
            <w:tcW w:w="567" w:type="dxa"/>
            <w:tcBorders>
              <w:top w:val="nil"/>
              <w:left w:val="nil"/>
              <w:bottom w:val="single" w:sz="4" w:space="0" w:color="auto"/>
              <w:right w:val="single" w:sz="4" w:space="0" w:color="auto"/>
            </w:tcBorders>
            <w:shd w:val="clear" w:color="auto" w:fill="auto"/>
            <w:vAlign w:val="center"/>
          </w:tcPr>
          <w:p w:rsidR="003430B2" w:rsidRPr="003430B2" w:rsidRDefault="003430B2" w:rsidP="003430B2">
            <w:pPr>
              <w:spacing w:after="0" w:line="240" w:lineRule="auto"/>
              <w:jc w:val="center"/>
              <w:rPr>
                <w:rFonts w:ascii="Times New Roman" w:eastAsia="Times New Roman" w:hAnsi="Times New Roman"/>
                <w:color w:val="000000"/>
                <w:sz w:val="16"/>
                <w:szCs w:val="16"/>
                <w:lang w:eastAsia="ru-RU"/>
              </w:rPr>
            </w:pPr>
          </w:p>
        </w:tc>
        <w:tc>
          <w:tcPr>
            <w:tcW w:w="708" w:type="dxa"/>
            <w:tcBorders>
              <w:top w:val="nil"/>
              <w:left w:val="nil"/>
              <w:bottom w:val="single" w:sz="4" w:space="0" w:color="auto"/>
              <w:right w:val="single" w:sz="4" w:space="0" w:color="auto"/>
            </w:tcBorders>
            <w:shd w:val="clear" w:color="auto" w:fill="auto"/>
            <w:vAlign w:val="center"/>
          </w:tcPr>
          <w:p w:rsidR="003430B2" w:rsidRPr="003430B2" w:rsidRDefault="003430B2" w:rsidP="003430B2">
            <w:pPr>
              <w:spacing w:after="0" w:line="240" w:lineRule="auto"/>
              <w:jc w:val="center"/>
              <w:rPr>
                <w:rFonts w:ascii="Times New Roman" w:eastAsia="Times New Roman" w:hAnsi="Times New Roman"/>
                <w:color w:val="000000"/>
                <w:sz w:val="16"/>
                <w:szCs w:val="16"/>
                <w:lang w:eastAsia="ru-RU"/>
              </w:rPr>
            </w:pPr>
          </w:p>
        </w:tc>
        <w:tc>
          <w:tcPr>
            <w:tcW w:w="663" w:type="dxa"/>
            <w:tcBorders>
              <w:top w:val="nil"/>
              <w:left w:val="nil"/>
              <w:bottom w:val="single" w:sz="4" w:space="0" w:color="auto"/>
              <w:right w:val="single" w:sz="4" w:space="0" w:color="auto"/>
            </w:tcBorders>
            <w:shd w:val="clear" w:color="auto" w:fill="auto"/>
            <w:vAlign w:val="center"/>
          </w:tcPr>
          <w:p w:rsidR="003430B2" w:rsidRPr="003430B2" w:rsidRDefault="003430B2" w:rsidP="003430B2">
            <w:pPr>
              <w:spacing w:after="0" w:line="240" w:lineRule="auto"/>
              <w:jc w:val="center"/>
              <w:rPr>
                <w:rFonts w:ascii="Times New Roman" w:eastAsia="Times New Roman" w:hAnsi="Times New Roman"/>
                <w:color w:val="000000"/>
                <w:sz w:val="16"/>
                <w:szCs w:val="16"/>
                <w:lang w:eastAsia="ru-RU"/>
              </w:rPr>
            </w:pPr>
          </w:p>
        </w:tc>
        <w:tc>
          <w:tcPr>
            <w:tcW w:w="401" w:type="dxa"/>
            <w:tcBorders>
              <w:top w:val="nil"/>
              <w:left w:val="nil"/>
              <w:bottom w:val="single" w:sz="4" w:space="0" w:color="auto"/>
              <w:right w:val="single" w:sz="4" w:space="0" w:color="auto"/>
            </w:tcBorders>
            <w:shd w:val="clear" w:color="auto" w:fill="auto"/>
            <w:vAlign w:val="center"/>
          </w:tcPr>
          <w:p w:rsidR="003430B2" w:rsidRPr="003430B2" w:rsidRDefault="003430B2" w:rsidP="003430B2">
            <w:pPr>
              <w:spacing w:after="0" w:line="240" w:lineRule="auto"/>
              <w:jc w:val="right"/>
              <w:rPr>
                <w:rFonts w:ascii="Times New Roman" w:eastAsia="Times New Roman" w:hAnsi="Times New Roman"/>
                <w:color w:val="000000"/>
                <w:sz w:val="16"/>
                <w:szCs w:val="16"/>
                <w:lang w:eastAsia="ru-RU"/>
              </w:rPr>
            </w:pPr>
            <w:r w:rsidRPr="003430B2">
              <w:rPr>
                <w:rFonts w:ascii="Times New Roman" w:eastAsia="Times New Roman" w:hAnsi="Times New Roman"/>
                <w:color w:val="000000"/>
                <w:sz w:val="16"/>
                <w:szCs w:val="16"/>
                <w:lang w:eastAsia="ru-RU"/>
              </w:rPr>
              <w:t> </w:t>
            </w:r>
          </w:p>
        </w:tc>
        <w:tc>
          <w:tcPr>
            <w:tcW w:w="401" w:type="dxa"/>
            <w:tcBorders>
              <w:top w:val="nil"/>
              <w:left w:val="nil"/>
              <w:bottom w:val="single" w:sz="4" w:space="0" w:color="auto"/>
              <w:right w:val="single" w:sz="4" w:space="0" w:color="auto"/>
            </w:tcBorders>
            <w:shd w:val="clear" w:color="auto" w:fill="auto"/>
            <w:vAlign w:val="center"/>
          </w:tcPr>
          <w:p w:rsidR="003430B2" w:rsidRPr="003430B2" w:rsidRDefault="003430B2" w:rsidP="003430B2">
            <w:pPr>
              <w:spacing w:after="0" w:line="240" w:lineRule="auto"/>
              <w:jc w:val="right"/>
              <w:rPr>
                <w:rFonts w:ascii="Times New Roman" w:eastAsia="Times New Roman" w:hAnsi="Times New Roman"/>
                <w:color w:val="000000"/>
                <w:sz w:val="16"/>
                <w:szCs w:val="16"/>
                <w:lang w:eastAsia="ru-RU"/>
              </w:rPr>
            </w:pPr>
            <w:r w:rsidRPr="003430B2">
              <w:rPr>
                <w:rFonts w:ascii="Times New Roman" w:eastAsia="Times New Roman" w:hAnsi="Times New Roman"/>
                <w:color w:val="000000"/>
                <w:sz w:val="16"/>
                <w:szCs w:val="16"/>
                <w:lang w:eastAsia="ru-RU"/>
              </w:rPr>
              <w:t> </w:t>
            </w:r>
          </w:p>
        </w:tc>
        <w:tc>
          <w:tcPr>
            <w:tcW w:w="401" w:type="dxa"/>
            <w:tcBorders>
              <w:top w:val="nil"/>
              <w:left w:val="nil"/>
              <w:bottom w:val="single" w:sz="4" w:space="0" w:color="auto"/>
              <w:right w:val="single" w:sz="4" w:space="0" w:color="auto"/>
            </w:tcBorders>
            <w:shd w:val="clear" w:color="auto" w:fill="auto"/>
            <w:vAlign w:val="center"/>
          </w:tcPr>
          <w:p w:rsidR="003430B2" w:rsidRPr="003430B2" w:rsidRDefault="003430B2" w:rsidP="003430B2">
            <w:pPr>
              <w:spacing w:after="0" w:line="240" w:lineRule="auto"/>
              <w:jc w:val="right"/>
              <w:rPr>
                <w:rFonts w:ascii="Times New Roman" w:eastAsia="Times New Roman" w:hAnsi="Times New Roman"/>
                <w:color w:val="000000"/>
                <w:sz w:val="16"/>
                <w:szCs w:val="16"/>
                <w:lang w:eastAsia="ru-RU"/>
              </w:rPr>
            </w:pPr>
            <w:r w:rsidRPr="003430B2">
              <w:rPr>
                <w:rFonts w:ascii="Times New Roman" w:eastAsia="Times New Roman" w:hAnsi="Times New Roman"/>
                <w:color w:val="000000"/>
                <w:sz w:val="16"/>
                <w:szCs w:val="16"/>
                <w:lang w:eastAsia="ru-RU"/>
              </w:rPr>
              <w:t> </w:t>
            </w:r>
          </w:p>
        </w:tc>
        <w:tc>
          <w:tcPr>
            <w:tcW w:w="401" w:type="dxa"/>
            <w:tcBorders>
              <w:top w:val="nil"/>
              <w:left w:val="nil"/>
              <w:bottom w:val="single" w:sz="4" w:space="0" w:color="auto"/>
              <w:right w:val="single" w:sz="4" w:space="0" w:color="auto"/>
            </w:tcBorders>
            <w:shd w:val="clear" w:color="auto" w:fill="auto"/>
            <w:vAlign w:val="center"/>
          </w:tcPr>
          <w:p w:rsidR="003430B2" w:rsidRPr="003430B2" w:rsidRDefault="003430B2" w:rsidP="003430B2">
            <w:pPr>
              <w:spacing w:after="0" w:line="240" w:lineRule="auto"/>
              <w:jc w:val="right"/>
              <w:rPr>
                <w:rFonts w:ascii="Times New Roman" w:eastAsia="Times New Roman" w:hAnsi="Times New Roman"/>
                <w:color w:val="000000"/>
                <w:sz w:val="16"/>
                <w:szCs w:val="16"/>
                <w:lang w:eastAsia="ru-RU"/>
              </w:rPr>
            </w:pPr>
            <w:r w:rsidRPr="003430B2">
              <w:rPr>
                <w:rFonts w:ascii="Times New Roman" w:eastAsia="Times New Roman" w:hAnsi="Times New Roman"/>
                <w:color w:val="000000"/>
                <w:sz w:val="16"/>
                <w:szCs w:val="16"/>
                <w:lang w:eastAsia="ru-RU"/>
              </w:rPr>
              <w:t> </w:t>
            </w:r>
          </w:p>
        </w:tc>
        <w:tc>
          <w:tcPr>
            <w:tcW w:w="401" w:type="dxa"/>
            <w:tcBorders>
              <w:top w:val="nil"/>
              <w:left w:val="nil"/>
              <w:bottom w:val="single" w:sz="4" w:space="0" w:color="auto"/>
              <w:right w:val="single" w:sz="4" w:space="0" w:color="auto"/>
            </w:tcBorders>
            <w:shd w:val="clear" w:color="auto" w:fill="auto"/>
            <w:vAlign w:val="center"/>
          </w:tcPr>
          <w:p w:rsidR="003430B2" w:rsidRPr="003430B2" w:rsidRDefault="003430B2" w:rsidP="003430B2">
            <w:pPr>
              <w:spacing w:after="0" w:line="240" w:lineRule="auto"/>
              <w:jc w:val="right"/>
              <w:rPr>
                <w:rFonts w:ascii="Times New Roman" w:eastAsia="Times New Roman" w:hAnsi="Times New Roman"/>
                <w:color w:val="000000"/>
                <w:sz w:val="16"/>
                <w:szCs w:val="16"/>
                <w:lang w:eastAsia="ru-RU"/>
              </w:rPr>
            </w:pPr>
            <w:r w:rsidRPr="003430B2">
              <w:rPr>
                <w:rFonts w:ascii="Times New Roman" w:eastAsia="Times New Roman" w:hAnsi="Times New Roman"/>
                <w:color w:val="000000"/>
                <w:sz w:val="16"/>
                <w:szCs w:val="16"/>
                <w:lang w:eastAsia="ru-RU"/>
              </w:rPr>
              <w:t> </w:t>
            </w:r>
          </w:p>
        </w:tc>
        <w:tc>
          <w:tcPr>
            <w:tcW w:w="401" w:type="dxa"/>
            <w:tcBorders>
              <w:top w:val="nil"/>
              <w:left w:val="nil"/>
              <w:bottom w:val="single" w:sz="4" w:space="0" w:color="auto"/>
              <w:right w:val="single" w:sz="4" w:space="0" w:color="auto"/>
            </w:tcBorders>
            <w:shd w:val="clear" w:color="auto" w:fill="auto"/>
            <w:vAlign w:val="center"/>
          </w:tcPr>
          <w:p w:rsidR="003430B2" w:rsidRPr="003430B2" w:rsidRDefault="003430B2" w:rsidP="003430B2">
            <w:pPr>
              <w:spacing w:after="0" w:line="240" w:lineRule="auto"/>
              <w:jc w:val="center"/>
              <w:rPr>
                <w:rFonts w:ascii="Times New Roman" w:eastAsia="Times New Roman" w:hAnsi="Times New Roman"/>
                <w:color w:val="000000"/>
                <w:sz w:val="16"/>
                <w:szCs w:val="16"/>
                <w:lang w:eastAsia="ru-RU"/>
              </w:rPr>
            </w:pPr>
          </w:p>
        </w:tc>
        <w:tc>
          <w:tcPr>
            <w:tcW w:w="401" w:type="dxa"/>
            <w:tcBorders>
              <w:top w:val="nil"/>
              <w:left w:val="nil"/>
              <w:bottom w:val="single" w:sz="4" w:space="0" w:color="auto"/>
              <w:right w:val="single" w:sz="4" w:space="0" w:color="auto"/>
            </w:tcBorders>
            <w:shd w:val="clear" w:color="auto" w:fill="auto"/>
            <w:vAlign w:val="center"/>
          </w:tcPr>
          <w:p w:rsidR="003430B2" w:rsidRPr="003430B2" w:rsidRDefault="003430B2" w:rsidP="003430B2">
            <w:pPr>
              <w:spacing w:after="0" w:line="240" w:lineRule="auto"/>
              <w:jc w:val="right"/>
              <w:rPr>
                <w:rFonts w:ascii="Times New Roman" w:eastAsia="Times New Roman" w:hAnsi="Times New Roman"/>
                <w:color w:val="000000"/>
                <w:sz w:val="16"/>
                <w:szCs w:val="16"/>
                <w:lang w:eastAsia="ru-RU"/>
              </w:rPr>
            </w:pPr>
            <w:r w:rsidRPr="003430B2">
              <w:rPr>
                <w:rFonts w:ascii="Times New Roman" w:eastAsia="Times New Roman" w:hAnsi="Times New Roman"/>
                <w:color w:val="000000"/>
                <w:sz w:val="16"/>
                <w:szCs w:val="16"/>
                <w:lang w:eastAsia="ru-RU"/>
              </w:rPr>
              <w:t> </w:t>
            </w:r>
          </w:p>
        </w:tc>
        <w:tc>
          <w:tcPr>
            <w:tcW w:w="401" w:type="dxa"/>
            <w:tcBorders>
              <w:top w:val="nil"/>
              <w:left w:val="nil"/>
              <w:bottom w:val="single" w:sz="4" w:space="0" w:color="auto"/>
              <w:right w:val="single" w:sz="4" w:space="0" w:color="auto"/>
            </w:tcBorders>
            <w:shd w:val="clear" w:color="auto" w:fill="auto"/>
            <w:vAlign w:val="center"/>
          </w:tcPr>
          <w:p w:rsidR="003430B2" w:rsidRPr="003430B2" w:rsidRDefault="003430B2" w:rsidP="003430B2">
            <w:pPr>
              <w:spacing w:after="0" w:line="240" w:lineRule="auto"/>
              <w:jc w:val="right"/>
              <w:rPr>
                <w:rFonts w:ascii="Times New Roman" w:eastAsia="Times New Roman" w:hAnsi="Times New Roman"/>
                <w:color w:val="000000"/>
                <w:sz w:val="16"/>
                <w:szCs w:val="16"/>
                <w:lang w:eastAsia="ru-RU"/>
              </w:rPr>
            </w:pPr>
            <w:r w:rsidRPr="003430B2">
              <w:rPr>
                <w:rFonts w:ascii="Times New Roman" w:eastAsia="Times New Roman" w:hAnsi="Times New Roman"/>
                <w:color w:val="000000"/>
                <w:sz w:val="16"/>
                <w:szCs w:val="16"/>
                <w:lang w:eastAsia="ru-RU"/>
              </w:rPr>
              <w:t> </w:t>
            </w:r>
          </w:p>
        </w:tc>
        <w:tc>
          <w:tcPr>
            <w:tcW w:w="401" w:type="dxa"/>
            <w:tcBorders>
              <w:top w:val="nil"/>
              <w:left w:val="nil"/>
              <w:bottom w:val="single" w:sz="4" w:space="0" w:color="auto"/>
              <w:right w:val="single" w:sz="4" w:space="0" w:color="auto"/>
            </w:tcBorders>
            <w:shd w:val="clear" w:color="auto" w:fill="auto"/>
            <w:vAlign w:val="center"/>
          </w:tcPr>
          <w:p w:rsidR="003430B2" w:rsidRPr="003430B2" w:rsidRDefault="003430B2" w:rsidP="003430B2">
            <w:pPr>
              <w:spacing w:after="0" w:line="240" w:lineRule="auto"/>
              <w:jc w:val="right"/>
              <w:rPr>
                <w:rFonts w:ascii="Times New Roman" w:eastAsia="Times New Roman" w:hAnsi="Times New Roman"/>
                <w:color w:val="000000"/>
                <w:sz w:val="16"/>
                <w:szCs w:val="16"/>
                <w:lang w:eastAsia="ru-RU"/>
              </w:rPr>
            </w:pPr>
            <w:r w:rsidRPr="003430B2">
              <w:rPr>
                <w:rFonts w:ascii="Times New Roman" w:eastAsia="Times New Roman" w:hAnsi="Times New Roman"/>
                <w:color w:val="000000"/>
                <w:sz w:val="16"/>
                <w:szCs w:val="16"/>
                <w:lang w:eastAsia="ru-RU"/>
              </w:rPr>
              <w:t> </w:t>
            </w:r>
          </w:p>
        </w:tc>
        <w:tc>
          <w:tcPr>
            <w:tcW w:w="401" w:type="dxa"/>
            <w:tcBorders>
              <w:top w:val="nil"/>
              <w:left w:val="nil"/>
              <w:bottom w:val="single" w:sz="4" w:space="0" w:color="auto"/>
              <w:right w:val="single" w:sz="4" w:space="0" w:color="auto"/>
            </w:tcBorders>
            <w:shd w:val="clear" w:color="auto" w:fill="auto"/>
            <w:vAlign w:val="center"/>
          </w:tcPr>
          <w:p w:rsidR="003430B2" w:rsidRPr="003430B2" w:rsidRDefault="003430B2" w:rsidP="003430B2">
            <w:pPr>
              <w:spacing w:after="0" w:line="240" w:lineRule="auto"/>
              <w:jc w:val="right"/>
              <w:rPr>
                <w:rFonts w:ascii="Times New Roman" w:eastAsia="Times New Roman" w:hAnsi="Times New Roman"/>
                <w:color w:val="000000"/>
                <w:sz w:val="16"/>
                <w:szCs w:val="16"/>
                <w:lang w:eastAsia="ru-RU"/>
              </w:rPr>
            </w:pPr>
            <w:r w:rsidRPr="003430B2">
              <w:rPr>
                <w:rFonts w:ascii="Times New Roman" w:eastAsia="Times New Roman" w:hAnsi="Times New Roman"/>
                <w:color w:val="000000"/>
                <w:sz w:val="16"/>
                <w:szCs w:val="16"/>
                <w:lang w:eastAsia="ru-RU"/>
              </w:rPr>
              <w:t> </w:t>
            </w:r>
          </w:p>
        </w:tc>
        <w:tc>
          <w:tcPr>
            <w:tcW w:w="401" w:type="dxa"/>
            <w:tcBorders>
              <w:top w:val="nil"/>
              <w:left w:val="nil"/>
              <w:bottom w:val="single" w:sz="4" w:space="0" w:color="auto"/>
              <w:right w:val="single" w:sz="4" w:space="0" w:color="auto"/>
            </w:tcBorders>
            <w:shd w:val="clear" w:color="auto" w:fill="auto"/>
            <w:vAlign w:val="center"/>
          </w:tcPr>
          <w:p w:rsidR="003430B2" w:rsidRPr="003430B2" w:rsidRDefault="003430B2" w:rsidP="003430B2">
            <w:pPr>
              <w:spacing w:after="0" w:line="240" w:lineRule="auto"/>
              <w:jc w:val="right"/>
              <w:rPr>
                <w:rFonts w:ascii="Times New Roman" w:eastAsia="Times New Roman" w:hAnsi="Times New Roman"/>
                <w:color w:val="000000"/>
                <w:sz w:val="16"/>
                <w:szCs w:val="16"/>
                <w:lang w:eastAsia="ru-RU"/>
              </w:rPr>
            </w:pPr>
            <w:r w:rsidRPr="003430B2">
              <w:rPr>
                <w:rFonts w:ascii="Times New Roman" w:eastAsia="Times New Roman" w:hAnsi="Times New Roman"/>
                <w:color w:val="000000"/>
                <w:sz w:val="16"/>
                <w:szCs w:val="16"/>
                <w:lang w:eastAsia="ru-RU"/>
              </w:rPr>
              <w:t> </w:t>
            </w:r>
          </w:p>
        </w:tc>
        <w:tc>
          <w:tcPr>
            <w:tcW w:w="401" w:type="dxa"/>
            <w:tcBorders>
              <w:top w:val="nil"/>
              <w:left w:val="nil"/>
              <w:bottom w:val="single" w:sz="4" w:space="0" w:color="auto"/>
              <w:right w:val="single" w:sz="4" w:space="0" w:color="auto"/>
            </w:tcBorders>
            <w:shd w:val="clear" w:color="auto" w:fill="auto"/>
            <w:vAlign w:val="center"/>
          </w:tcPr>
          <w:p w:rsidR="003430B2" w:rsidRPr="003430B2" w:rsidRDefault="003430B2" w:rsidP="003430B2">
            <w:pPr>
              <w:spacing w:after="0" w:line="240" w:lineRule="auto"/>
              <w:jc w:val="right"/>
              <w:rPr>
                <w:rFonts w:ascii="Times New Roman" w:eastAsia="Times New Roman" w:hAnsi="Times New Roman"/>
                <w:color w:val="000000"/>
                <w:sz w:val="16"/>
                <w:szCs w:val="16"/>
                <w:lang w:eastAsia="ru-RU"/>
              </w:rPr>
            </w:pPr>
            <w:r w:rsidRPr="003430B2">
              <w:rPr>
                <w:rFonts w:ascii="Times New Roman" w:eastAsia="Times New Roman" w:hAnsi="Times New Roman"/>
                <w:color w:val="000000"/>
                <w:sz w:val="16"/>
                <w:szCs w:val="16"/>
                <w:lang w:eastAsia="ru-RU"/>
              </w:rPr>
              <w:t> </w:t>
            </w:r>
          </w:p>
        </w:tc>
        <w:tc>
          <w:tcPr>
            <w:tcW w:w="621" w:type="dxa"/>
            <w:tcBorders>
              <w:top w:val="single" w:sz="4" w:space="0" w:color="auto"/>
              <w:left w:val="nil"/>
              <w:bottom w:val="single" w:sz="4" w:space="0" w:color="auto"/>
              <w:right w:val="single" w:sz="4" w:space="0" w:color="auto"/>
            </w:tcBorders>
            <w:shd w:val="clear" w:color="auto" w:fill="auto"/>
            <w:vAlign w:val="center"/>
          </w:tcPr>
          <w:p w:rsidR="003430B2" w:rsidRPr="003430B2" w:rsidRDefault="003430B2" w:rsidP="003430B2">
            <w:pPr>
              <w:spacing w:after="0" w:line="240" w:lineRule="auto"/>
              <w:rPr>
                <w:rFonts w:ascii="Times New Roman" w:eastAsia="Times New Roman" w:hAnsi="Times New Roman"/>
                <w:sz w:val="16"/>
                <w:szCs w:val="16"/>
                <w:lang w:eastAsia="ru-RU"/>
              </w:rPr>
            </w:pPr>
          </w:p>
        </w:tc>
        <w:tc>
          <w:tcPr>
            <w:tcW w:w="738" w:type="dxa"/>
            <w:tcBorders>
              <w:top w:val="single" w:sz="4" w:space="0" w:color="auto"/>
              <w:left w:val="nil"/>
              <w:bottom w:val="single" w:sz="4" w:space="0" w:color="auto"/>
              <w:right w:val="single" w:sz="4" w:space="0" w:color="auto"/>
            </w:tcBorders>
          </w:tcPr>
          <w:p w:rsidR="003430B2" w:rsidRPr="003430B2" w:rsidRDefault="003430B2" w:rsidP="003430B2">
            <w:pPr>
              <w:spacing w:after="0" w:line="240" w:lineRule="auto"/>
              <w:rPr>
                <w:rFonts w:ascii="Times New Roman" w:eastAsia="Times New Roman" w:hAnsi="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430B2" w:rsidRPr="003430B2" w:rsidRDefault="003430B2" w:rsidP="003430B2">
            <w:pPr>
              <w:spacing w:after="0" w:line="240" w:lineRule="auto"/>
              <w:rPr>
                <w:rFonts w:ascii="Times New Roman" w:eastAsia="Times New Roman" w:hAnsi="Times New Roman"/>
                <w:sz w:val="16"/>
                <w:szCs w:val="16"/>
                <w:lang w:eastAsia="ru-RU"/>
              </w:rPr>
            </w:pPr>
          </w:p>
        </w:tc>
        <w:tc>
          <w:tcPr>
            <w:tcW w:w="679" w:type="dxa"/>
            <w:tcBorders>
              <w:top w:val="single" w:sz="4" w:space="0" w:color="auto"/>
              <w:left w:val="nil"/>
              <w:bottom w:val="single" w:sz="4" w:space="0" w:color="auto"/>
              <w:right w:val="single" w:sz="4" w:space="0" w:color="auto"/>
            </w:tcBorders>
            <w:shd w:val="clear" w:color="auto" w:fill="auto"/>
            <w:vAlign w:val="center"/>
          </w:tcPr>
          <w:p w:rsidR="003430B2" w:rsidRPr="003430B2" w:rsidRDefault="003430B2" w:rsidP="003430B2">
            <w:pPr>
              <w:spacing w:after="0" w:line="240" w:lineRule="auto"/>
              <w:rPr>
                <w:rFonts w:ascii="Times New Roman" w:eastAsia="Times New Roman" w:hAnsi="Times New Roman"/>
                <w:sz w:val="16"/>
                <w:szCs w:val="16"/>
                <w:lang w:eastAsia="ru-RU"/>
              </w:rPr>
            </w:pPr>
          </w:p>
        </w:tc>
        <w:tc>
          <w:tcPr>
            <w:tcW w:w="567" w:type="dxa"/>
            <w:tcBorders>
              <w:top w:val="single" w:sz="4" w:space="0" w:color="auto"/>
              <w:bottom w:val="single" w:sz="4" w:space="0" w:color="auto"/>
              <w:right w:val="single" w:sz="4" w:space="0" w:color="auto"/>
            </w:tcBorders>
            <w:shd w:val="clear" w:color="auto" w:fill="auto"/>
          </w:tcPr>
          <w:p w:rsidR="003430B2" w:rsidRPr="003430B2" w:rsidRDefault="003430B2" w:rsidP="003430B2">
            <w:pPr>
              <w:spacing w:after="0" w:line="240" w:lineRule="auto"/>
              <w:rPr>
                <w:rFonts w:ascii="Times New Roman" w:eastAsia="Times New Roman" w:hAnsi="Times New Roman"/>
                <w:sz w:val="16"/>
                <w:szCs w:val="16"/>
                <w:lang w:eastAsia="ru-RU"/>
              </w:rPr>
            </w:pPr>
          </w:p>
        </w:tc>
        <w:tc>
          <w:tcPr>
            <w:tcW w:w="567" w:type="dxa"/>
            <w:tcBorders>
              <w:top w:val="single" w:sz="4" w:space="0" w:color="auto"/>
              <w:bottom w:val="single" w:sz="4" w:space="0" w:color="auto"/>
              <w:right w:val="single" w:sz="4" w:space="0" w:color="auto"/>
            </w:tcBorders>
            <w:shd w:val="clear" w:color="auto" w:fill="auto"/>
          </w:tcPr>
          <w:p w:rsidR="003430B2" w:rsidRPr="003430B2" w:rsidRDefault="003430B2" w:rsidP="003430B2">
            <w:pPr>
              <w:spacing w:after="0" w:line="240" w:lineRule="auto"/>
              <w:rPr>
                <w:rFonts w:ascii="Times New Roman" w:eastAsia="Times New Roman" w:hAnsi="Times New Roman"/>
                <w:sz w:val="16"/>
                <w:szCs w:val="16"/>
                <w:lang w:eastAsia="ru-RU"/>
              </w:rPr>
            </w:pPr>
          </w:p>
        </w:tc>
        <w:tc>
          <w:tcPr>
            <w:tcW w:w="567" w:type="dxa"/>
            <w:tcBorders>
              <w:top w:val="single" w:sz="4" w:space="0" w:color="auto"/>
              <w:bottom w:val="single" w:sz="4" w:space="0" w:color="auto"/>
              <w:right w:val="single" w:sz="4" w:space="0" w:color="auto"/>
            </w:tcBorders>
            <w:shd w:val="clear" w:color="auto" w:fill="auto"/>
          </w:tcPr>
          <w:p w:rsidR="003430B2" w:rsidRPr="003430B2" w:rsidRDefault="003430B2" w:rsidP="003430B2">
            <w:pPr>
              <w:spacing w:after="0" w:line="240" w:lineRule="auto"/>
              <w:rPr>
                <w:rFonts w:ascii="Times New Roman" w:eastAsia="Times New Roman" w:hAnsi="Times New Roman"/>
                <w:sz w:val="16"/>
                <w:szCs w:val="16"/>
                <w:lang w:eastAsia="ru-RU"/>
              </w:rPr>
            </w:pPr>
          </w:p>
        </w:tc>
      </w:tr>
      <w:tr w:rsidR="003430B2" w:rsidRPr="003430B2" w:rsidTr="00184F7B">
        <w:trPr>
          <w:trHeight w:val="421"/>
        </w:trPr>
        <w:tc>
          <w:tcPr>
            <w:tcW w:w="367" w:type="dxa"/>
            <w:tcBorders>
              <w:top w:val="nil"/>
              <w:left w:val="single" w:sz="4" w:space="0" w:color="auto"/>
              <w:bottom w:val="single" w:sz="4" w:space="0" w:color="auto"/>
              <w:right w:val="single" w:sz="4" w:space="0" w:color="auto"/>
            </w:tcBorders>
            <w:shd w:val="clear" w:color="auto" w:fill="auto"/>
            <w:vAlign w:val="center"/>
          </w:tcPr>
          <w:p w:rsidR="003430B2" w:rsidRPr="003430B2" w:rsidRDefault="003430B2" w:rsidP="003430B2">
            <w:pPr>
              <w:spacing w:after="0" w:line="240" w:lineRule="auto"/>
              <w:jc w:val="center"/>
              <w:rPr>
                <w:rFonts w:ascii="Times New Roman" w:eastAsia="Times New Roman" w:hAnsi="Times New Roman"/>
                <w:color w:val="000000"/>
                <w:sz w:val="16"/>
                <w:szCs w:val="16"/>
                <w:lang w:eastAsia="ru-RU"/>
              </w:rPr>
            </w:pPr>
            <w:r w:rsidRPr="003430B2">
              <w:rPr>
                <w:rFonts w:ascii="Times New Roman" w:eastAsia="Times New Roman" w:hAnsi="Times New Roman"/>
                <w:color w:val="000000"/>
                <w:sz w:val="16"/>
                <w:szCs w:val="16"/>
                <w:lang w:eastAsia="ru-RU"/>
              </w:rPr>
              <w:t>,,,</w:t>
            </w:r>
          </w:p>
        </w:tc>
        <w:tc>
          <w:tcPr>
            <w:tcW w:w="1066" w:type="dxa"/>
            <w:gridSpan w:val="2"/>
            <w:tcBorders>
              <w:top w:val="nil"/>
              <w:left w:val="nil"/>
              <w:bottom w:val="single" w:sz="4" w:space="0" w:color="auto"/>
              <w:right w:val="single" w:sz="4" w:space="0" w:color="auto"/>
            </w:tcBorders>
            <w:shd w:val="clear" w:color="auto" w:fill="auto"/>
            <w:vAlign w:val="center"/>
          </w:tcPr>
          <w:p w:rsidR="003430B2" w:rsidRPr="003430B2" w:rsidRDefault="003430B2" w:rsidP="003430B2">
            <w:pPr>
              <w:spacing w:after="0" w:line="240" w:lineRule="auto"/>
              <w:rPr>
                <w:rFonts w:ascii="Times New Roman" w:eastAsia="Times New Roman" w:hAnsi="Times New Roman"/>
                <w:color w:val="000000"/>
                <w:sz w:val="16"/>
                <w:szCs w:val="16"/>
                <w:lang w:eastAsia="ru-RU"/>
              </w:rPr>
            </w:pPr>
          </w:p>
        </w:tc>
        <w:tc>
          <w:tcPr>
            <w:tcW w:w="850" w:type="dxa"/>
            <w:gridSpan w:val="2"/>
            <w:tcBorders>
              <w:top w:val="nil"/>
              <w:left w:val="nil"/>
              <w:bottom w:val="single" w:sz="4" w:space="0" w:color="auto"/>
              <w:right w:val="single" w:sz="4" w:space="0" w:color="auto"/>
            </w:tcBorders>
            <w:shd w:val="clear" w:color="auto" w:fill="auto"/>
            <w:vAlign w:val="center"/>
          </w:tcPr>
          <w:p w:rsidR="003430B2" w:rsidRPr="003430B2" w:rsidRDefault="003430B2" w:rsidP="003430B2">
            <w:pPr>
              <w:spacing w:after="0" w:line="240" w:lineRule="auto"/>
              <w:rPr>
                <w:rFonts w:ascii="Times New Roman" w:eastAsia="Times New Roman" w:hAnsi="Times New Roman"/>
                <w:color w:val="000000"/>
                <w:sz w:val="16"/>
                <w:szCs w:val="16"/>
                <w:lang w:eastAsia="ru-RU"/>
              </w:rPr>
            </w:pPr>
          </w:p>
        </w:tc>
        <w:tc>
          <w:tcPr>
            <w:tcW w:w="1134" w:type="dxa"/>
            <w:tcBorders>
              <w:top w:val="nil"/>
              <w:left w:val="nil"/>
              <w:bottom w:val="single" w:sz="4" w:space="0" w:color="auto"/>
              <w:right w:val="nil"/>
            </w:tcBorders>
          </w:tcPr>
          <w:p w:rsidR="003430B2" w:rsidRPr="003430B2" w:rsidRDefault="003430B2" w:rsidP="003430B2">
            <w:pPr>
              <w:spacing w:after="0" w:line="240" w:lineRule="auto"/>
              <w:jc w:val="center"/>
              <w:rPr>
                <w:rFonts w:ascii="Times New Roman" w:eastAsia="Times New Roman" w:hAnsi="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tcPr>
          <w:p w:rsidR="003430B2" w:rsidRPr="003430B2" w:rsidRDefault="003430B2" w:rsidP="003430B2">
            <w:pPr>
              <w:spacing w:after="0" w:line="240" w:lineRule="auto"/>
              <w:jc w:val="center"/>
              <w:rPr>
                <w:rFonts w:ascii="Times New Roman" w:eastAsia="Times New Roman" w:hAnsi="Times New Roman"/>
                <w:color w:val="000000"/>
                <w:sz w:val="16"/>
                <w:szCs w:val="16"/>
                <w:lang w:eastAsia="ru-RU"/>
              </w:rPr>
            </w:pPr>
          </w:p>
        </w:tc>
        <w:tc>
          <w:tcPr>
            <w:tcW w:w="567" w:type="dxa"/>
            <w:tcBorders>
              <w:top w:val="nil"/>
              <w:left w:val="nil"/>
              <w:bottom w:val="single" w:sz="4" w:space="0" w:color="auto"/>
              <w:right w:val="single" w:sz="4" w:space="0" w:color="auto"/>
            </w:tcBorders>
            <w:shd w:val="clear" w:color="auto" w:fill="auto"/>
            <w:vAlign w:val="center"/>
          </w:tcPr>
          <w:p w:rsidR="003430B2" w:rsidRPr="003430B2" w:rsidRDefault="003430B2" w:rsidP="003430B2">
            <w:pPr>
              <w:spacing w:after="0" w:line="240" w:lineRule="auto"/>
              <w:jc w:val="center"/>
              <w:rPr>
                <w:rFonts w:ascii="Times New Roman" w:eastAsia="Times New Roman" w:hAnsi="Times New Roman"/>
                <w:color w:val="000000"/>
                <w:sz w:val="16"/>
                <w:szCs w:val="16"/>
                <w:lang w:eastAsia="ru-RU"/>
              </w:rPr>
            </w:pPr>
          </w:p>
        </w:tc>
        <w:tc>
          <w:tcPr>
            <w:tcW w:w="708" w:type="dxa"/>
            <w:tcBorders>
              <w:top w:val="nil"/>
              <w:left w:val="nil"/>
              <w:bottom w:val="single" w:sz="4" w:space="0" w:color="auto"/>
              <w:right w:val="single" w:sz="4" w:space="0" w:color="auto"/>
            </w:tcBorders>
            <w:shd w:val="clear" w:color="auto" w:fill="auto"/>
            <w:vAlign w:val="center"/>
          </w:tcPr>
          <w:p w:rsidR="003430B2" w:rsidRPr="003430B2" w:rsidRDefault="003430B2" w:rsidP="003430B2">
            <w:pPr>
              <w:spacing w:after="0" w:line="240" w:lineRule="auto"/>
              <w:jc w:val="center"/>
              <w:rPr>
                <w:rFonts w:ascii="Times New Roman" w:eastAsia="Times New Roman" w:hAnsi="Times New Roman"/>
                <w:color w:val="000000"/>
                <w:sz w:val="16"/>
                <w:szCs w:val="16"/>
                <w:lang w:eastAsia="ru-RU"/>
              </w:rPr>
            </w:pPr>
          </w:p>
        </w:tc>
        <w:tc>
          <w:tcPr>
            <w:tcW w:w="663" w:type="dxa"/>
            <w:tcBorders>
              <w:top w:val="nil"/>
              <w:left w:val="nil"/>
              <w:bottom w:val="single" w:sz="4" w:space="0" w:color="auto"/>
              <w:right w:val="single" w:sz="4" w:space="0" w:color="auto"/>
            </w:tcBorders>
            <w:shd w:val="clear" w:color="auto" w:fill="auto"/>
            <w:vAlign w:val="center"/>
          </w:tcPr>
          <w:p w:rsidR="003430B2" w:rsidRPr="003430B2" w:rsidRDefault="003430B2" w:rsidP="003430B2">
            <w:pPr>
              <w:spacing w:after="0" w:line="240" w:lineRule="auto"/>
              <w:jc w:val="center"/>
              <w:rPr>
                <w:rFonts w:ascii="Times New Roman" w:eastAsia="Times New Roman" w:hAnsi="Times New Roman"/>
                <w:color w:val="000000"/>
                <w:sz w:val="16"/>
                <w:szCs w:val="16"/>
                <w:lang w:eastAsia="ru-RU"/>
              </w:rPr>
            </w:pPr>
          </w:p>
        </w:tc>
        <w:tc>
          <w:tcPr>
            <w:tcW w:w="401" w:type="dxa"/>
            <w:tcBorders>
              <w:top w:val="nil"/>
              <w:left w:val="nil"/>
              <w:bottom w:val="single" w:sz="4" w:space="0" w:color="auto"/>
              <w:right w:val="single" w:sz="4" w:space="0" w:color="auto"/>
            </w:tcBorders>
            <w:shd w:val="clear" w:color="auto" w:fill="auto"/>
            <w:vAlign w:val="center"/>
          </w:tcPr>
          <w:p w:rsidR="003430B2" w:rsidRPr="003430B2" w:rsidRDefault="003430B2" w:rsidP="003430B2">
            <w:pPr>
              <w:spacing w:after="0" w:line="240" w:lineRule="auto"/>
              <w:jc w:val="right"/>
              <w:rPr>
                <w:rFonts w:ascii="Times New Roman" w:eastAsia="Times New Roman" w:hAnsi="Times New Roman"/>
                <w:color w:val="000000"/>
                <w:sz w:val="16"/>
                <w:szCs w:val="16"/>
                <w:lang w:eastAsia="ru-RU"/>
              </w:rPr>
            </w:pPr>
          </w:p>
        </w:tc>
        <w:tc>
          <w:tcPr>
            <w:tcW w:w="401" w:type="dxa"/>
            <w:tcBorders>
              <w:top w:val="nil"/>
              <w:left w:val="nil"/>
              <w:bottom w:val="single" w:sz="4" w:space="0" w:color="auto"/>
              <w:right w:val="single" w:sz="4" w:space="0" w:color="auto"/>
            </w:tcBorders>
            <w:shd w:val="clear" w:color="auto" w:fill="auto"/>
            <w:vAlign w:val="center"/>
          </w:tcPr>
          <w:p w:rsidR="003430B2" w:rsidRPr="003430B2" w:rsidRDefault="003430B2" w:rsidP="003430B2">
            <w:pPr>
              <w:spacing w:after="0" w:line="240" w:lineRule="auto"/>
              <w:jc w:val="right"/>
              <w:rPr>
                <w:rFonts w:ascii="Times New Roman" w:eastAsia="Times New Roman" w:hAnsi="Times New Roman"/>
                <w:color w:val="000000"/>
                <w:sz w:val="16"/>
                <w:szCs w:val="16"/>
                <w:lang w:eastAsia="ru-RU"/>
              </w:rPr>
            </w:pPr>
          </w:p>
        </w:tc>
        <w:tc>
          <w:tcPr>
            <w:tcW w:w="401" w:type="dxa"/>
            <w:tcBorders>
              <w:top w:val="nil"/>
              <w:left w:val="nil"/>
              <w:bottom w:val="single" w:sz="4" w:space="0" w:color="auto"/>
              <w:right w:val="single" w:sz="4" w:space="0" w:color="auto"/>
            </w:tcBorders>
            <w:shd w:val="clear" w:color="auto" w:fill="auto"/>
            <w:vAlign w:val="center"/>
          </w:tcPr>
          <w:p w:rsidR="003430B2" w:rsidRPr="003430B2" w:rsidRDefault="003430B2" w:rsidP="003430B2">
            <w:pPr>
              <w:spacing w:after="0" w:line="240" w:lineRule="auto"/>
              <w:jc w:val="right"/>
              <w:rPr>
                <w:rFonts w:ascii="Times New Roman" w:eastAsia="Times New Roman" w:hAnsi="Times New Roman"/>
                <w:color w:val="000000"/>
                <w:sz w:val="16"/>
                <w:szCs w:val="16"/>
                <w:lang w:eastAsia="ru-RU"/>
              </w:rPr>
            </w:pPr>
          </w:p>
        </w:tc>
        <w:tc>
          <w:tcPr>
            <w:tcW w:w="401" w:type="dxa"/>
            <w:tcBorders>
              <w:top w:val="nil"/>
              <w:left w:val="nil"/>
              <w:bottom w:val="single" w:sz="4" w:space="0" w:color="auto"/>
              <w:right w:val="single" w:sz="4" w:space="0" w:color="auto"/>
            </w:tcBorders>
            <w:shd w:val="clear" w:color="auto" w:fill="auto"/>
            <w:vAlign w:val="center"/>
          </w:tcPr>
          <w:p w:rsidR="003430B2" w:rsidRPr="003430B2" w:rsidRDefault="003430B2" w:rsidP="003430B2">
            <w:pPr>
              <w:spacing w:after="0" w:line="240" w:lineRule="auto"/>
              <w:jc w:val="right"/>
              <w:rPr>
                <w:rFonts w:ascii="Times New Roman" w:eastAsia="Times New Roman" w:hAnsi="Times New Roman"/>
                <w:color w:val="000000"/>
                <w:sz w:val="16"/>
                <w:szCs w:val="16"/>
                <w:lang w:eastAsia="ru-RU"/>
              </w:rPr>
            </w:pPr>
          </w:p>
        </w:tc>
        <w:tc>
          <w:tcPr>
            <w:tcW w:w="401" w:type="dxa"/>
            <w:tcBorders>
              <w:top w:val="nil"/>
              <w:left w:val="nil"/>
              <w:bottom w:val="single" w:sz="4" w:space="0" w:color="auto"/>
              <w:right w:val="single" w:sz="4" w:space="0" w:color="auto"/>
            </w:tcBorders>
            <w:shd w:val="clear" w:color="auto" w:fill="auto"/>
            <w:vAlign w:val="center"/>
          </w:tcPr>
          <w:p w:rsidR="003430B2" w:rsidRPr="003430B2" w:rsidRDefault="003430B2" w:rsidP="003430B2">
            <w:pPr>
              <w:spacing w:after="0" w:line="240" w:lineRule="auto"/>
              <w:jc w:val="right"/>
              <w:rPr>
                <w:rFonts w:ascii="Times New Roman" w:eastAsia="Times New Roman" w:hAnsi="Times New Roman"/>
                <w:color w:val="000000"/>
                <w:sz w:val="16"/>
                <w:szCs w:val="16"/>
                <w:lang w:eastAsia="ru-RU"/>
              </w:rPr>
            </w:pPr>
          </w:p>
        </w:tc>
        <w:tc>
          <w:tcPr>
            <w:tcW w:w="401" w:type="dxa"/>
            <w:tcBorders>
              <w:top w:val="nil"/>
              <w:left w:val="nil"/>
              <w:bottom w:val="single" w:sz="4" w:space="0" w:color="auto"/>
              <w:right w:val="single" w:sz="4" w:space="0" w:color="auto"/>
            </w:tcBorders>
            <w:shd w:val="clear" w:color="auto" w:fill="auto"/>
            <w:vAlign w:val="center"/>
          </w:tcPr>
          <w:p w:rsidR="003430B2" w:rsidRPr="003430B2" w:rsidRDefault="003430B2" w:rsidP="003430B2">
            <w:pPr>
              <w:spacing w:after="0" w:line="240" w:lineRule="auto"/>
              <w:jc w:val="center"/>
              <w:rPr>
                <w:rFonts w:ascii="Times New Roman" w:eastAsia="Times New Roman" w:hAnsi="Times New Roman"/>
                <w:color w:val="000000"/>
                <w:sz w:val="16"/>
                <w:szCs w:val="16"/>
                <w:lang w:eastAsia="ru-RU"/>
              </w:rPr>
            </w:pPr>
          </w:p>
        </w:tc>
        <w:tc>
          <w:tcPr>
            <w:tcW w:w="401" w:type="dxa"/>
            <w:tcBorders>
              <w:top w:val="nil"/>
              <w:left w:val="nil"/>
              <w:bottom w:val="single" w:sz="4" w:space="0" w:color="auto"/>
              <w:right w:val="single" w:sz="4" w:space="0" w:color="auto"/>
            </w:tcBorders>
            <w:shd w:val="clear" w:color="auto" w:fill="auto"/>
            <w:vAlign w:val="center"/>
          </w:tcPr>
          <w:p w:rsidR="003430B2" w:rsidRPr="003430B2" w:rsidRDefault="003430B2" w:rsidP="003430B2">
            <w:pPr>
              <w:spacing w:after="0" w:line="240" w:lineRule="auto"/>
              <w:jc w:val="right"/>
              <w:rPr>
                <w:rFonts w:ascii="Times New Roman" w:eastAsia="Times New Roman" w:hAnsi="Times New Roman"/>
                <w:color w:val="000000"/>
                <w:sz w:val="16"/>
                <w:szCs w:val="16"/>
                <w:lang w:eastAsia="ru-RU"/>
              </w:rPr>
            </w:pPr>
          </w:p>
        </w:tc>
        <w:tc>
          <w:tcPr>
            <w:tcW w:w="401" w:type="dxa"/>
            <w:tcBorders>
              <w:top w:val="nil"/>
              <w:left w:val="nil"/>
              <w:bottom w:val="single" w:sz="4" w:space="0" w:color="auto"/>
              <w:right w:val="single" w:sz="4" w:space="0" w:color="auto"/>
            </w:tcBorders>
            <w:shd w:val="clear" w:color="auto" w:fill="auto"/>
            <w:vAlign w:val="center"/>
          </w:tcPr>
          <w:p w:rsidR="003430B2" w:rsidRPr="003430B2" w:rsidRDefault="003430B2" w:rsidP="003430B2">
            <w:pPr>
              <w:spacing w:after="0" w:line="240" w:lineRule="auto"/>
              <w:jc w:val="right"/>
              <w:rPr>
                <w:rFonts w:ascii="Times New Roman" w:eastAsia="Times New Roman" w:hAnsi="Times New Roman"/>
                <w:color w:val="000000"/>
                <w:sz w:val="16"/>
                <w:szCs w:val="16"/>
                <w:lang w:eastAsia="ru-RU"/>
              </w:rPr>
            </w:pPr>
          </w:p>
        </w:tc>
        <w:tc>
          <w:tcPr>
            <w:tcW w:w="401" w:type="dxa"/>
            <w:tcBorders>
              <w:top w:val="nil"/>
              <w:left w:val="nil"/>
              <w:bottom w:val="single" w:sz="4" w:space="0" w:color="auto"/>
              <w:right w:val="single" w:sz="4" w:space="0" w:color="auto"/>
            </w:tcBorders>
            <w:shd w:val="clear" w:color="auto" w:fill="auto"/>
            <w:vAlign w:val="center"/>
          </w:tcPr>
          <w:p w:rsidR="003430B2" w:rsidRPr="003430B2" w:rsidRDefault="003430B2" w:rsidP="003430B2">
            <w:pPr>
              <w:spacing w:after="0" w:line="240" w:lineRule="auto"/>
              <w:jc w:val="right"/>
              <w:rPr>
                <w:rFonts w:ascii="Times New Roman" w:eastAsia="Times New Roman" w:hAnsi="Times New Roman"/>
                <w:color w:val="000000"/>
                <w:sz w:val="16"/>
                <w:szCs w:val="16"/>
                <w:lang w:eastAsia="ru-RU"/>
              </w:rPr>
            </w:pPr>
          </w:p>
        </w:tc>
        <w:tc>
          <w:tcPr>
            <w:tcW w:w="401" w:type="dxa"/>
            <w:tcBorders>
              <w:top w:val="nil"/>
              <w:left w:val="nil"/>
              <w:bottom w:val="single" w:sz="4" w:space="0" w:color="auto"/>
              <w:right w:val="single" w:sz="4" w:space="0" w:color="auto"/>
            </w:tcBorders>
            <w:shd w:val="clear" w:color="auto" w:fill="auto"/>
            <w:vAlign w:val="center"/>
          </w:tcPr>
          <w:p w:rsidR="003430B2" w:rsidRPr="003430B2" w:rsidRDefault="003430B2" w:rsidP="003430B2">
            <w:pPr>
              <w:spacing w:after="0" w:line="240" w:lineRule="auto"/>
              <w:jc w:val="right"/>
              <w:rPr>
                <w:rFonts w:ascii="Times New Roman" w:eastAsia="Times New Roman" w:hAnsi="Times New Roman"/>
                <w:color w:val="000000"/>
                <w:sz w:val="16"/>
                <w:szCs w:val="16"/>
                <w:lang w:eastAsia="ru-RU"/>
              </w:rPr>
            </w:pPr>
          </w:p>
        </w:tc>
        <w:tc>
          <w:tcPr>
            <w:tcW w:w="401" w:type="dxa"/>
            <w:tcBorders>
              <w:top w:val="nil"/>
              <w:left w:val="nil"/>
              <w:bottom w:val="single" w:sz="4" w:space="0" w:color="auto"/>
              <w:right w:val="single" w:sz="4" w:space="0" w:color="auto"/>
            </w:tcBorders>
            <w:shd w:val="clear" w:color="auto" w:fill="auto"/>
            <w:vAlign w:val="center"/>
          </w:tcPr>
          <w:p w:rsidR="003430B2" w:rsidRPr="003430B2" w:rsidRDefault="003430B2" w:rsidP="003430B2">
            <w:pPr>
              <w:spacing w:after="0" w:line="240" w:lineRule="auto"/>
              <w:jc w:val="right"/>
              <w:rPr>
                <w:rFonts w:ascii="Times New Roman" w:eastAsia="Times New Roman" w:hAnsi="Times New Roman"/>
                <w:color w:val="000000"/>
                <w:sz w:val="16"/>
                <w:szCs w:val="16"/>
                <w:lang w:eastAsia="ru-RU"/>
              </w:rPr>
            </w:pPr>
          </w:p>
        </w:tc>
        <w:tc>
          <w:tcPr>
            <w:tcW w:w="401" w:type="dxa"/>
            <w:tcBorders>
              <w:top w:val="nil"/>
              <w:left w:val="nil"/>
              <w:bottom w:val="single" w:sz="4" w:space="0" w:color="auto"/>
              <w:right w:val="single" w:sz="4" w:space="0" w:color="auto"/>
            </w:tcBorders>
            <w:shd w:val="clear" w:color="auto" w:fill="auto"/>
            <w:vAlign w:val="center"/>
          </w:tcPr>
          <w:p w:rsidR="003430B2" w:rsidRPr="003430B2" w:rsidRDefault="003430B2" w:rsidP="003430B2">
            <w:pPr>
              <w:spacing w:after="0" w:line="240" w:lineRule="auto"/>
              <w:jc w:val="right"/>
              <w:rPr>
                <w:rFonts w:ascii="Times New Roman" w:eastAsia="Times New Roman" w:hAnsi="Times New Roman"/>
                <w:color w:val="000000"/>
                <w:sz w:val="16"/>
                <w:szCs w:val="16"/>
                <w:lang w:eastAsia="ru-RU"/>
              </w:rPr>
            </w:pPr>
          </w:p>
        </w:tc>
        <w:tc>
          <w:tcPr>
            <w:tcW w:w="621" w:type="dxa"/>
            <w:tcBorders>
              <w:top w:val="single" w:sz="4" w:space="0" w:color="auto"/>
              <w:left w:val="nil"/>
              <w:bottom w:val="single" w:sz="4" w:space="0" w:color="auto"/>
              <w:right w:val="single" w:sz="4" w:space="0" w:color="auto"/>
            </w:tcBorders>
            <w:shd w:val="clear" w:color="auto" w:fill="auto"/>
            <w:vAlign w:val="center"/>
          </w:tcPr>
          <w:p w:rsidR="003430B2" w:rsidRPr="003430B2" w:rsidRDefault="003430B2" w:rsidP="003430B2">
            <w:pPr>
              <w:spacing w:after="0" w:line="240" w:lineRule="auto"/>
              <w:rPr>
                <w:rFonts w:ascii="Times New Roman" w:eastAsia="Times New Roman" w:hAnsi="Times New Roman"/>
                <w:sz w:val="16"/>
                <w:szCs w:val="16"/>
                <w:lang w:eastAsia="ru-RU"/>
              </w:rPr>
            </w:pPr>
          </w:p>
        </w:tc>
        <w:tc>
          <w:tcPr>
            <w:tcW w:w="738" w:type="dxa"/>
            <w:tcBorders>
              <w:top w:val="single" w:sz="4" w:space="0" w:color="auto"/>
              <w:left w:val="nil"/>
              <w:bottom w:val="single" w:sz="4" w:space="0" w:color="auto"/>
              <w:right w:val="single" w:sz="4" w:space="0" w:color="auto"/>
            </w:tcBorders>
          </w:tcPr>
          <w:p w:rsidR="003430B2" w:rsidRPr="003430B2" w:rsidRDefault="003430B2" w:rsidP="003430B2">
            <w:pPr>
              <w:spacing w:after="0" w:line="240" w:lineRule="auto"/>
              <w:rPr>
                <w:rFonts w:ascii="Times New Roman" w:eastAsia="Times New Roman" w:hAnsi="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430B2" w:rsidRPr="003430B2" w:rsidRDefault="003430B2" w:rsidP="003430B2">
            <w:pPr>
              <w:spacing w:after="0" w:line="240" w:lineRule="auto"/>
              <w:rPr>
                <w:rFonts w:ascii="Times New Roman" w:eastAsia="Times New Roman" w:hAnsi="Times New Roman"/>
                <w:sz w:val="16"/>
                <w:szCs w:val="16"/>
                <w:lang w:eastAsia="ru-RU"/>
              </w:rPr>
            </w:pPr>
          </w:p>
        </w:tc>
        <w:tc>
          <w:tcPr>
            <w:tcW w:w="679" w:type="dxa"/>
            <w:tcBorders>
              <w:top w:val="single" w:sz="4" w:space="0" w:color="auto"/>
              <w:left w:val="nil"/>
              <w:bottom w:val="single" w:sz="4" w:space="0" w:color="auto"/>
              <w:right w:val="single" w:sz="4" w:space="0" w:color="auto"/>
            </w:tcBorders>
            <w:shd w:val="clear" w:color="auto" w:fill="auto"/>
            <w:vAlign w:val="center"/>
          </w:tcPr>
          <w:p w:rsidR="003430B2" w:rsidRPr="003430B2" w:rsidRDefault="003430B2" w:rsidP="003430B2">
            <w:pPr>
              <w:spacing w:after="0" w:line="240" w:lineRule="auto"/>
              <w:rPr>
                <w:rFonts w:ascii="Times New Roman" w:eastAsia="Times New Roman" w:hAnsi="Times New Roman"/>
                <w:sz w:val="16"/>
                <w:szCs w:val="16"/>
                <w:lang w:eastAsia="ru-RU"/>
              </w:rPr>
            </w:pPr>
          </w:p>
        </w:tc>
        <w:tc>
          <w:tcPr>
            <w:tcW w:w="567" w:type="dxa"/>
            <w:tcBorders>
              <w:top w:val="single" w:sz="4" w:space="0" w:color="auto"/>
              <w:bottom w:val="single" w:sz="4" w:space="0" w:color="auto"/>
              <w:right w:val="single" w:sz="4" w:space="0" w:color="auto"/>
            </w:tcBorders>
            <w:shd w:val="clear" w:color="auto" w:fill="auto"/>
          </w:tcPr>
          <w:p w:rsidR="003430B2" w:rsidRPr="003430B2" w:rsidRDefault="003430B2" w:rsidP="003430B2">
            <w:pPr>
              <w:spacing w:after="0" w:line="240" w:lineRule="auto"/>
              <w:rPr>
                <w:rFonts w:ascii="Times New Roman" w:eastAsia="Times New Roman" w:hAnsi="Times New Roman"/>
                <w:sz w:val="16"/>
                <w:szCs w:val="16"/>
                <w:lang w:eastAsia="ru-RU"/>
              </w:rPr>
            </w:pPr>
          </w:p>
        </w:tc>
        <w:tc>
          <w:tcPr>
            <w:tcW w:w="567" w:type="dxa"/>
            <w:tcBorders>
              <w:top w:val="single" w:sz="4" w:space="0" w:color="auto"/>
              <w:bottom w:val="single" w:sz="4" w:space="0" w:color="auto"/>
              <w:right w:val="single" w:sz="4" w:space="0" w:color="auto"/>
            </w:tcBorders>
            <w:shd w:val="clear" w:color="auto" w:fill="auto"/>
          </w:tcPr>
          <w:p w:rsidR="003430B2" w:rsidRPr="003430B2" w:rsidRDefault="003430B2" w:rsidP="003430B2">
            <w:pPr>
              <w:spacing w:after="0" w:line="240" w:lineRule="auto"/>
              <w:rPr>
                <w:rFonts w:ascii="Times New Roman" w:eastAsia="Times New Roman" w:hAnsi="Times New Roman"/>
                <w:sz w:val="16"/>
                <w:szCs w:val="16"/>
                <w:lang w:eastAsia="ru-RU"/>
              </w:rPr>
            </w:pPr>
          </w:p>
        </w:tc>
        <w:tc>
          <w:tcPr>
            <w:tcW w:w="567" w:type="dxa"/>
            <w:tcBorders>
              <w:top w:val="single" w:sz="4" w:space="0" w:color="auto"/>
              <w:bottom w:val="single" w:sz="4" w:space="0" w:color="auto"/>
              <w:right w:val="single" w:sz="4" w:space="0" w:color="auto"/>
            </w:tcBorders>
            <w:shd w:val="clear" w:color="auto" w:fill="auto"/>
          </w:tcPr>
          <w:p w:rsidR="003430B2" w:rsidRPr="003430B2" w:rsidRDefault="003430B2" w:rsidP="003430B2">
            <w:pPr>
              <w:spacing w:after="0" w:line="240" w:lineRule="auto"/>
              <w:rPr>
                <w:rFonts w:ascii="Times New Roman" w:eastAsia="Times New Roman" w:hAnsi="Times New Roman"/>
                <w:sz w:val="16"/>
                <w:szCs w:val="16"/>
                <w:lang w:eastAsia="ru-RU"/>
              </w:rPr>
            </w:pPr>
          </w:p>
        </w:tc>
      </w:tr>
      <w:tr w:rsidR="003430B2" w:rsidRPr="003430B2" w:rsidTr="00184F7B">
        <w:trPr>
          <w:trHeight w:val="331"/>
        </w:trPr>
        <w:tc>
          <w:tcPr>
            <w:tcW w:w="367" w:type="dxa"/>
            <w:vMerge w:val="restart"/>
            <w:tcBorders>
              <w:top w:val="single" w:sz="4" w:space="0" w:color="auto"/>
              <w:left w:val="single" w:sz="4" w:space="0" w:color="auto"/>
              <w:right w:val="single" w:sz="4" w:space="0" w:color="auto"/>
            </w:tcBorders>
            <w:shd w:val="clear" w:color="auto" w:fill="auto"/>
            <w:vAlign w:val="center"/>
          </w:tcPr>
          <w:p w:rsidR="003430B2" w:rsidRPr="003430B2" w:rsidRDefault="003430B2" w:rsidP="003430B2">
            <w:pPr>
              <w:spacing w:after="0" w:line="240" w:lineRule="auto"/>
              <w:jc w:val="center"/>
              <w:rPr>
                <w:rFonts w:ascii="Times New Roman" w:eastAsia="Times New Roman" w:hAnsi="Times New Roman"/>
                <w:b/>
                <w:color w:val="000000"/>
                <w:sz w:val="24"/>
                <w:szCs w:val="24"/>
                <w:lang w:eastAsia="ru-RU"/>
              </w:rPr>
            </w:pPr>
            <w:r w:rsidRPr="003430B2">
              <w:rPr>
                <w:rFonts w:ascii="Times New Roman" w:eastAsia="Times New Roman" w:hAnsi="Times New Roman"/>
                <w:b/>
                <w:color w:val="000000"/>
                <w:sz w:val="24"/>
                <w:szCs w:val="24"/>
                <w:lang w:eastAsia="ru-RU"/>
              </w:rPr>
              <w:t>ИТОГО</w:t>
            </w:r>
          </w:p>
        </w:tc>
        <w:tc>
          <w:tcPr>
            <w:tcW w:w="425" w:type="dxa"/>
            <w:tcBorders>
              <w:top w:val="single" w:sz="4" w:space="0" w:color="auto"/>
              <w:left w:val="nil"/>
              <w:right w:val="nil"/>
            </w:tcBorders>
          </w:tcPr>
          <w:p w:rsidR="003430B2" w:rsidRPr="003430B2" w:rsidRDefault="003430B2" w:rsidP="003430B2">
            <w:pPr>
              <w:spacing w:after="0" w:line="240" w:lineRule="auto"/>
              <w:rPr>
                <w:rFonts w:ascii="Times New Roman" w:eastAsia="Times New Roman" w:hAnsi="Times New Roman"/>
                <w:b/>
                <w:color w:val="000000"/>
                <w:sz w:val="24"/>
                <w:szCs w:val="24"/>
                <w:lang w:eastAsia="ru-RU"/>
              </w:rPr>
            </w:pPr>
          </w:p>
        </w:tc>
        <w:tc>
          <w:tcPr>
            <w:tcW w:w="820" w:type="dxa"/>
            <w:gridSpan w:val="2"/>
            <w:tcBorders>
              <w:top w:val="single" w:sz="4" w:space="0" w:color="auto"/>
              <w:left w:val="nil"/>
              <w:right w:val="nil"/>
            </w:tcBorders>
          </w:tcPr>
          <w:p w:rsidR="003430B2" w:rsidRPr="003430B2" w:rsidRDefault="003430B2" w:rsidP="003430B2">
            <w:pPr>
              <w:spacing w:after="0" w:line="240" w:lineRule="auto"/>
              <w:rPr>
                <w:rFonts w:ascii="Times New Roman" w:eastAsia="Times New Roman" w:hAnsi="Times New Roman"/>
                <w:b/>
                <w:color w:val="000000"/>
                <w:sz w:val="24"/>
                <w:szCs w:val="24"/>
                <w:lang w:eastAsia="ru-RU"/>
              </w:rPr>
            </w:pPr>
          </w:p>
        </w:tc>
        <w:tc>
          <w:tcPr>
            <w:tcW w:w="12011" w:type="dxa"/>
            <w:gridSpan w:val="22"/>
            <w:tcBorders>
              <w:top w:val="single" w:sz="4" w:space="0" w:color="auto"/>
              <w:left w:val="nil"/>
              <w:bottom w:val="single" w:sz="4" w:space="0" w:color="auto"/>
              <w:right w:val="single" w:sz="4" w:space="0" w:color="auto"/>
            </w:tcBorders>
            <w:shd w:val="clear" w:color="auto" w:fill="auto"/>
            <w:vAlign w:val="center"/>
          </w:tcPr>
          <w:p w:rsidR="003430B2" w:rsidRPr="003430B2" w:rsidRDefault="003430B2" w:rsidP="003430B2">
            <w:pPr>
              <w:spacing w:after="0" w:line="240" w:lineRule="auto"/>
              <w:rPr>
                <w:rFonts w:ascii="Times New Roman" w:eastAsia="Times New Roman" w:hAnsi="Times New Roman"/>
                <w:b/>
                <w:sz w:val="24"/>
                <w:szCs w:val="24"/>
                <w:lang w:eastAsia="ru-RU"/>
              </w:rPr>
            </w:pPr>
            <w:r w:rsidRPr="003430B2">
              <w:rPr>
                <w:rFonts w:ascii="Times New Roman" w:eastAsia="Times New Roman" w:hAnsi="Times New Roman"/>
                <w:b/>
                <w:color w:val="000000"/>
                <w:sz w:val="24"/>
                <w:szCs w:val="24"/>
                <w:lang w:eastAsia="ru-RU"/>
              </w:rPr>
              <w:t>Цена Товара без НДС (руб.)</w:t>
            </w:r>
          </w:p>
        </w:tc>
        <w:tc>
          <w:tcPr>
            <w:tcW w:w="567" w:type="dxa"/>
            <w:tcBorders>
              <w:top w:val="single" w:sz="4" w:space="0" w:color="auto"/>
              <w:bottom w:val="single" w:sz="4" w:space="0" w:color="auto"/>
              <w:right w:val="single" w:sz="4" w:space="0" w:color="auto"/>
            </w:tcBorders>
            <w:shd w:val="clear" w:color="auto" w:fill="auto"/>
          </w:tcPr>
          <w:p w:rsidR="003430B2" w:rsidRPr="003430B2" w:rsidRDefault="003430B2" w:rsidP="003430B2">
            <w:pPr>
              <w:spacing w:after="0" w:line="240" w:lineRule="auto"/>
              <w:rPr>
                <w:rFonts w:ascii="Times New Roman" w:eastAsia="Times New Roman" w:hAnsi="Times New Roman"/>
                <w:b/>
                <w:lang w:eastAsia="ru-RU"/>
              </w:rPr>
            </w:pPr>
          </w:p>
        </w:tc>
        <w:tc>
          <w:tcPr>
            <w:tcW w:w="567" w:type="dxa"/>
            <w:tcBorders>
              <w:top w:val="single" w:sz="4" w:space="0" w:color="auto"/>
              <w:bottom w:val="single" w:sz="4" w:space="0" w:color="auto"/>
              <w:right w:val="single" w:sz="4" w:space="0" w:color="auto"/>
            </w:tcBorders>
            <w:shd w:val="clear" w:color="auto" w:fill="auto"/>
          </w:tcPr>
          <w:p w:rsidR="003430B2" w:rsidRPr="003430B2" w:rsidRDefault="003430B2" w:rsidP="003430B2">
            <w:pPr>
              <w:spacing w:after="0" w:line="240" w:lineRule="auto"/>
              <w:rPr>
                <w:rFonts w:ascii="Times New Roman" w:eastAsia="Times New Roman" w:hAnsi="Times New Roman"/>
                <w:b/>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430B2" w:rsidRPr="003430B2" w:rsidRDefault="003430B2" w:rsidP="003430B2">
            <w:pPr>
              <w:spacing w:after="0" w:line="240" w:lineRule="auto"/>
              <w:rPr>
                <w:rFonts w:ascii="Times New Roman" w:eastAsia="Times New Roman" w:hAnsi="Times New Roman"/>
                <w:sz w:val="16"/>
                <w:szCs w:val="16"/>
                <w:lang w:eastAsia="ru-RU"/>
              </w:rPr>
            </w:pPr>
          </w:p>
        </w:tc>
      </w:tr>
      <w:tr w:rsidR="003430B2" w:rsidRPr="003430B2" w:rsidTr="00184F7B">
        <w:trPr>
          <w:trHeight w:val="489"/>
        </w:trPr>
        <w:tc>
          <w:tcPr>
            <w:tcW w:w="367" w:type="dxa"/>
            <w:vMerge/>
            <w:tcBorders>
              <w:left w:val="single" w:sz="4" w:space="0" w:color="auto"/>
              <w:right w:val="single" w:sz="4" w:space="0" w:color="auto"/>
            </w:tcBorders>
            <w:shd w:val="clear" w:color="auto" w:fill="auto"/>
            <w:vAlign w:val="center"/>
          </w:tcPr>
          <w:p w:rsidR="003430B2" w:rsidRPr="003430B2" w:rsidRDefault="003430B2" w:rsidP="003430B2">
            <w:pPr>
              <w:spacing w:after="0" w:line="240" w:lineRule="auto"/>
              <w:jc w:val="center"/>
              <w:rPr>
                <w:rFonts w:ascii="Times New Roman" w:eastAsia="Times New Roman" w:hAnsi="Times New Roman"/>
                <w:b/>
                <w:color w:val="000000"/>
                <w:sz w:val="24"/>
                <w:szCs w:val="24"/>
                <w:lang w:eastAsia="ru-RU"/>
              </w:rPr>
            </w:pPr>
          </w:p>
        </w:tc>
        <w:tc>
          <w:tcPr>
            <w:tcW w:w="425" w:type="dxa"/>
            <w:tcBorders>
              <w:left w:val="nil"/>
              <w:right w:val="nil"/>
            </w:tcBorders>
          </w:tcPr>
          <w:p w:rsidR="003430B2" w:rsidRPr="003430B2" w:rsidRDefault="003430B2" w:rsidP="003430B2">
            <w:pPr>
              <w:spacing w:after="0" w:line="240" w:lineRule="auto"/>
              <w:rPr>
                <w:rFonts w:ascii="Times New Roman" w:eastAsia="Times New Roman" w:hAnsi="Times New Roman"/>
                <w:b/>
                <w:color w:val="000000"/>
                <w:sz w:val="24"/>
                <w:szCs w:val="24"/>
                <w:lang w:eastAsia="ru-RU"/>
              </w:rPr>
            </w:pPr>
          </w:p>
        </w:tc>
        <w:tc>
          <w:tcPr>
            <w:tcW w:w="820" w:type="dxa"/>
            <w:gridSpan w:val="2"/>
            <w:tcBorders>
              <w:left w:val="nil"/>
              <w:right w:val="nil"/>
            </w:tcBorders>
          </w:tcPr>
          <w:p w:rsidR="003430B2" w:rsidRPr="003430B2" w:rsidRDefault="003430B2" w:rsidP="003430B2">
            <w:pPr>
              <w:spacing w:after="0" w:line="240" w:lineRule="auto"/>
              <w:rPr>
                <w:rFonts w:ascii="Times New Roman" w:eastAsia="Times New Roman" w:hAnsi="Times New Roman"/>
                <w:b/>
                <w:color w:val="000000"/>
                <w:sz w:val="24"/>
                <w:szCs w:val="24"/>
                <w:lang w:eastAsia="ru-RU"/>
              </w:rPr>
            </w:pPr>
          </w:p>
        </w:tc>
        <w:tc>
          <w:tcPr>
            <w:tcW w:w="12578" w:type="dxa"/>
            <w:gridSpan w:val="23"/>
            <w:tcBorders>
              <w:top w:val="single" w:sz="4" w:space="0" w:color="auto"/>
              <w:left w:val="nil"/>
              <w:bottom w:val="single" w:sz="4" w:space="0" w:color="auto"/>
              <w:right w:val="single" w:sz="4" w:space="0" w:color="auto"/>
            </w:tcBorders>
            <w:shd w:val="clear" w:color="auto" w:fill="auto"/>
            <w:vAlign w:val="center"/>
          </w:tcPr>
          <w:p w:rsidR="003430B2" w:rsidRPr="003430B2" w:rsidRDefault="003430B2" w:rsidP="003430B2">
            <w:pPr>
              <w:spacing w:after="0" w:line="240" w:lineRule="auto"/>
              <w:rPr>
                <w:rFonts w:ascii="Times New Roman" w:eastAsia="Times New Roman" w:hAnsi="Times New Roman"/>
                <w:b/>
                <w:color w:val="000000"/>
                <w:sz w:val="24"/>
                <w:szCs w:val="24"/>
                <w:lang w:eastAsia="ru-RU"/>
              </w:rPr>
            </w:pPr>
            <w:r w:rsidRPr="003430B2">
              <w:rPr>
                <w:rFonts w:ascii="Times New Roman" w:eastAsia="Times New Roman" w:hAnsi="Times New Roman"/>
                <w:b/>
                <w:color w:val="000000"/>
                <w:sz w:val="24"/>
                <w:szCs w:val="24"/>
                <w:lang w:eastAsia="ru-RU"/>
              </w:rPr>
              <w:t>Сумма НДС (18%), (руб.)</w:t>
            </w:r>
          </w:p>
        </w:tc>
        <w:tc>
          <w:tcPr>
            <w:tcW w:w="567" w:type="dxa"/>
            <w:tcBorders>
              <w:top w:val="single" w:sz="4" w:space="0" w:color="auto"/>
              <w:bottom w:val="single" w:sz="4" w:space="0" w:color="auto"/>
              <w:right w:val="single" w:sz="4" w:space="0" w:color="auto"/>
            </w:tcBorders>
            <w:shd w:val="clear" w:color="auto" w:fill="auto"/>
          </w:tcPr>
          <w:p w:rsidR="003430B2" w:rsidRPr="003430B2" w:rsidRDefault="003430B2" w:rsidP="003430B2">
            <w:pPr>
              <w:spacing w:after="0" w:line="240" w:lineRule="auto"/>
              <w:rPr>
                <w:rFonts w:ascii="Times New Roman" w:eastAsia="Times New Roman" w:hAnsi="Times New Roman"/>
                <w:b/>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430B2" w:rsidRPr="003430B2" w:rsidRDefault="003430B2" w:rsidP="003430B2">
            <w:pPr>
              <w:spacing w:after="0" w:line="240" w:lineRule="auto"/>
              <w:rPr>
                <w:rFonts w:ascii="Times New Roman" w:eastAsia="Times New Roman" w:hAnsi="Times New Roman"/>
                <w:sz w:val="16"/>
                <w:szCs w:val="16"/>
                <w:lang w:eastAsia="ru-RU"/>
              </w:rPr>
            </w:pPr>
          </w:p>
        </w:tc>
      </w:tr>
      <w:tr w:rsidR="003430B2" w:rsidRPr="003430B2" w:rsidTr="00184F7B">
        <w:trPr>
          <w:trHeight w:val="579"/>
        </w:trPr>
        <w:tc>
          <w:tcPr>
            <w:tcW w:w="367" w:type="dxa"/>
            <w:vMerge/>
            <w:tcBorders>
              <w:left w:val="single" w:sz="4" w:space="0" w:color="auto"/>
              <w:bottom w:val="single" w:sz="4" w:space="0" w:color="auto"/>
              <w:right w:val="single" w:sz="4" w:space="0" w:color="auto"/>
            </w:tcBorders>
            <w:shd w:val="clear" w:color="auto" w:fill="auto"/>
            <w:vAlign w:val="center"/>
          </w:tcPr>
          <w:p w:rsidR="003430B2" w:rsidRPr="003430B2" w:rsidRDefault="003430B2" w:rsidP="003430B2">
            <w:pPr>
              <w:spacing w:after="0" w:line="240" w:lineRule="auto"/>
              <w:jc w:val="center"/>
              <w:rPr>
                <w:rFonts w:ascii="Times New Roman" w:eastAsia="Times New Roman" w:hAnsi="Times New Roman"/>
                <w:b/>
                <w:color w:val="000000"/>
                <w:sz w:val="24"/>
                <w:szCs w:val="24"/>
                <w:lang w:eastAsia="ru-RU"/>
              </w:rPr>
            </w:pPr>
          </w:p>
        </w:tc>
        <w:tc>
          <w:tcPr>
            <w:tcW w:w="425" w:type="dxa"/>
            <w:tcBorders>
              <w:left w:val="nil"/>
              <w:bottom w:val="single" w:sz="4" w:space="0" w:color="auto"/>
              <w:right w:val="nil"/>
            </w:tcBorders>
          </w:tcPr>
          <w:p w:rsidR="003430B2" w:rsidRPr="003430B2" w:rsidRDefault="003430B2" w:rsidP="003430B2">
            <w:pPr>
              <w:spacing w:after="0" w:line="240" w:lineRule="auto"/>
              <w:rPr>
                <w:rFonts w:ascii="Times New Roman" w:eastAsia="Times New Roman" w:hAnsi="Times New Roman"/>
                <w:b/>
                <w:color w:val="000000"/>
                <w:sz w:val="24"/>
                <w:szCs w:val="24"/>
                <w:lang w:eastAsia="ru-RU"/>
              </w:rPr>
            </w:pPr>
          </w:p>
        </w:tc>
        <w:tc>
          <w:tcPr>
            <w:tcW w:w="820" w:type="dxa"/>
            <w:gridSpan w:val="2"/>
            <w:tcBorders>
              <w:left w:val="nil"/>
              <w:bottom w:val="single" w:sz="4" w:space="0" w:color="auto"/>
              <w:right w:val="nil"/>
            </w:tcBorders>
          </w:tcPr>
          <w:p w:rsidR="003430B2" w:rsidRPr="003430B2" w:rsidRDefault="003430B2" w:rsidP="003430B2">
            <w:pPr>
              <w:spacing w:after="0" w:line="240" w:lineRule="auto"/>
              <w:rPr>
                <w:rFonts w:ascii="Times New Roman" w:eastAsia="Times New Roman" w:hAnsi="Times New Roman"/>
                <w:b/>
                <w:color w:val="000000"/>
                <w:sz w:val="24"/>
                <w:szCs w:val="24"/>
                <w:lang w:eastAsia="ru-RU"/>
              </w:rPr>
            </w:pPr>
          </w:p>
        </w:tc>
        <w:tc>
          <w:tcPr>
            <w:tcW w:w="13145" w:type="dxa"/>
            <w:gridSpan w:val="24"/>
            <w:tcBorders>
              <w:top w:val="single" w:sz="4" w:space="0" w:color="auto"/>
              <w:left w:val="nil"/>
              <w:bottom w:val="single" w:sz="4" w:space="0" w:color="auto"/>
              <w:right w:val="single" w:sz="4" w:space="0" w:color="auto"/>
            </w:tcBorders>
            <w:shd w:val="clear" w:color="auto" w:fill="auto"/>
            <w:vAlign w:val="center"/>
          </w:tcPr>
          <w:p w:rsidR="003430B2" w:rsidRPr="003430B2" w:rsidRDefault="003430B2" w:rsidP="003430B2">
            <w:pPr>
              <w:spacing w:after="0" w:line="240" w:lineRule="auto"/>
              <w:rPr>
                <w:rFonts w:ascii="Times New Roman" w:eastAsia="Times New Roman" w:hAnsi="Times New Roman"/>
                <w:b/>
                <w:color w:val="000000"/>
                <w:sz w:val="24"/>
                <w:szCs w:val="24"/>
                <w:lang w:eastAsia="ru-RU"/>
              </w:rPr>
            </w:pPr>
            <w:r w:rsidRPr="003430B2">
              <w:rPr>
                <w:rFonts w:ascii="Times New Roman" w:eastAsia="Times New Roman" w:hAnsi="Times New Roman"/>
                <w:b/>
                <w:color w:val="000000"/>
                <w:sz w:val="24"/>
                <w:szCs w:val="24"/>
                <w:lang w:eastAsia="ru-RU"/>
              </w:rPr>
              <w:t>Цена заявки на участие в запросе предложений (руб.) (Цена Товара с НДС)</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430B2" w:rsidRPr="003430B2" w:rsidRDefault="003430B2" w:rsidP="003430B2">
            <w:pPr>
              <w:spacing w:after="0" w:line="240" w:lineRule="auto"/>
              <w:rPr>
                <w:rFonts w:ascii="Times New Roman" w:eastAsia="Times New Roman" w:hAnsi="Times New Roman"/>
                <w:sz w:val="16"/>
                <w:szCs w:val="16"/>
                <w:lang w:eastAsia="ru-RU"/>
              </w:rPr>
            </w:pPr>
          </w:p>
        </w:tc>
      </w:tr>
    </w:tbl>
    <w:p w:rsidR="003430B2" w:rsidRPr="00E13D3F" w:rsidRDefault="003430B2" w:rsidP="00E13D3F">
      <w:pPr>
        <w:spacing w:after="0" w:line="240" w:lineRule="auto"/>
        <w:jc w:val="center"/>
        <w:rPr>
          <w:rFonts w:ascii="Times New Roman" w:eastAsia="Calibri" w:hAnsi="Times New Roman"/>
          <w:b/>
          <w:sz w:val="24"/>
          <w:szCs w:val="24"/>
        </w:rPr>
      </w:pPr>
    </w:p>
    <w:p w:rsidR="00E13D3F" w:rsidRPr="00E13D3F" w:rsidRDefault="00E13D3F" w:rsidP="00E13D3F">
      <w:pPr>
        <w:spacing w:after="0" w:line="240" w:lineRule="auto"/>
        <w:rPr>
          <w:rFonts w:ascii="Times New Roman" w:eastAsia="Calibri" w:hAnsi="Times New Roman"/>
          <w:b/>
          <w:sz w:val="24"/>
          <w:szCs w:val="24"/>
        </w:rPr>
      </w:pPr>
      <w:r w:rsidRPr="00E13D3F">
        <w:rPr>
          <w:rFonts w:ascii="Times New Roman" w:eastAsia="Calibri" w:hAnsi="Times New Roman"/>
          <w:b/>
          <w:sz w:val="24"/>
          <w:szCs w:val="24"/>
        </w:rPr>
        <w:t>Руководитель участника закупки/ Уполномоченный представитель</w:t>
      </w:r>
    </w:p>
    <w:p w:rsidR="00E13D3F" w:rsidRPr="00E13D3F" w:rsidRDefault="00E13D3F" w:rsidP="00E13D3F">
      <w:pPr>
        <w:spacing w:after="0" w:line="240" w:lineRule="auto"/>
        <w:rPr>
          <w:rFonts w:ascii="Times New Roman" w:eastAsia="Calibri" w:hAnsi="Times New Roman"/>
          <w:b/>
          <w:sz w:val="24"/>
          <w:szCs w:val="24"/>
        </w:rPr>
      </w:pPr>
      <w:r w:rsidRPr="00E13D3F">
        <w:rPr>
          <w:rFonts w:ascii="Times New Roman" w:eastAsia="Calibri" w:hAnsi="Times New Roman"/>
          <w:b/>
          <w:sz w:val="24"/>
          <w:szCs w:val="24"/>
        </w:rPr>
        <w:t xml:space="preserve">_________________________________________,                        </w:t>
      </w:r>
      <w:r w:rsidRPr="00E13D3F">
        <w:rPr>
          <w:rFonts w:ascii="Times New Roman" w:eastAsia="Calibri" w:hAnsi="Times New Roman"/>
          <w:sz w:val="24"/>
          <w:szCs w:val="24"/>
        </w:rPr>
        <w:t>_________________ (_______________)</w:t>
      </w:r>
    </w:p>
    <w:p w:rsidR="00E13D3F" w:rsidRPr="00E13D3F" w:rsidRDefault="00E13D3F" w:rsidP="00E13D3F">
      <w:pPr>
        <w:spacing w:after="0" w:line="240" w:lineRule="auto"/>
        <w:rPr>
          <w:rFonts w:ascii="Times New Roman" w:eastAsia="Calibri" w:hAnsi="Times New Roman"/>
          <w:sz w:val="24"/>
          <w:szCs w:val="24"/>
        </w:rPr>
      </w:pPr>
      <w:r w:rsidRPr="00E13D3F">
        <w:rPr>
          <w:rFonts w:ascii="Times New Roman" w:eastAsia="Calibri" w:hAnsi="Times New Roman"/>
          <w:sz w:val="24"/>
          <w:szCs w:val="24"/>
        </w:rPr>
        <w:t xml:space="preserve">                      (</w:t>
      </w:r>
      <w:proofErr w:type="gramStart"/>
      <w:r w:rsidRPr="00E13D3F">
        <w:rPr>
          <w:rFonts w:ascii="Times New Roman" w:eastAsia="Calibri" w:hAnsi="Times New Roman"/>
          <w:sz w:val="24"/>
          <w:szCs w:val="24"/>
        </w:rPr>
        <w:t xml:space="preserve">должность)   </w:t>
      </w:r>
      <w:proofErr w:type="gramEnd"/>
      <w:r w:rsidRPr="00E13D3F">
        <w:rPr>
          <w:rFonts w:ascii="Times New Roman" w:eastAsia="Calibri" w:hAnsi="Times New Roman"/>
          <w:sz w:val="24"/>
          <w:szCs w:val="24"/>
        </w:rPr>
        <w:t xml:space="preserve">                                                                        (подпись)                 (Ф.И.О.)</w:t>
      </w:r>
    </w:p>
    <w:p w:rsidR="00E13D3F" w:rsidRPr="00E13D3F" w:rsidRDefault="00E13D3F" w:rsidP="00E13D3F">
      <w:pPr>
        <w:spacing w:after="0" w:line="240" w:lineRule="auto"/>
        <w:rPr>
          <w:rFonts w:ascii="Times New Roman" w:eastAsia="Calibri" w:hAnsi="Times New Roman"/>
          <w:sz w:val="24"/>
          <w:szCs w:val="24"/>
        </w:rPr>
      </w:pPr>
      <w:r w:rsidRPr="00E13D3F">
        <w:rPr>
          <w:rFonts w:ascii="Times New Roman" w:eastAsia="Calibri" w:hAnsi="Times New Roman"/>
          <w:sz w:val="24"/>
          <w:szCs w:val="24"/>
        </w:rPr>
        <w:t>М.П.</w:t>
      </w:r>
    </w:p>
    <w:p w:rsidR="00E13D3F" w:rsidRPr="00E13D3F" w:rsidRDefault="00E13D3F" w:rsidP="00E13D3F">
      <w:pPr>
        <w:spacing w:after="0" w:line="240" w:lineRule="auto"/>
        <w:ind w:left="540"/>
        <w:rPr>
          <w:rFonts w:ascii="Times New Roman" w:eastAsia="Calibri" w:hAnsi="Times New Roman"/>
          <w:sz w:val="24"/>
          <w:szCs w:val="24"/>
        </w:rPr>
      </w:pPr>
    </w:p>
    <w:p w:rsidR="004114A1" w:rsidRPr="006027B6" w:rsidRDefault="006027B6" w:rsidP="00311B3B">
      <w:pPr>
        <w:spacing w:after="0"/>
        <w:rPr>
          <w:rFonts w:ascii="Times New Roman" w:hAnsi="Times New Roman"/>
          <w:sz w:val="24"/>
          <w:szCs w:val="24"/>
        </w:rPr>
      </w:pPr>
      <w:r>
        <w:rPr>
          <w:rFonts w:ascii="Times New Roman" w:hAnsi="Times New Roman"/>
          <w:sz w:val="24"/>
          <w:szCs w:val="24"/>
        </w:rPr>
        <w:t xml:space="preserve">* Форма для заполнения участником закупки предложения о цене договора представлена в формате </w:t>
      </w:r>
      <w:proofErr w:type="spellStart"/>
      <w:r>
        <w:rPr>
          <w:rFonts w:ascii="Times New Roman" w:hAnsi="Times New Roman"/>
          <w:sz w:val="24"/>
          <w:szCs w:val="24"/>
          <w:lang w:val="en-US"/>
        </w:rPr>
        <w:t>exel</w:t>
      </w:r>
      <w:proofErr w:type="spellEnd"/>
      <w:r>
        <w:rPr>
          <w:rFonts w:ascii="Times New Roman" w:hAnsi="Times New Roman"/>
          <w:sz w:val="24"/>
          <w:szCs w:val="24"/>
        </w:rPr>
        <w:t>. Приложение 1 к заявке на участие в закупке.</w:t>
      </w:r>
    </w:p>
    <w:p w:rsidR="004114A1" w:rsidRPr="004114A1" w:rsidRDefault="004114A1" w:rsidP="004114A1">
      <w:pPr>
        <w:rPr>
          <w:rFonts w:ascii="Times New Roman" w:hAnsi="Times New Roman"/>
          <w:sz w:val="24"/>
          <w:szCs w:val="24"/>
        </w:rPr>
      </w:pPr>
    </w:p>
    <w:p w:rsidR="008E668C" w:rsidRPr="004114A1" w:rsidRDefault="008E668C" w:rsidP="004114A1">
      <w:pPr>
        <w:rPr>
          <w:rFonts w:ascii="Times New Roman" w:hAnsi="Times New Roman"/>
          <w:sz w:val="24"/>
          <w:szCs w:val="24"/>
        </w:rPr>
        <w:sectPr w:rsidR="008E668C" w:rsidRPr="004114A1" w:rsidSect="00E13D3F">
          <w:pgSz w:w="16838" w:h="11906" w:orient="landscape"/>
          <w:pgMar w:top="992" w:right="1134" w:bottom="709" w:left="851" w:header="709" w:footer="709" w:gutter="0"/>
          <w:cols w:space="708"/>
          <w:titlePg/>
          <w:docGrid w:linePitch="360"/>
        </w:sectPr>
      </w:pPr>
    </w:p>
    <w:p w:rsidR="00E13D3F" w:rsidRPr="00E13D3F" w:rsidRDefault="00E13D3F" w:rsidP="00E13D3F">
      <w:pPr>
        <w:tabs>
          <w:tab w:val="left" w:pos="1080"/>
        </w:tabs>
        <w:autoSpaceDE w:val="0"/>
        <w:autoSpaceDN w:val="0"/>
        <w:adjustRightInd w:val="0"/>
        <w:spacing w:after="0" w:line="240" w:lineRule="auto"/>
        <w:jc w:val="right"/>
        <w:rPr>
          <w:rFonts w:ascii="Times New Roman" w:eastAsia="Calibri" w:hAnsi="Times New Roman"/>
          <w:sz w:val="24"/>
          <w:szCs w:val="24"/>
        </w:rPr>
      </w:pPr>
    </w:p>
    <w:p w:rsidR="00ED4089" w:rsidRDefault="00ED4089" w:rsidP="00ED4089">
      <w:pPr>
        <w:tabs>
          <w:tab w:val="left" w:pos="9355"/>
        </w:tabs>
        <w:spacing w:after="0" w:line="240" w:lineRule="auto"/>
        <w:ind w:right="-1"/>
        <w:jc w:val="right"/>
        <w:rPr>
          <w:rFonts w:ascii="Times New Roman" w:eastAsia="Times New Roman" w:hAnsi="Times New Roman"/>
          <w:b/>
          <w:snapToGrid w:val="0"/>
          <w:sz w:val="24"/>
          <w:szCs w:val="24"/>
          <w:lang w:eastAsia="ru-RU"/>
        </w:rPr>
      </w:pPr>
      <w:bookmarkStart w:id="572" w:name="_Toc411280038"/>
      <w:bookmarkEnd w:id="566"/>
      <w:bookmarkEnd w:id="567"/>
      <w:bookmarkEnd w:id="568"/>
      <w:bookmarkEnd w:id="569"/>
      <w:bookmarkEnd w:id="570"/>
      <w:bookmarkEnd w:id="571"/>
      <w:r w:rsidRPr="002242E2">
        <w:rPr>
          <w:rFonts w:ascii="Times New Roman" w:eastAsia="Times New Roman" w:hAnsi="Times New Roman"/>
          <w:b/>
          <w:snapToGrid w:val="0"/>
          <w:sz w:val="24"/>
          <w:szCs w:val="24"/>
          <w:lang w:eastAsia="ru-RU"/>
        </w:rPr>
        <w:t xml:space="preserve">ФОРМА </w:t>
      </w:r>
      <w:r w:rsidR="00B92C40">
        <w:rPr>
          <w:rFonts w:ascii="Times New Roman" w:eastAsia="Times New Roman" w:hAnsi="Times New Roman"/>
          <w:b/>
          <w:snapToGrid w:val="0"/>
          <w:sz w:val="24"/>
          <w:szCs w:val="24"/>
          <w:lang w:eastAsia="ru-RU"/>
        </w:rPr>
        <w:t>3</w:t>
      </w:r>
    </w:p>
    <w:p w:rsidR="00F8562C" w:rsidRDefault="00F8562C" w:rsidP="00F8562C">
      <w:pPr>
        <w:tabs>
          <w:tab w:val="left" w:pos="9355"/>
        </w:tabs>
        <w:spacing w:after="0" w:line="240" w:lineRule="auto"/>
        <w:ind w:right="-1"/>
        <w:jc w:val="center"/>
        <w:rPr>
          <w:rFonts w:ascii="Times New Roman" w:eastAsia="Times New Roman" w:hAnsi="Times New Roman"/>
          <w:b/>
          <w:snapToGrid w:val="0"/>
          <w:sz w:val="24"/>
          <w:szCs w:val="24"/>
          <w:lang w:eastAsia="ru-RU"/>
        </w:rPr>
      </w:pPr>
      <w:r>
        <w:rPr>
          <w:rFonts w:ascii="Times New Roman" w:eastAsia="Times New Roman" w:hAnsi="Times New Roman"/>
          <w:b/>
          <w:snapToGrid w:val="0"/>
          <w:sz w:val="24"/>
          <w:szCs w:val="24"/>
          <w:lang w:eastAsia="ru-RU"/>
        </w:rPr>
        <w:t>«Предложение участника процедуры закупки в отношении объекта закупки»</w:t>
      </w:r>
    </w:p>
    <w:p w:rsidR="00011F19" w:rsidRDefault="00011F19" w:rsidP="00ED4089">
      <w:pPr>
        <w:tabs>
          <w:tab w:val="left" w:pos="9355"/>
        </w:tabs>
        <w:spacing w:after="0" w:line="240" w:lineRule="auto"/>
        <w:ind w:right="-1"/>
        <w:jc w:val="right"/>
        <w:rPr>
          <w:rFonts w:ascii="Times New Roman" w:eastAsia="Times New Roman" w:hAnsi="Times New Roman"/>
          <w:b/>
          <w:snapToGrid w:val="0"/>
          <w:sz w:val="24"/>
          <w:szCs w:val="24"/>
          <w:lang w:eastAsia="ru-RU"/>
        </w:rPr>
      </w:pPr>
    </w:p>
    <w:p w:rsidR="00011F19" w:rsidRPr="00011F19" w:rsidRDefault="00011F19" w:rsidP="00011F19">
      <w:pPr>
        <w:shd w:val="clear" w:color="auto" w:fill="FFFFFF"/>
        <w:tabs>
          <w:tab w:val="left" w:pos="3562"/>
          <w:tab w:val="left" w:leader="underscore" w:pos="5774"/>
          <w:tab w:val="left" w:leader="underscore" w:pos="8218"/>
        </w:tabs>
        <w:spacing w:before="60" w:after="0" w:line="240" w:lineRule="auto"/>
        <w:rPr>
          <w:rFonts w:ascii="Times New Roman" w:eastAsia="Times New Roman" w:hAnsi="Times New Roman"/>
          <w:szCs w:val="20"/>
          <w:lang w:eastAsia="ru-RU"/>
        </w:rPr>
      </w:pPr>
    </w:p>
    <w:p w:rsidR="00011F19" w:rsidRPr="00011F19" w:rsidRDefault="000957E7" w:rsidP="00F8562C">
      <w:pPr>
        <w:spacing w:after="0" w:line="240" w:lineRule="auto"/>
        <w:jc w:val="center"/>
        <w:rPr>
          <w:rFonts w:ascii="Times New Roman" w:eastAsia="Times New Roman" w:hAnsi="Times New Roman"/>
          <w:b/>
          <w:iCs/>
          <w:szCs w:val="20"/>
          <w:lang w:eastAsia="ru-RU"/>
        </w:rPr>
      </w:pPr>
      <w:r>
        <w:rPr>
          <w:rFonts w:ascii="Times New Roman" w:eastAsia="Times New Roman" w:hAnsi="Times New Roman"/>
          <w:b/>
          <w:iCs/>
          <w:szCs w:val="20"/>
          <w:lang w:eastAsia="ru-RU"/>
        </w:rPr>
        <w:t>Соответствие товара требованиям технического задания</w:t>
      </w:r>
      <w:r w:rsidR="00011F19" w:rsidRPr="00011F19">
        <w:rPr>
          <w:rFonts w:ascii="Times New Roman" w:eastAsia="Times New Roman" w:hAnsi="Times New Roman"/>
          <w:b/>
          <w:iCs/>
          <w:szCs w:val="20"/>
          <w:lang w:eastAsia="ru-RU"/>
        </w:rPr>
        <w:t xml:space="preserve">. </w:t>
      </w:r>
    </w:p>
    <w:p w:rsidR="00011F19" w:rsidRPr="00011F19" w:rsidRDefault="00011F19" w:rsidP="00011F19">
      <w:pPr>
        <w:spacing w:after="0" w:line="240" w:lineRule="auto"/>
        <w:jc w:val="both"/>
        <w:rPr>
          <w:rFonts w:ascii="Times New Roman" w:eastAsia="Times New Roman" w:hAnsi="Times New Roman"/>
          <w:sz w:val="20"/>
          <w:szCs w:val="20"/>
          <w:lang w:eastAsia="ru-RU"/>
        </w:rPr>
      </w:pPr>
    </w:p>
    <w:tbl>
      <w:tblPr>
        <w:tblW w:w="9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4104"/>
        <w:gridCol w:w="1984"/>
        <w:gridCol w:w="2552"/>
      </w:tblGrid>
      <w:tr w:rsidR="00094E2D" w:rsidRPr="00011F19" w:rsidTr="00A769E1">
        <w:trPr>
          <w:trHeight w:val="1123"/>
          <w:tblHeader/>
          <w:jc w:val="center"/>
        </w:trPr>
        <w:tc>
          <w:tcPr>
            <w:tcW w:w="510" w:type="dxa"/>
            <w:vAlign w:val="center"/>
          </w:tcPr>
          <w:p w:rsidR="00094E2D" w:rsidRPr="00011F19" w:rsidRDefault="00094E2D" w:rsidP="00011F19">
            <w:pPr>
              <w:spacing w:after="0" w:line="240" w:lineRule="auto"/>
              <w:jc w:val="center"/>
              <w:rPr>
                <w:rFonts w:ascii="Times New Roman" w:eastAsia="Times New Roman" w:hAnsi="Times New Roman"/>
                <w:b/>
                <w:sz w:val="24"/>
                <w:szCs w:val="20"/>
                <w:lang w:eastAsia="ru-RU"/>
              </w:rPr>
            </w:pPr>
            <w:r w:rsidRPr="00011F19">
              <w:rPr>
                <w:rFonts w:ascii="Times New Roman" w:eastAsia="Times New Roman" w:hAnsi="Times New Roman"/>
                <w:b/>
                <w:sz w:val="24"/>
                <w:szCs w:val="20"/>
                <w:lang w:eastAsia="ru-RU"/>
              </w:rPr>
              <w:t>№</w:t>
            </w:r>
          </w:p>
        </w:tc>
        <w:tc>
          <w:tcPr>
            <w:tcW w:w="4104" w:type="dxa"/>
            <w:vAlign w:val="center"/>
          </w:tcPr>
          <w:p w:rsidR="00094E2D" w:rsidRPr="00011F19" w:rsidRDefault="00094E2D" w:rsidP="00011F19">
            <w:pPr>
              <w:spacing w:after="0" w:line="240" w:lineRule="auto"/>
              <w:jc w:val="center"/>
              <w:rPr>
                <w:rFonts w:ascii="Times New Roman" w:eastAsia="Times New Roman" w:hAnsi="Times New Roman"/>
                <w:b/>
                <w:sz w:val="24"/>
                <w:szCs w:val="20"/>
                <w:lang w:eastAsia="ru-RU"/>
              </w:rPr>
            </w:pPr>
            <w:r w:rsidRPr="00011F19">
              <w:rPr>
                <w:rFonts w:ascii="Times New Roman" w:eastAsia="Times New Roman" w:hAnsi="Times New Roman"/>
                <w:b/>
                <w:sz w:val="24"/>
                <w:szCs w:val="20"/>
                <w:lang w:eastAsia="ru-RU"/>
              </w:rPr>
              <w:t xml:space="preserve">Наименование </w:t>
            </w:r>
            <w:r>
              <w:rPr>
                <w:rFonts w:ascii="Times New Roman" w:eastAsia="Times New Roman" w:hAnsi="Times New Roman"/>
                <w:b/>
                <w:sz w:val="24"/>
                <w:szCs w:val="20"/>
                <w:lang w:eastAsia="ru-RU"/>
              </w:rPr>
              <w:t>товара/</w:t>
            </w:r>
            <w:r w:rsidRPr="00011F19">
              <w:rPr>
                <w:rFonts w:ascii="Times New Roman" w:eastAsia="Times New Roman" w:hAnsi="Times New Roman"/>
                <w:b/>
                <w:sz w:val="24"/>
                <w:szCs w:val="20"/>
                <w:lang w:eastAsia="ru-RU"/>
              </w:rPr>
              <w:t>работ/услуг</w:t>
            </w:r>
          </w:p>
        </w:tc>
        <w:tc>
          <w:tcPr>
            <w:tcW w:w="1984" w:type="dxa"/>
            <w:vAlign w:val="center"/>
          </w:tcPr>
          <w:p w:rsidR="00094E2D" w:rsidRPr="00011F19" w:rsidRDefault="00094E2D" w:rsidP="00011F19">
            <w:pPr>
              <w:spacing w:after="0" w:line="240" w:lineRule="auto"/>
              <w:jc w:val="center"/>
              <w:rPr>
                <w:rFonts w:ascii="Times New Roman" w:eastAsia="Times New Roman" w:hAnsi="Times New Roman"/>
                <w:b/>
                <w:sz w:val="24"/>
                <w:szCs w:val="20"/>
                <w:lang w:eastAsia="ru-RU"/>
              </w:rPr>
            </w:pPr>
            <w:r w:rsidRPr="00011F19">
              <w:rPr>
                <w:rFonts w:ascii="Times New Roman" w:eastAsia="Times New Roman" w:hAnsi="Times New Roman"/>
                <w:b/>
                <w:sz w:val="24"/>
                <w:szCs w:val="20"/>
                <w:lang w:eastAsia="ru-RU"/>
              </w:rPr>
              <w:t xml:space="preserve">Требования Заказчика </w:t>
            </w:r>
          </w:p>
        </w:tc>
        <w:tc>
          <w:tcPr>
            <w:tcW w:w="2552" w:type="dxa"/>
            <w:vAlign w:val="center"/>
          </w:tcPr>
          <w:p w:rsidR="00094E2D" w:rsidRPr="00011F19" w:rsidRDefault="00094E2D" w:rsidP="00011F19">
            <w:pPr>
              <w:spacing w:after="0" w:line="240" w:lineRule="auto"/>
              <w:jc w:val="center"/>
              <w:rPr>
                <w:rFonts w:ascii="Times New Roman" w:eastAsia="Times New Roman" w:hAnsi="Times New Roman"/>
                <w:b/>
                <w:sz w:val="24"/>
                <w:szCs w:val="20"/>
                <w:lang w:eastAsia="ru-RU"/>
              </w:rPr>
            </w:pPr>
            <w:r w:rsidRPr="00011F19">
              <w:rPr>
                <w:rFonts w:ascii="Times New Roman" w:eastAsia="Times New Roman" w:hAnsi="Times New Roman"/>
                <w:b/>
                <w:sz w:val="24"/>
                <w:szCs w:val="20"/>
                <w:lang w:eastAsia="ru-RU"/>
              </w:rPr>
              <w:t>Предложение Участника</w:t>
            </w:r>
          </w:p>
        </w:tc>
      </w:tr>
      <w:tr w:rsidR="00094E2D" w:rsidRPr="00011F19" w:rsidTr="00A769E1">
        <w:trPr>
          <w:trHeight w:val="276"/>
          <w:jc w:val="center"/>
        </w:trPr>
        <w:tc>
          <w:tcPr>
            <w:tcW w:w="510" w:type="dxa"/>
            <w:vAlign w:val="center"/>
          </w:tcPr>
          <w:p w:rsidR="00094E2D" w:rsidRPr="00011F19" w:rsidRDefault="00094E2D" w:rsidP="00011F19">
            <w:pPr>
              <w:spacing w:after="0" w:line="240" w:lineRule="auto"/>
              <w:jc w:val="center"/>
              <w:rPr>
                <w:rFonts w:ascii="Times New Roman" w:eastAsia="Times New Roman" w:hAnsi="Times New Roman"/>
                <w:b/>
                <w:bCs/>
                <w:sz w:val="24"/>
                <w:szCs w:val="20"/>
                <w:lang w:eastAsia="ru-RU"/>
              </w:rPr>
            </w:pPr>
            <w:r w:rsidRPr="00011F19">
              <w:rPr>
                <w:rFonts w:ascii="Times New Roman" w:eastAsia="Times New Roman" w:hAnsi="Times New Roman"/>
                <w:b/>
                <w:bCs/>
                <w:sz w:val="24"/>
                <w:szCs w:val="20"/>
                <w:lang w:eastAsia="ru-RU"/>
              </w:rPr>
              <w:t>1</w:t>
            </w:r>
          </w:p>
        </w:tc>
        <w:tc>
          <w:tcPr>
            <w:tcW w:w="4104" w:type="dxa"/>
            <w:vAlign w:val="center"/>
          </w:tcPr>
          <w:p w:rsidR="00094E2D" w:rsidRPr="00011F19" w:rsidRDefault="00094E2D" w:rsidP="00011F19">
            <w:pPr>
              <w:spacing w:after="0" w:line="240" w:lineRule="auto"/>
              <w:jc w:val="center"/>
              <w:rPr>
                <w:rFonts w:ascii="Times New Roman" w:eastAsia="Times New Roman" w:hAnsi="Times New Roman"/>
                <w:b/>
                <w:bCs/>
                <w:sz w:val="24"/>
                <w:szCs w:val="20"/>
                <w:lang w:eastAsia="ru-RU"/>
              </w:rPr>
            </w:pPr>
            <w:r w:rsidRPr="00011F19">
              <w:rPr>
                <w:rFonts w:ascii="Times New Roman" w:eastAsia="Times New Roman" w:hAnsi="Times New Roman"/>
                <w:b/>
                <w:bCs/>
                <w:sz w:val="24"/>
                <w:szCs w:val="20"/>
                <w:lang w:eastAsia="ru-RU"/>
              </w:rPr>
              <w:t>2</w:t>
            </w:r>
          </w:p>
        </w:tc>
        <w:tc>
          <w:tcPr>
            <w:tcW w:w="1984" w:type="dxa"/>
            <w:vAlign w:val="center"/>
          </w:tcPr>
          <w:p w:rsidR="00094E2D" w:rsidRPr="00011F19" w:rsidRDefault="00094E2D" w:rsidP="00011F19">
            <w:pPr>
              <w:spacing w:after="0" w:line="240" w:lineRule="auto"/>
              <w:jc w:val="center"/>
              <w:rPr>
                <w:rFonts w:ascii="Times New Roman" w:eastAsia="Times New Roman" w:hAnsi="Times New Roman"/>
                <w:b/>
                <w:bCs/>
                <w:sz w:val="24"/>
                <w:szCs w:val="20"/>
                <w:lang w:eastAsia="ru-RU"/>
              </w:rPr>
            </w:pPr>
            <w:r w:rsidRPr="00011F19">
              <w:rPr>
                <w:rFonts w:ascii="Times New Roman" w:eastAsia="Times New Roman" w:hAnsi="Times New Roman"/>
                <w:b/>
                <w:bCs/>
                <w:sz w:val="24"/>
                <w:szCs w:val="20"/>
                <w:lang w:eastAsia="ru-RU"/>
              </w:rPr>
              <w:t>3</w:t>
            </w:r>
          </w:p>
        </w:tc>
        <w:tc>
          <w:tcPr>
            <w:tcW w:w="2552" w:type="dxa"/>
            <w:vAlign w:val="center"/>
          </w:tcPr>
          <w:p w:rsidR="00094E2D" w:rsidRPr="00011F19" w:rsidRDefault="00094E2D" w:rsidP="00011F19">
            <w:pPr>
              <w:spacing w:after="0" w:line="240" w:lineRule="auto"/>
              <w:jc w:val="center"/>
              <w:rPr>
                <w:rFonts w:ascii="Times New Roman" w:eastAsia="Times New Roman" w:hAnsi="Times New Roman"/>
                <w:b/>
                <w:bCs/>
                <w:sz w:val="24"/>
                <w:szCs w:val="20"/>
                <w:lang w:eastAsia="ru-RU"/>
              </w:rPr>
            </w:pPr>
            <w:r w:rsidRPr="00011F19">
              <w:rPr>
                <w:rFonts w:ascii="Times New Roman" w:eastAsia="Times New Roman" w:hAnsi="Times New Roman"/>
                <w:b/>
                <w:bCs/>
                <w:sz w:val="24"/>
                <w:szCs w:val="20"/>
                <w:lang w:eastAsia="ru-RU"/>
              </w:rPr>
              <w:t>4</w:t>
            </w:r>
          </w:p>
        </w:tc>
      </w:tr>
      <w:tr w:rsidR="00094E2D" w:rsidRPr="00011F19" w:rsidTr="00A769E1">
        <w:trPr>
          <w:trHeight w:val="231"/>
          <w:jc w:val="center"/>
        </w:trPr>
        <w:tc>
          <w:tcPr>
            <w:tcW w:w="510" w:type="dxa"/>
            <w:vAlign w:val="center"/>
          </w:tcPr>
          <w:p w:rsidR="00094E2D" w:rsidRPr="00011F19" w:rsidRDefault="00094E2D" w:rsidP="00011F19">
            <w:pPr>
              <w:spacing w:after="0" w:line="240" w:lineRule="auto"/>
              <w:jc w:val="center"/>
              <w:rPr>
                <w:rFonts w:ascii="Times New Roman" w:eastAsia="Times New Roman" w:hAnsi="Times New Roman"/>
                <w:sz w:val="20"/>
                <w:szCs w:val="20"/>
                <w:lang w:eastAsia="ru-RU"/>
              </w:rPr>
            </w:pPr>
            <w:r w:rsidRPr="00011F19">
              <w:rPr>
                <w:rFonts w:ascii="Times New Roman" w:eastAsia="Times New Roman" w:hAnsi="Times New Roman"/>
                <w:sz w:val="20"/>
                <w:szCs w:val="20"/>
                <w:lang w:eastAsia="ru-RU"/>
              </w:rPr>
              <w:t>1.</w:t>
            </w:r>
          </w:p>
        </w:tc>
        <w:tc>
          <w:tcPr>
            <w:tcW w:w="4104" w:type="dxa"/>
            <w:vAlign w:val="center"/>
          </w:tcPr>
          <w:p w:rsidR="00094E2D" w:rsidRPr="00011F19" w:rsidRDefault="00094E2D" w:rsidP="00011F19">
            <w:pPr>
              <w:spacing w:after="0" w:line="240" w:lineRule="auto"/>
              <w:jc w:val="center"/>
              <w:rPr>
                <w:rFonts w:ascii="Times New Roman" w:eastAsia="Times New Roman" w:hAnsi="Times New Roman"/>
                <w:sz w:val="20"/>
                <w:szCs w:val="20"/>
                <w:lang w:eastAsia="ru-RU"/>
              </w:rPr>
            </w:pPr>
          </w:p>
        </w:tc>
        <w:tc>
          <w:tcPr>
            <w:tcW w:w="1984" w:type="dxa"/>
            <w:vAlign w:val="center"/>
          </w:tcPr>
          <w:p w:rsidR="00094E2D" w:rsidRPr="00011F19" w:rsidRDefault="00094E2D" w:rsidP="00011F19">
            <w:pPr>
              <w:spacing w:after="0" w:line="240" w:lineRule="auto"/>
              <w:jc w:val="center"/>
              <w:rPr>
                <w:rFonts w:ascii="Times New Roman" w:eastAsia="Times New Roman" w:hAnsi="Times New Roman"/>
                <w:sz w:val="20"/>
                <w:szCs w:val="20"/>
                <w:lang w:eastAsia="ru-RU"/>
              </w:rPr>
            </w:pPr>
          </w:p>
        </w:tc>
        <w:tc>
          <w:tcPr>
            <w:tcW w:w="2552" w:type="dxa"/>
            <w:vAlign w:val="center"/>
          </w:tcPr>
          <w:p w:rsidR="00094E2D" w:rsidRPr="00011F19" w:rsidRDefault="00094E2D" w:rsidP="00011F19">
            <w:pPr>
              <w:spacing w:after="0" w:line="240" w:lineRule="auto"/>
              <w:jc w:val="center"/>
              <w:rPr>
                <w:rFonts w:ascii="Times New Roman" w:eastAsia="Times New Roman" w:hAnsi="Times New Roman"/>
                <w:sz w:val="20"/>
                <w:szCs w:val="20"/>
                <w:lang w:eastAsia="ru-RU"/>
              </w:rPr>
            </w:pPr>
          </w:p>
        </w:tc>
      </w:tr>
      <w:tr w:rsidR="00094E2D" w:rsidRPr="00011F19" w:rsidTr="00A769E1">
        <w:trPr>
          <w:trHeight w:val="231"/>
          <w:jc w:val="center"/>
        </w:trPr>
        <w:tc>
          <w:tcPr>
            <w:tcW w:w="510" w:type="dxa"/>
            <w:vAlign w:val="center"/>
          </w:tcPr>
          <w:p w:rsidR="00094E2D" w:rsidRPr="00011F19" w:rsidRDefault="00094E2D" w:rsidP="00011F19">
            <w:pPr>
              <w:spacing w:after="0" w:line="240" w:lineRule="auto"/>
              <w:jc w:val="center"/>
              <w:rPr>
                <w:rFonts w:ascii="Times New Roman" w:eastAsia="Times New Roman" w:hAnsi="Times New Roman"/>
                <w:sz w:val="20"/>
                <w:szCs w:val="20"/>
                <w:lang w:eastAsia="ru-RU"/>
              </w:rPr>
            </w:pPr>
            <w:r w:rsidRPr="00011F19">
              <w:rPr>
                <w:rFonts w:ascii="Times New Roman" w:eastAsia="Times New Roman" w:hAnsi="Times New Roman"/>
                <w:sz w:val="20"/>
                <w:szCs w:val="20"/>
                <w:lang w:eastAsia="ru-RU"/>
              </w:rPr>
              <w:t>2.</w:t>
            </w:r>
          </w:p>
        </w:tc>
        <w:tc>
          <w:tcPr>
            <w:tcW w:w="4104" w:type="dxa"/>
            <w:vAlign w:val="center"/>
          </w:tcPr>
          <w:p w:rsidR="00094E2D" w:rsidRPr="00011F19" w:rsidRDefault="00094E2D" w:rsidP="00011F19">
            <w:pPr>
              <w:spacing w:after="0" w:line="240" w:lineRule="auto"/>
              <w:jc w:val="center"/>
              <w:rPr>
                <w:rFonts w:ascii="Times New Roman" w:eastAsia="Times New Roman" w:hAnsi="Times New Roman"/>
                <w:sz w:val="20"/>
                <w:szCs w:val="20"/>
                <w:lang w:eastAsia="ru-RU"/>
              </w:rPr>
            </w:pPr>
          </w:p>
        </w:tc>
        <w:tc>
          <w:tcPr>
            <w:tcW w:w="1984" w:type="dxa"/>
            <w:vAlign w:val="center"/>
          </w:tcPr>
          <w:p w:rsidR="00094E2D" w:rsidRPr="00011F19" w:rsidRDefault="00094E2D" w:rsidP="00011F19">
            <w:pPr>
              <w:spacing w:after="0" w:line="240" w:lineRule="auto"/>
              <w:jc w:val="center"/>
              <w:rPr>
                <w:rFonts w:ascii="Times New Roman" w:eastAsia="Times New Roman" w:hAnsi="Times New Roman"/>
                <w:sz w:val="20"/>
                <w:szCs w:val="20"/>
                <w:lang w:eastAsia="ru-RU"/>
              </w:rPr>
            </w:pPr>
          </w:p>
        </w:tc>
        <w:tc>
          <w:tcPr>
            <w:tcW w:w="2552" w:type="dxa"/>
            <w:vAlign w:val="center"/>
          </w:tcPr>
          <w:p w:rsidR="00094E2D" w:rsidRPr="00011F19" w:rsidRDefault="00094E2D" w:rsidP="00011F19">
            <w:pPr>
              <w:spacing w:after="0" w:line="240" w:lineRule="auto"/>
              <w:jc w:val="center"/>
              <w:rPr>
                <w:rFonts w:ascii="Times New Roman" w:eastAsia="Times New Roman" w:hAnsi="Times New Roman"/>
                <w:sz w:val="20"/>
                <w:szCs w:val="20"/>
                <w:lang w:eastAsia="ru-RU"/>
              </w:rPr>
            </w:pPr>
          </w:p>
        </w:tc>
      </w:tr>
      <w:tr w:rsidR="00094E2D" w:rsidRPr="00011F19" w:rsidTr="00A769E1">
        <w:trPr>
          <w:trHeight w:val="231"/>
          <w:jc w:val="center"/>
        </w:trPr>
        <w:tc>
          <w:tcPr>
            <w:tcW w:w="510" w:type="dxa"/>
            <w:vAlign w:val="center"/>
          </w:tcPr>
          <w:p w:rsidR="00094E2D" w:rsidRPr="00011F19" w:rsidRDefault="00094E2D" w:rsidP="00011F19">
            <w:pPr>
              <w:spacing w:after="0" w:line="240" w:lineRule="auto"/>
              <w:jc w:val="center"/>
              <w:rPr>
                <w:rFonts w:ascii="Times New Roman" w:eastAsia="Times New Roman" w:hAnsi="Times New Roman"/>
                <w:sz w:val="20"/>
                <w:szCs w:val="20"/>
                <w:lang w:eastAsia="ru-RU"/>
              </w:rPr>
            </w:pPr>
            <w:r w:rsidRPr="00011F19">
              <w:rPr>
                <w:rFonts w:ascii="Times New Roman" w:eastAsia="Times New Roman" w:hAnsi="Times New Roman"/>
                <w:sz w:val="20"/>
                <w:szCs w:val="20"/>
                <w:lang w:eastAsia="ru-RU"/>
              </w:rPr>
              <w:t>3.</w:t>
            </w:r>
          </w:p>
        </w:tc>
        <w:tc>
          <w:tcPr>
            <w:tcW w:w="4104" w:type="dxa"/>
            <w:vAlign w:val="center"/>
          </w:tcPr>
          <w:p w:rsidR="00094E2D" w:rsidRPr="00011F19" w:rsidRDefault="00094E2D" w:rsidP="00011F19">
            <w:pPr>
              <w:spacing w:after="0" w:line="240" w:lineRule="auto"/>
              <w:jc w:val="center"/>
              <w:rPr>
                <w:rFonts w:ascii="Times New Roman" w:eastAsia="Times New Roman" w:hAnsi="Times New Roman"/>
                <w:sz w:val="20"/>
                <w:szCs w:val="20"/>
                <w:lang w:eastAsia="ru-RU"/>
              </w:rPr>
            </w:pPr>
          </w:p>
        </w:tc>
        <w:tc>
          <w:tcPr>
            <w:tcW w:w="1984" w:type="dxa"/>
            <w:vAlign w:val="center"/>
          </w:tcPr>
          <w:p w:rsidR="00094E2D" w:rsidRPr="00011F19" w:rsidRDefault="00094E2D" w:rsidP="00011F19">
            <w:pPr>
              <w:spacing w:after="0" w:line="240" w:lineRule="auto"/>
              <w:jc w:val="center"/>
              <w:rPr>
                <w:rFonts w:ascii="Times New Roman" w:eastAsia="Times New Roman" w:hAnsi="Times New Roman"/>
                <w:sz w:val="20"/>
                <w:szCs w:val="20"/>
                <w:lang w:eastAsia="ru-RU"/>
              </w:rPr>
            </w:pPr>
          </w:p>
        </w:tc>
        <w:tc>
          <w:tcPr>
            <w:tcW w:w="2552" w:type="dxa"/>
            <w:vAlign w:val="center"/>
          </w:tcPr>
          <w:p w:rsidR="00094E2D" w:rsidRPr="00011F19" w:rsidRDefault="00094E2D" w:rsidP="00011F19">
            <w:pPr>
              <w:spacing w:after="0" w:line="240" w:lineRule="auto"/>
              <w:jc w:val="center"/>
              <w:rPr>
                <w:rFonts w:ascii="Times New Roman" w:eastAsia="Times New Roman" w:hAnsi="Times New Roman"/>
                <w:sz w:val="20"/>
                <w:szCs w:val="20"/>
                <w:lang w:eastAsia="ru-RU"/>
              </w:rPr>
            </w:pPr>
          </w:p>
        </w:tc>
      </w:tr>
      <w:tr w:rsidR="00094E2D" w:rsidRPr="00011F19" w:rsidTr="00A769E1">
        <w:trPr>
          <w:trHeight w:val="246"/>
          <w:jc w:val="center"/>
        </w:trPr>
        <w:tc>
          <w:tcPr>
            <w:tcW w:w="510" w:type="dxa"/>
            <w:vAlign w:val="center"/>
          </w:tcPr>
          <w:p w:rsidR="00094E2D" w:rsidRPr="00011F19" w:rsidRDefault="00094E2D" w:rsidP="00011F19">
            <w:pPr>
              <w:spacing w:after="0" w:line="240" w:lineRule="auto"/>
              <w:jc w:val="center"/>
              <w:rPr>
                <w:rFonts w:ascii="Times New Roman" w:eastAsia="Times New Roman" w:hAnsi="Times New Roman"/>
                <w:sz w:val="20"/>
                <w:szCs w:val="20"/>
                <w:lang w:eastAsia="ru-RU"/>
              </w:rPr>
            </w:pPr>
            <w:r w:rsidRPr="00011F19">
              <w:rPr>
                <w:rFonts w:ascii="Times New Roman" w:eastAsia="Times New Roman" w:hAnsi="Times New Roman"/>
                <w:sz w:val="20"/>
                <w:szCs w:val="20"/>
                <w:lang w:eastAsia="ru-RU"/>
              </w:rPr>
              <w:t>…</w:t>
            </w:r>
          </w:p>
        </w:tc>
        <w:tc>
          <w:tcPr>
            <w:tcW w:w="4104" w:type="dxa"/>
            <w:vAlign w:val="center"/>
          </w:tcPr>
          <w:p w:rsidR="00094E2D" w:rsidRPr="00011F19" w:rsidRDefault="00094E2D" w:rsidP="00011F19">
            <w:pPr>
              <w:spacing w:after="0" w:line="240" w:lineRule="auto"/>
              <w:jc w:val="center"/>
              <w:rPr>
                <w:rFonts w:ascii="Times New Roman" w:eastAsia="Times New Roman" w:hAnsi="Times New Roman"/>
                <w:sz w:val="20"/>
                <w:szCs w:val="20"/>
                <w:lang w:eastAsia="ru-RU"/>
              </w:rPr>
            </w:pPr>
          </w:p>
        </w:tc>
        <w:tc>
          <w:tcPr>
            <w:tcW w:w="1984" w:type="dxa"/>
            <w:vAlign w:val="center"/>
          </w:tcPr>
          <w:p w:rsidR="00094E2D" w:rsidRPr="00011F19" w:rsidRDefault="00094E2D" w:rsidP="00011F19">
            <w:pPr>
              <w:spacing w:after="0" w:line="240" w:lineRule="auto"/>
              <w:jc w:val="center"/>
              <w:rPr>
                <w:rFonts w:ascii="Times New Roman" w:eastAsia="Times New Roman" w:hAnsi="Times New Roman"/>
                <w:sz w:val="20"/>
                <w:szCs w:val="20"/>
                <w:lang w:eastAsia="ru-RU"/>
              </w:rPr>
            </w:pPr>
          </w:p>
        </w:tc>
        <w:tc>
          <w:tcPr>
            <w:tcW w:w="2552" w:type="dxa"/>
            <w:vAlign w:val="center"/>
          </w:tcPr>
          <w:p w:rsidR="00094E2D" w:rsidRPr="00011F19" w:rsidRDefault="00094E2D" w:rsidP="00011F19">
            <w:pPr>
              <w:spacing w:after="0" w:line="240" w:lineRule="auto"/>
              <w:jc w:val="center"/>
              <w:rPr>
                <w:rFonts w:ascii="Times New Roman" w:eastAsia="Times New Roman" w:hAnsi="Times New Roman"/>
                <w:sz w:val="20"/>
                <w:szCs w:val="20"/>
                <w:lang w:eastAsia="ru-RU"/>
              </w:rPr>
            </w:pPr>
          </w:p>
        </w:tc>
      </w:tr>
    </w:tbl>
    <w:p w:rsidR="00011F19" w:rsidRPr="00011F19" w:rsidRDefault="00011F19" w:rsidP="00011F19">
      <w:pPr>
        <w:spacing w:after="0" w:line="240" w:lineRule="auto"/>
        <w:jc w:val="both"/>
        <w:rPr>
          <w:rFonts w:ascii="Times New Roman" w:eastAsia="Times New Roman" w:hAnsi="Times New Roman"/>
          <w:b/>
          <w:sz w:val="24"/>
          <w:szCs w:val="20"/>
          <w:lang w:eastAsia="ru-RU"/>
        </w:rPr>
      </w:pPr>
    </w:p>
    <w:p w:rsidR="00011F19" w:rsidRPr="00011F19" w:rsidRDefault="00011F19" w:rsidP="00011F19">
      <w:pPr>
        <w:spacing w:after="0" w:line="240" w:lineRule="auto"/>
        <w:jc w:val="both"/>
        <w:rPr>
          <w:rFonts w:ascii="Times New Roman" w:eastAsia="Times New Roman" w:hAnsi="Times New Roman"/>
          <w:b/>
          <w:sz w:val="24"/>
          <w:szCs w:val="20"/>
          <w:lang w:eastAsia="ru-RU"/>
        </w:rPr>
      </w:pPr>
    </w:p>
    <w:p w:rsidR="00011F19" w:rsidRPr="00011F19" w:rsidRDefault="00011F19" w:rsidP="00011F19">
      <w:pPr>
        <w:shd w:val="clear" w:color="auto" w:fill="FFFFFF"/>
        <w:tabs>
          <w:tab w:val="left" w:pos="3562"/>
          <w:tab w:val="left" w:leader="underscore" w:pos="5774"/>
          <w:tab w:val="left" w:leader="underscore" w:pos="8218"/>
        </w:tabs>
        <w:spacing w:after="0" w:line="240" w:lineRule="auto"/>
        <w:ind w:firstLine="709"/>
        <w:jc w:val="both"/>
        <w:rPr>
          <w:rFonts w:ascii="Times New Roman" w:eastAsia="Times New Roman" w:hAnsi="Times New Roman"/>
          <w:sz w:val="24"/>
          <w:szCs w:val="20"/>
          <w:lang w:eastAsia="ru-RU"/>
        </w:rPr>
      </w:pPr>
      <w:r w:rsidRPr="00011F19">
        <w:rPr>
          <w:rFonts w:ascii="Times New Roman" w:eastAsia="Times New Roman" w:hAnsi="Times New Roman"/>
          <w:sz w:val="24"/>
          <w:szCs w:val="20"/>
          <w:lang w:eastAsia="ru-RU"/>
        </w:rPr>
        <w:t>Руководитель организации</w:t>
      </w:r>
      <w:r w:rsidRPr="00011F19">
        <w:rPr>
          <w:rFonts w:ascii="Times New Roman" w:eastAsia="Times New Roman" w:hAnsi="Times New Roman"/>
          <w:sz w:val="24"/>
          <w:szCs w:val="20"/>
          <w:lang w:eastAsia="ru-RU"/>
        </w:rPr>
        <w:tab/>
        <w:t xml:space="preserve"> </w:t>
      </w:r>
      <w:r w:rsidRPr="00011F19">
        <w:rPr>
          <w:rFonts w:ascii="Times New Roman" w:eastAsia="Times New Roman" w:hAnsi="Times New Roman"/>
          <w:sz w:val="24"/>
          <w:szCs w:val="20"/>
          <w:lang w:eastAsia="ru-RU"/>
        </w:rPr>
        <w:tab/>
        <w:t>/_______________(ФИО)</w:t>
      </w:r>
    </w:p>
    <w:p w:rsidR="00011F19" w:rsidRPr="00011F19" w:rsidRDefault="00011F19" w:rsidP="00011F19">
      <w:pPr>
        <w:shd w:val="clear" w:color="auto" w:fill="FFFFFF"/>
        <w:tabs>
          <w:tab w:val="left" w:pos="4286"/>
          <w:tab w:val="left" w:pos="5630"/>
          <w:tab w:val="left" w:leader="underscore" w:pos="6250"/>
          <w:tab w:val="left" w:leader="underscore" w:pos="6840"/>
          <w:tab w:val="left" w:leader="underscore" w:pos="8059"/>
        </w:tabs>
        <w:spacing w:after="0" w:line="240" w:lineRule="auto"/>
        <w:ind w:firstLine="709"/>
        <w:jc w:val="both"/>
        <w:rPr>
          <w:rFonts w:ascii="Times New Roman" w:eastAsia="Times New Roman" w:hAnsi="Times New Roman"/>
          <w:sz w:val="20"/>
          <w:szCs w:val="20"/>
          <w:lang w:eastAsia="ru-RU"/>
        </w:rPr>
      </w:pPr>
      <w:proofErr w:type="spellStart"/>
      <w:r w:rsidRPr="00011F19">
        <w:rPr>
          <w:rFonts w:ascii="Times New Roman" w:eastAsia="Times New Roman" w:hAnsi="Times New Roman"/>
          <w:sz w:val="24"/>
          <w:szCs w:val="20"/>
          <w:lang w:eastAsia="ru-RU"/>
        </w:rPr>
        <w:t>м.п</w:t>
      </w:r>
      <w:proofErr w:type="spellEnd"/>
      <w:r w:rsidRPr="00011F19">
        <w:rPr>
          <w:rFonts w:ascii="Times New Roman" w:eastAsia="Times New Roman" w:hAnsi="Times New Roman"/>
          <w:sz w:val="24"/>
          <w:szCs w:val="20"/>
          <w:lang w:eastAsia="ru-RU"/>
        </w:rPr>
        <w:t>.</w:t>
      </w:r>
      <w:r w:rsidRPr="00011F19">
        <w:rPr>
          <w:rFonts w:ascii="Times New Roman" w:eastAsia="Times New Roman" w:hAnsi="Times New Roman"/>
          <w:sz w:val="24"/>
          <w:szCs w:val="20"/>
          <w:lang w:eastAsia="ru-RU"/>
        </w:rPr>
        <w:tab/>
        <w:t>Дата</w:t>
      </w:r>
      <w:r w:rsidRPr="00011F19">
        <w:rPr>
          <w:rFonts w:ascii="Times New Roman" w:eastAsia="Times New Roman" w:hAnsi="Times New Roman"/>
          <w:sz w:val="24"/>
          <w:szCs w:val="20"/>
          <w:lang w:eastAsia="ru-RU"/>
        </w:rPr>
        <w:tab/>
      </w:r>
      <w:r w:rsidRPr="00011F19">
        <w:rPr>
          <w:rFonts w:ascii="Times New Roman" w:eastAsia="Times New Roman" w:hAnsi="Times New Roman"/>
          <w:sz w:val="24"/>
          <w:szCs w:val="20"/>
          <w:lang w:eastAsia="ru-RU"/>
        </w:rPr>
        <w:tab/>
        <w:t>/</w:t>
      </w:r>
      <w:r w:rsidRPr="00011F19">
        <w:rPr>
          <w:rFonts w:ascii="Times New Roman" w:eastAsia="Times New Roman" w:hAnsi="Times New Roman"/>
          <w:sz w:val="24"/>
          <w:szCs w:val="20"/>
          <w:lang w:eastAsia="ru-RU"/>
        </w:rPr>
        <w:tab/>
        <w:t>/</w:t>
      </w:r>
      <w:r w:rsidRPr="00011F19">
        <w:rPr>
          <w:rFonts w:ascii="Times New Roman" w:eastAsia="Times New Roman" w:hAnsi="Times New Roman"/>
          <w:sz w:val="24"/>
          <w:szCs w:val="20"/>
          <w:lang w:eastAsia="ru-RU"/>
        </w:rPr>
        <w:tab/>
      </w:r>
    </w:p>
    <w:p w:rsidR="00011F19" w:rsidRPr="00011F19" w:rsidRDefault="00011F19" w:rsidP="00011F19">
      <w:pPr>
        <w:spacing w:after="0" w:line="240" w:lineRule="auto"/>
        <w:jc w:val="both"/>
        <w:rPr>
          <w:rFonts w:ascii="Times New Roman" w:eastAsia="Times New Roman" w:hAnsi="Times New Roman"/>
          <w:sz w:val="20"/>
          <w:szCs w:val="20"/>
          <w:lang w:eastAsia="ru-RU"/>
        </w:rPr>
      </w:pPr>
    </w:p>
    <w:p w:rsidR="00011F19" w:rsidRDefault="00011F19" w:rsidP="00011F19">
      <w:pPr>
        <w:spacing w:after="0" w:line="240" w:lineRule="auto"/>
        <w:jc w:val="both"/>
        <w:rPr>
          <w:rFonts w:ascii="Times New Roman" w:eastAsia="Times New Roman" w:hAnsi="Times New Roman"/>
          <w:sz w:val="20"/>
          <w:szCs w:val="20"/>
          <w:lang w:eastAsia="ru-RU"/>
        </w:rPr>
      </w:pPr>
    </w:p>
    <w:p w:rsidR="00F8562C" w:rsidRPr="00011F19" w:rsidRDefault="00F8562C" w:rsidP="00011F19">
      <w:pPr>
        <w:spacing w:after="0" w:line="240" w:lineRule="auto"/>
        <w:jc w:val="both"/>
        <w:rPr>
          <w:rFonts w:ascii="Times New Roman" w:eastAsia="Times New Roman" w:hAnsi="Times New Roman"/>
          <w:sz w:val="20"/>
          <w:szCs w:val="20"/>
          <w:lang w:eastAsia="ru-RU"/>
        </w:rPr>
      </w:pPr>
    </w:p>
    <w:p w:rsidR="00A769E1" w:rsidRDefault="00A769E1" w:rsidP="00ED4089">
      <w:pPr>
        <w:tabs>
          <w:tab w:val="left" w:pos="9355"/>
        </w:tabs>
        <w:spacing w:after="0" w:line="240" w:lineRule="auto"/>
        <w:ind w:right="-1"/>
        <w:jc w:val="right"/>
        <w:rPr>
          <w:rFonts w:ascii="Times New Roman" w:eastAsia="Times New Roman" w:hAnsi="Times New Roman"/>
          <w:b/>
          <w:snapToGrid w:val="0"/>
          <w:sz w:val="24"/>
          <w:szCs w:val="24"/>
          <w:lang w:eastAsia="ru-RU"/>
        </w:rPr>
      </w:pPr>
    </w:p>
    <w:p w:rsidR="00A769E1" w:rsidRDefault="00A769E1" w:rsidP="00ED4089">
      <w:pPr>
        <w:tabs>
          <w:tab w:val="left" w:pos="9355"/>
        </w:tabs>
        <w:spacing w:after="0" w:line="240" w:lineRule="auto"/>
        <w:ind w:right="-1"/>
        <w:jc w:val="right"/>
        <w:rPr>
          <w:rFonts w:ascii="Times New Roman" w:eastAsia="Times New Roman" w:hAnsi="Times New Roman"/>
          <w:b/>
          <w:snapToGrid w:val="0"/>
          <w:sz w:val="24"/>
          <w:szCs w:val="24"/>
          <w:lang w:eastAsia="ru-RU"/>
        </w:rPr>
      </w:pPr>
    </w:p>
    <w:p w:rsidR="00A769E1" w:rsidRDefault="00A769E1" w:rsidP="00ED4089">
      <w:pPr>
        <w:tabs>
          <w:tab w:val="left" w:pos="9355"/>
        </w:tabs>
        <w:spacing w:after="0" w:line="240" w:lineRule="auto"/>
        <w:ind w:right="-1"/>
        <w:jc w:val="right"/>
        <w:rPr>
          <w:rFonts w:ascii="Times New Roman" w:eastAsia="Times New Roman" w:hAnsi="Times New Roman"/>
          <w:b/>
          <w:snapToGrid w:val="0"/>
          <w:sz w:val="24"/>
          <w:szCs w:val="24"/>
          <w:lang w:eastAsia="ru-RU"/>
        </w:rPr>
      </w:pPr>
    </w:p>
    <w:p w:rsidR="00A769E1" w:rsidRDefault="00A769E1" w:rsidP="00ED4089">
      <w:pPr>
        <w:tabs>
          <w:tab w:val="left" w:pos="9355"/>
        </w:tabs>
        <w:spacing w:after="0" w:line="240" w:lineRule="auto"/>
        <w:ind w:right="-1"/>
        <w:jc w:val="right"/>
        <w:rPr>
          <w:rFonts w:ascii="Times New Roman" w:eastAsia="Times New Roman" w:hAnsi="Times New Roman"/>
          <w:b/>
          <w:snapToGrid w:val="0"/>
          <w:sz w:val="24"/>
          <w:szCs w:val="24"/>
          <w:lang w:eastAsia="ru-RU"/>
        </w:rPr>
      </w:pPr>
    </w:p>
    <w:p w:rsidR="00A769E1" w:rsidRDefault="00A769E1" w:rsidP="00ED4089">
      <w:pPr>
        <w:tabs>
          <w:tab w:val="left" w:pos="9355"/>
        </w:tabs>
        <w:spacing w:after="0" w:line="240" w:lineRule="auto"/>
        <w:ind w:right="-1"/>
        <w:jc w:val="right"/>
        <w:rPr>
          <w:rFonts w:ascii="Times New Roman" w:eastAsia="Times New Roman" w:hAnsi="Times New Roman"/>
          <w:b/>
          <w:snapToGrid w:val="0"/>
          <w:sz w:val="24"/>
          <w:szCs w:val="24"/>
          <w:lang w:eastAsia="ru-RU"/>
        </w:rPr>
      </w:pPr>
    </w:p>
    <w:p w:rsidR="00A769E1" w:rsidRDefault="00A769E1" w:rsidP="00ED4089">
      <w:pPr>
        <w:tabs>
          <w:tab w:val="left" w:pos="9355"/>
        </w:tabs>
        <w:spacing w:after="0" w:line="240" w:lineRule="auto"/>
        <w:ind w:right="-1"/>
        <w:jc w:val="right"/>
        <w:rPr>
          <w:rFonts w:ascii="Times New Roman" w:eastAsia="Times New Roman" w:hAnsi="Times New Roman"/>
          <w:b/>
          <w:snapToGrid w:val="0"/>
          <w:sz w:val="24"/>
          <w:szCs w:val="24"/>
          <w:lang w:eastAsia="ru-RU"/>
        </w:rPr>
      </w:pPr>
    </w:p>
    <w:p w:rsidR="00A769E1" w:rsidRDefault="00A769E1" w:rsidP="00ED4089">
      <w:pPr>
        <w:tabs>
          <w:tab w:val="left" w:pos="9355"/>
        </w:tabs>
        <w:spacing w:after="0" w:line="240" w:lineRule="auto"/>
        <w:ind w:right="-1"/>
        <w:jc w:val="right"/>
        <w:rPr>
          <w:rFonts w:ascii="Times New Roman" w:eastAsia="Times New Roman" w:hAnsi="Times New Roman"/>
          <w:b/>
          <w:snapToGrid w:val="0"/>
          <w:sz w:val="24"/>
          <w:szCs w:val="24"/>
          <w:lang w:eastAsia="ru-RU"/>
        </w:rPr>
      </w:pPr>
    </w:p>
    <w:p w:rsidR="00A769E1" w:rsidRDefault="00A769E1" w:rsidP="00ED4089">
      <w:pPr>
        <w:tabs>
          <w:tab w:val="left" w:pos="9355"/>
        </w:tabs>
        <w:spacing w:after="0" w:line="240" w:lineRule="auto"/>
        <w:ind w:right="-1"/>
        <w:jc w:val="right"/>
        <w:rPr>
          <w:rFonts w:ascii="Times New Roman" w:eastAsia="Times New Roman" w:hAnsi="Times New Roman"/>
          <w:b/>
          <w:snapToGrid w:val="0"/>
          <w:sz w:val="24"/>
          <w:szCs w:val="24"/>
          <w:lang w:eastAsia="ru-RU"/>
        </w:rPr>
      </w:pPr>
    </w:p>
    <w:p w:rsidR="00A769E1" w:rsidRDefault="00A769E1" w:rsidP="00ED4089">
      <w:pPr>
        <w:tabs>
          <w:tab w:val="left" w:pos="9355"/>
        </w:tabs>
        <w:spacing w:after="0" w:line="240" w:lineRule="auto"/>
        <w:ind w:right="-1"/>
        <w:jc w:val="right"/>
        <w:rPr>
          <w:rFonts w:ascii="Times New Roman" w:eastAsia="Times New Roman" w:hAnsi="Times New Roman"/>
          <w:b/>
          <w:snapToGrid w:val="0"/>
          <w:sz w:val="24"/>
          <w:szCs w:val="24"/>
          <w:lang w:eastAsia="ru-RU"/>
        </w:rPr>
      </w:pPr>
    </w:p>
    <w:p w:rsidR="00A769E1" w:rsidRDefault="00A769E1" w:rsidP="00ED4089">
      <w:pPr>
        <w:tabs>
          <w:tab w:val="left" w:pos="9355"/>
        </w:tabs>
        <w:spacing w:after="0" w:line="240" w:lineRule="auto"/>
        <w:ind w:right="-1"/>
        <w:jc w:val="right"/>
        <w:rPr>
          <w:rFonts w:ascii="Times New Roman" w:eastAsia="Times New Roman" w:hAnsi="Times New Roman"/>
          <w:b/>
          <w:snapToGrid w:val="0"/>
          <w:sz w:val="24"/>
          <w:szCs w:val="24"/>
          <w:lang w:eastAsia="ru-RU"/>
        </w:rPr>
      </w:pPr>
    </w:p>
    <w:p w:rsidR="00A769E1" w:rsidRDefault="00A769E1" w:rsidP="00ED4089">
      <w:pPr>
        <w:tabs>
          <w:tab w:val="left" w:pos="9355"/>
        </w:tabs>
        <w:spacing w:after="0" w:line="240" w:lineRule="auto"/>
        <w:ind w:right="-1"/>
        <w:jc w:val="right"/>
        <w:rPr>
          <w:rFonts w:ascii="Times New Roman" w:eastAsia="Times New Roman" w:hAnsi="Times New Roman"/>
          <w:b/>
          <w:snapToGrid w:val="0"/>
          <w:sz w:val="24"/>
          <w:szCs w:val="24"/>
          <w:lang w:eastAsia="ru-RU"/>
        </w:rPr>
      </w:pPr>
    </w:p>
    <w:p w:rsidR="00A769E1" w:rsidRDefault="00A769E1" w:rsidP="00ED4089">
      <w:pPr>
        <w:tabs>
          <w:tab w:val="left" w:pos="9355"/>
        </w:tabs>
        <w:spacing w:after="0" w:line="240" w:lineRule="auto"/>
        <w:ind w:right="-1"/>
        <w:jc w:val="right"/>
        <w:rPr>
          <w:rFonts w:ascii="Times New Roman" w:eastAsia="Times New Roman" w:hAnsi="Times New Roman"/>
          <w:b/>
          <w:snapToGrid w:val="0"/>
          <w:sz w:val="24"/>
          <w:szCs w:val="24"/>
          <w:lang w:eastAsia="ru-RU"/>
        </w:rPr>
      </w:pPr>
    </w:p>
    <w:p w:rsidR="00A769E1" w:rsidRDefault="00A769E1" w:rsidP="00ED4089">
      <w:pPr>
        <w:tabs>
          <w:tab w:val="left" w:pos="9355"/>
        </w:tabs>
        <w:spacing w:after="0" w:line="240" w:lineRule="auto"/>
        <w:ind w:right="-1"/>
        <w:jc w:val="right"/>
        <w:rPr>
          <w:rFonts w:ascii="Times New Roman" w:eastAsia="Times New Roman" w:hAnsi="Times New Roman"/>
          <w:b/>
          <w:snapToGrid w:val="0"/>
          <w:sz w:val="24"/>
          <w:szCs w:val="24"/>
          <w:lang w:eastAsia="ru-RU"/>
        </w:rPr>
      </w:pPr>
    </w:p>
    <w:p w:rsidR="00A769E1" w:rsidRDefault="00A769E1" w:rsidP="00ED4089">
      <w:pPr>
        <w:tabs>
          <w:tab w:val="left" w:pos="9355"/>
        </w:tabs>
        <w:spacing w:after="0" w:line="240" w:lineRule="auto"/>
        <w:ind w:right="-1"/>
        <w:jc w:val="right"/>
        <w:rPr>
          <w:rFonts w:ascii="Times New Roman" w:eastAsia="Times New Roman" w:hAnsi="Times New Roman"/>
          <w:b/>
          <w:snapToGrid w:val="0"/>
          <w:sz w:val="24"/>
          <w:szCs w:val="24"/>
          <w:lang w:eastAsia="ru-RU"/>
        </w:rPr>
      </w:pPr>
    </w:p>
    <w:p w:rsidR="00A769E1" w:rsidRDefault="00A769E1" w:rsidP="00ED4089">
      <w:pPr>
        <w:tabs>
          <w:tab w:val="left" w:pos="9355"/>
        </w:tabs>
        <w:spacing w:after="0" w:line="240" w:lineRule="auto"/>
        <w:ind w:right="-1"/>
        <w:jc w:val="right"/>
        <w:rPr>
          <w:rFonts w:ascii="Times New Roman" w:eastAsia="Times New Roman" w:hAnsi="Times New Roman"/>
          <w:b/>
          <w:snapToGrid w:val="0"/>
          <w:sz w:val="24"/>
          <w:szCs w:val="24"/>
          <w:lang w:eastAsia="ru-RU"/>
        </w:rPr>
      </w:pPr>
    </w:p>
    <w:p w:rsidR="00A769E1" w:rsidRDefault="00A769E1" w:rsidP="00ED4089">
      <w:pPr>
        <w:tabs>
          <w:tab w:val="left" w:pos="9355"/>
        </w:tabs>
        <w:spacing w:after="0" w:line="240" w:lineRule="auto"/>
        <w:ind w:right="-1"/>
        <w:jc w:val="right"/>
        <w:rPr>
          <w:rFonts w:ascii="Times New Roman" w:eastAsia="Times New Roman" w:hAnsi="Times New Roman"/>
          <w:b/>
          <w:snapToGrid w:val="0"/>
          <w:sz w:val="24"/>
          <w:szCs w:val="24"/>
          <w:lang w:eastAsia="ru-RU"/>
        </w:rPr>
      </w:pPr>
    </w:p>
    <w:p w:rsidR="00A769E1" w:rsidRDefault="00A769E1" w:rsidP="00ED4089">
      <w:pPr>
        <w:tabs>
          <w:tab w:val="left" w:pos="9355"/>
        </w:tabs>
        <w:spacing w:after="0" w:line="240" w:lineRule="auto"/>
        <w:ind w:right="-1"/>
        <w:jc w:val="right"/>
        <w:rPr>
          <w:rFonts w:ascii="Times New Roman" w:eastAsia="Times New Roman" w:hAnsi="Times New Roman"/>
          <w:b/>
          <w:snapToGrid w:val="0"/>
          <w:sz w:val="24"/>
          <w:szCs w:val="24"/>
          <w:lang w:eastAsia="ru-RU"/>
        </w:rPr>
      </w:pPr>
    </w:p>
    <w:p w:rsidR="00A769E1" w:rsidRDefault="00A769E1" w:rsidP="00ED4089">
      <w:pPr>
        <w:tabs>
          <w:tab w:val="left" w:pos="9355"/>
        </w:tabs>
        <w:spacing w:after="0" w:line="240" w:lineRule="auto"/>
        <w:ind w:right="-1"/>
        <w:jc w:val="right"/>
        <w:rPr>
          <w:rFonts w:ascii="Times New Roman" w:eastAsia="Times New Roman" w:hAnsi="Times New Roman"/>
          <w:b/>
          <w:snapToGrid w:val="0"/>
          <w:sz w:val="24"/>
          <w:szCs w:val="24"/>
          <w:lang w:eastAsia="ru-RU"/>
        </w:rPr>
      </w:pPr>
    </w:p>
    <w:p w:rsidR="00A769E1" w:rsidRDefault="00A769E1" w:rsidP="00ED4089">
      <w:pPr>
        <w:tabs>
          <w:tab w:val="left" w:pos="9355"/>
        </w:tabs>
        <w:spacing w:after="0" w:line="240" w:lineRule="auto"/>
        <w:ind w:right="-1"/>
        <w:jc w:val="right"/>
        <w:rPr>
          <w:rFonts w:ascii="Times New Roman" w:eastAsia="Times New Roman" w:hAnsi="Times New Roman"/>
          <w:b/>
          <w:snapToGrid w:val="0"/>
          <w:sz w:val="24"/>
          <w:szCs w:val="24"/>
          <w:lang w:eastAsia="ru-RU"/>
        </w:rPr>
      </w:pPr>
    </w:p>
    <w:p w:rsidR="00A769E1" w:rsidRDefault="00A769E1" w:rsidP="00ED4089">
      <w:pPr>
        <w:tabs>
          <w:tab w:val="left" w:pos="9355"/>
        </w:tabs>
        <w:spacing w:after="0" w:line="240" w:lineRule="auto"/>
        <w:ind w:right="-1"/>
        <w:jc w:val="right"/>
        <w:rPr>
          <w:rFonts w:ascii="Times New Roman" w:eastAsia="Times New Roman" w:hAnsi="Times New Roman"/>
          <w:b/>
          <w:snapToGrid w:val="0"/>
          <w:sz w:val="24"/>
          <w:szCs w:val="24"/>
          <w:lang w:eastAsia="ru-RU"/>
        </w:rPr>
      </w:pPr>
    </w:p>
    <w:p w:rsidR="00A769E1" w:rsidRDefault="00A769E1" w:rsidP="00ED4089">
      <w:pPr>
        <w:tabs>
          <w:tab w:val="left" w:pos="9355"/>
        </w:tabs>
        <w:spacing w:after="0" w:line="240" w:lineRule="auto"/>
        <w:ind w:right="-1"/>
        <w:jc w:val="right"/>
        <w:rPr>
          <w:rFonts w:ascii="Times New Roman" w:eastAsia="Times New Roman" w:hAnsi="Times New Roman"/>
          <w:b/>
          <w:snapToGrid w:val="0"/>
          <w:sz w:val="24"/>
          <w:szCs w:val="24"/>
          <w:lang w:eastAsia="ru-RU"/>
        </w:rPr>
      </w:pPr>
    </w:p>
    <w:p w:rsidR="00A769E1" w:rsidRDefault="00A769E1" w:rsidP="00ED4089">
      <w:pPr>
        <w:tabs>
          <w:tab w:val="left" w:pos="9355"/>
        </w:tabs>
        <w:spacing w:after="0" w:line="240" w:lineRule="auto"/>
        <w:ind w:right="-1"/>
        <w:jc w:val="right"/>
        <w:rPr>
          <w:rFonts w:ascii="Times New Roman" w:eastAsia="Times New Roman" w:hAnsi="Times New Roman"/>
          <w:b/>
          <w:snapToGrid w:val="0"/>
          <w:sz w:val="24"/>
          <w:szCs w:val="24"/>
          <w:lang w:eastAsia="ru-RU"/>
        </w:rPr>
      </w:pPr>
    </w:p>
    <w:p w:rsidR="00A769E1" w:rsidRDefault="00A769E1" w:rsidP="00ED4089">
      <w:pPr>
        <w:tabs>
          <w:tab w:val="left" w:pos="9355"/>
        </w:tabs>
        <w:spacing w:after="0" w:line="240" w:lineRule="auto"/>
        <w:ind w:right="-1"/>
        <w:jc w:val="right"/>
        <w:rPr>
          <w:rFonts w:ascii="Times New Roman" w:eastAsia="Times New Roman" w:hAnsi="Times New Roman"/>
          <w:b/>
          <w:snapToGrid w:val="0"/>
          <w:sz w:val="24"/>
          <w:szCs w:val="24"/>
          <w:lang w:eastAsia="ru-RU"/>
        </w:rPr>
      </w:pPr>
    </w:p>
    <w:p w:rsidR="00A769E1" w:rsidRDefault="00A769E1" w:rsidP="00ED4089">
      <w:pPr>
        <w:tabs>
          <w:tab w:val="left" w:pos="9355"/>
        </w:tabs>
        <w:spacing w:after="0" w:line="240" w:lineRule="auto"/>
        <w:ind w:right="-1"/>
        <w:jc w:val="right"/>
        <w:rPr>
          <w:rFonts w:ascii="Times New Roman" w:eastAsia="Times New Roman" w:hAnsi="Times New Roman"/>
          <w:b/>
          <w:snapToGrid w:val="0"/>
          <w:sz w:val="24"/>
          <w:szCs w:val="24"/>
          <w:lang w:eastAsia="ru-RU"/>
        </w:rPr>
      </w:pPr>
    </w:p>
    <w:p w:rsidR="00A769E1" w:rsidRDefault="00A769E1" w:rsidP="00ED4089">
      <w:pPr>
        <w:tabs>
          <w:tab w:val="left" w:pos="9355"/>
        </w:tabs>
        <w:spacing w:after="0" w:line="240" w:lineRule="auto"/>
        <w:ind w:right="-1"/>
        <w:jc w:val="right"/>
        <w:rPr>
          <w:rFonts w:ascii="Times New Roman" w:eastAsia="Times New Roman" w:hAnsi="Times New Roman"/>
          <w:b/>
          <w:snapToGrid w:val="0"/>
          <w:sz w:val="24"/>
          <w:szCs w:val="24"/>
          <w:lang w:eastAsia="ru-RU"/>
        </w:rPr>
      </w:pPr>
    </w:p>
    <w:p w:rsidR="00A769E1" w:rsidRDefault="00A769E1" w:rsidP="00ED4089">
      <w:pPr>
        <w:tabs>
          <w:tab w:val="left" w:pos="9355"/>
        </w:tabs>
        <w:spacing w:after="0" w:line="240" w:lineRule="auto"/>
        <w:ind w:right="-1"/>
        <w:jc w:val="right"/>
        <w:rPr>
          <w:rFonts w:ascii="Times New Roman" w:eastAsia="Times New Roman" w:hAnsi="Times New Roman"/>
          <w:b/>
          <w:snapToGrid w:val="0"/>
          <w:sz w:val="24"/>
          <w:szCs w:val="24"/>
          <w:lang w:eastAsia="ru-RU"/>
        </w:rPr>
      </w:pPr>
    </w:p>
    <w:p w:rsidR="00A769E1" w:rsidRDefault="00A769E1" w:rsidP="00ED4089">
      <w:pPr>
        <w:tabs>
          <w:tab w:val="left" w:pos="9355"/>
        </w:tabs>
        <w:spacing w:after="0" w:line="240" w:lineRule="auto"/>
        <w:ind w:right="-1"/>
        <w:jc w:val="right"/>
        <w:rPr>
          <w:rFonts w:ascii="Times New Roman" w:eastAsia="Times New Roman" w:hAnsi="Times New Roman"/>
          <w:b/>
          <w:snapToGrid w:val="0"/>
          <w:sz w:val="24"/>
          <w:szCs w:val="24"/>
          <w:lang w:eastAsia="ru-RU"/>
        </w:rPr>
      </w:pPr>
    </w:p>
    <w:p w:rsidR="00A769E1" w:rsidRDefault="00A769E1" w:rsidP="00ED4089">
      <w:pPr>
        <w:tabs>
          <w:tab w:val="left" w:pos="9355"/>
        </w:tabs>
        <w:spacing w:after="0" w:line="240" w:lineRule="auto"/>
        <w:ind w:right="-1"/>
        <w:jc w:val="right"/>
        <w:rPr>
          <w:rFonts w:ascii="Times New Roman" w:eastAsia="Times New Roman" w:hAnsi="Times New Roman"/>
          <w:b/>
          <w:snapToGrid w:val="0"/>
          <w:sz w:val="24"/>
          <w:szCs w:val="24"/>
          <w:lang w:eastAsia="ru-RU"/>
        </w:rPr>
      </w:pPr>
    </w:p>
    <w:p w:rsidR="00A769E1" w:rsidRDefault="00A769E1" w:rsidP="00ED4089">
      <w:pPr>
        <w:tabs>
          <w:tab w:val="left" w:pos="9355"/>
        </w:tabs>
        <w:spacing w:after="0" w:line="240" w:lineRule="auto"/>
        <w:ind w:right="-1"/>
        <w:jc w:val="right"/>
        <w:rPr>
          <w:rFonts w:ascii="Times New Roman" w:eastAsia="Times New Roman" w:hAnsi="Times New Roman"/>
          <w:b/>
          <w:snapToGrid w:val="0"/>
          <w:sz w:val="24"/>
          <w:szCs w:val="24"/>
          <w:lang w:eastAsia="ru-RU"/>
        </w:rPr>
      </w:pPr>
    </w:p>
    <w:p w:rsidR="00A769E1" w:rsidRDefault="00A769E1" w:rsidP="00ED4089">
      <w:pPr>
        <w:tabs>
          <w:tab w:val="left" w:pos="9355"/>
        </w:tabs>
        <w:spacing w:after="0" w:line="240" w:lineRule="auto"/>
        <w:ind w:right="-1"/>
        <w:jc w:val="right"/>
        <w:rPr>
          <w:rFonts w:ascii="Times New Roman" w:eastAsia="Times New Roman" w:hAnsi="Times New Roman"/>
          <w:b/>
          <w:snapToGrid w:val="0"/>
          <w:sz w:val="24"/>
          <w:szCs w:val="24"/>
          <w:lang w:eastAsia="ru-RU"/>
        </w:rPr>
      </w:pPr>
    </w:p>
    <w:p w:rsidR="00011F19" w:rsidRPr="002242E2" w:rsidRDefault="00011F19" w:rsidP="00ED4089">
      <w:pPr>
        <w:tabs>
          <w:tab w:val="left" w:pos="9355"/>
        </w:tabs>
        <w:spacing w:after="0" w:line="240" w:lineRule="auto"/>
        <w:ind w:right="-1"/>
        <w:jc w:val="right"/>
        <w:rPr>
          <w:rFonts w:ascii="Times New Roman" w:eastAsia="Times New Roman" w:hAnsi="Times New Roman"/>
          <w:b/>
          <w:snapToGrid w:val="0"/>
          <w:sz w:val="24"/>
          <w:szCs w:val="24"/>
          <w:lang w:eastAsia="ru-RU"/>
        </w:rPr>
      </w:pPr>
      <w:r>
        <w:rPr>
          <w:rFonts w:ascii="Times New Roman" w:eastAsia="Times New Roman" w:hAnsi="Times New Roman"/>
          <w:b/>
          <w:snapToGrid w:val="0"/>
          <w:sz w:val="24"/>
          <w:szCs w:val="24"/>
          <w:lang w:eastAsia="ru-RU"/>
        </w:rPr>
        <w:lastRenderedPageBreak/>
        <w:t>Форма 4</w:t>
      </w:r>
    </w:p>
    <w:bookmarkEnd w:id="572"/>
    <w:p w:rsidR="00292058" w:rsidRPr="002242E2" w:rsidRDefault="00292058" w:rsidP="00292058">
      <w:pPr>
        <w:spacing w:after="0" w:line="240" w:lineRule="auto"/>
        <w:jc w:val="center"/>
        <w:rPr>
          <w:rFonts w:ascii="Times New Roman" w:eastAsia="Times New Roman" w:hAnsi="Times New Roman"/>
          <w:b/>
          <w:bCs/>
          <w:sz w:val="24"/>
          <w:szCs w:val="24"/>
          <w:lang w:eastAsia="ru-RU"/>
        </w:rPr>
      </w:pPr>
    </w:p>
    <w:p w:rsidR="00292058" w:rsidRPr="002242E2" w:rsidRDefault="00292058" w:rsidP="00292058">
      <w:pPr>
        <w:spacing w:after="0" w:line="240" w:lineRule="auto"/>
        <w:jc w:val="center"/>
        <w:rPr>
          <w:rFonts w:ascii="Times New Roman" w:eastAsia="Times New Roman" w:hAnsi="Times New Roman"/>
          <w:b/>
          <w:bCs/>
          <w:sz w:val="24"/>
          <w:szCs w:val="24"/>
          <w:lang w:eastAsia="ru-RU"/>
        </w:rPr>
      </w:pPr>
      <w:r w:rsidRPr="002242E2">
        <w:rPr>
          <w:rFonts w:ascii="Times New Roman" w:eastAsia="Times New Roman" w:hAnsi="Times New Roman"/>
          <w:b/>
          <w:bCs/>
          <w:sz w:val="24"/>
          <w:szCs w:val="24"/>
          <w:lang w:eastAsia="ru-RU"/>
        </w:rPr>
        <w:t xml:space="preserve">Форма декларации о соответствии участника процедуры закупки и лиц, привлекаемых к исполнению договора, критериям отнесения к субъектам малого </w:t>
      </w:r>
      <w:r w:rsidR="00DD047D" w:rsidRPr="002242E2">
        <w:rPr>
          <w:rFonts w:ascii="Times New Roman" w:eastAsia="Times New Roman" w:hAnsi="Times New Roman"/>
          <w:b/>
          <w:bCs/>
          <w:sz w:val="24"/>
          <w:szCs w:val="24"/>
          <w:lang w:eastAsia="ru-RU"/>
        </w:rPr>
        <w:br/>
      </w:r>
      <w:r w:rsidRPr="002242E2">
        <w:rPr>
          <w:rFonts w:ascii="Times New Roman" w:eastAsia="Times New Roman" w:hAnsi="Times New Roman"/>
          <w:b/>
          <w:bCs/>
          <w:sz w:val="24"/>
          <w:szCs w:val="24"/>
          <w:lang w:eastAsia="ru-RU"/>
        </w:rPr>
        <w:t>и среднего предпринимательства, утвержденная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292058" w:rsidRPr="002242E2" w:rsidRDefault="00292058" w:rsidP="00292058">
      <w:pPr>
        <w:spacing w:after="0" w:line="240" w:lineRule="auto"/>
        <w:jc w:val="center"/>
        <w:rPr>
          <w:rFonts w:ascii="Times New Roman" w:eastAsia="Times New Roman" w:hAnsi="Times New Roman"/>
          <w:b/>
          <w:bCs/>
          <w:sz w:val="24"/>
          <w:szCs w:val="24"/>
          <w:lang w:eastAsia="ru-RU"/>
        </w:rPr>
      </w:pPr>
    </w:p>
    <w:p w:rsidR="00292058" w:rsidRPr="002242E2" w:rsidRDefault="00292058" w:rsidP="00292058">
      <w:pPr>
        <w:autoSpaceDE w:val="0"/>
        <w:autoSpaceDN w:val="0"/>
        <w:spacing w:after="0" w:line="240" w:lineRule="auto"/>
        <w:ind w:firstLine="567"/>
        <w:jc w:val="both"/>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Подтверждаем, что  </w:t>
      </w:r>
    </w:p>
    <w:p w:rsidR="00292058" w:rsidRPr="002242E2" w:rsidRDefault="00292058" w:rsidP="00292058">
      <w:pPr>
        <w:pBdr>
          <w:top w:val="single" w:sz="4" w:space="1" w:color="auto"/>
        </w:pBdr>
        <w:autoSpaceDE w:val="0"/>
        <w:autoSpaceDN w:val="0"/>
        <w:spacing w:after="120" w:line="240" w:lineRule="auto"/>
        <w:ind w:left="2637"/>
        <w:jc w:val="center"/>
        <w:rPr>
          <w:rFonts w:ascii="Times New Roman" w:eastAsia="Times New Roman" w:hAnsi="Times New Roman"/>
          <w:sz w:val="20"/>
          <w:szCs w:val="20"/>
          <w:lang w:eastAsia="ru-RU"/>
        </w:rPr>
      </w:pPr>
      <w:r w:rsidRPr="002242E2">
        <w:rPr>
          <w:rFonts w:ascii="Times New Roman" w:eastAsia="Times New Roman" w:hAnsi="Times New Roman"/>
          <w:sz w:val="20"/>
          <w:szCs w:val="20"/>
          <w:lang w:eastAsia="ru-RU"/>
        </w:rPr>
        <w:t>(указывается наименование участника закупки)</w:t>
      </w:r>
    </w:p>
    <w:p w:rsidR="00292058" w:rsidRPr="002242E2" w:rsidRDefault="00292058" w:rsidP="00292058">
      <w:pPr>
        <w:autoSpaceDE w:val="0"/>
        <w:autoSpaceDN w:val="0"/>
        <w:spacing w:after="0" w:line="240" w:lineRule="auto"/>
        <w:jc w:val="both"/>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292058" w:rsidRPr="002242E2" w:rsidRDefault="00292058" w:rsidP="00292058">
      <w:pPr>
        <w:pBdr>
          <w:top w:val="single" w:sz="4" w:space="1" w:color="auto"/>
        </w:pBdr>
        <w:autoSpaceDE w:val="0"/>
        <w:autoSpaceDN w:val="0"/>
        <w:spacing w:after="120" w:line="240" w:lineRule="auto"/>
        <w:ind w:left="2665"/>
        <w:jc w:val="center"/>
        <w:rPr>
          <w:rFonts w:ascii="Times New Roman" w:eastAsia="Times New Roman" w:hAnsi="Times New Roman"/>
          <w:sz w:val="20"/>
          <w:szCs w:val="20"/>
          <w:lang w:eastAsia="ru-RU"/>
        </w:rPr>
      </w:pPr>
      <w:r w:rsidRPr="002242E2">
        <w:rPr>
          <w:rFonts w:ascii="Times New Roman" w:eastAsia="Times New Roman" w:hAnsi="Times New Roman"/>
          <w:sz w:val="20"/>
          <w:szCs w:val="20"/>
          <w:lang w:eastAsia="ru-RU"/>
        </w:rPr>
        <w:t>(указывается субъект малого или среднего предпринимательства</w:t>
      </w:r>
      <w:r w:rsidRPr="002242E2">
        <w:rPr>
          <w:rFonts w:ascii="Times New Roman" w:eastAsia="Times New Roman" w:hAnsi="Times New Roman"/>
          <w:sz w:val="20"/>
          <w:szCs w:val="20"/>
          <w:lang w:eastAsia="ru-RU"/>
        </w:rPr>
        <w:br/>
        <w:t>в зависимости от критериев отнесения)</w:t>
      </w:r>
    </w:p>
    <w:p w:rsidR="00292058" w:rsidRPr="002242E2" w:rsidRDefault="00292058" w:rsidP="00292058">
      <w:pPr>
        <w:autoSpaceDE w:val="0"/>
        <w:autoSpaceDN w:val="0"/>
        <w:spacing w:after="0" w:line="240" w:lineRule="auto"/>
        <w:jc w:val="both"/>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предпринимательства, и сообщаем следующую информацию:</w:t>
      </w:r>
    </w:p>
    <w:p w:rsidR="00292058" w:rsidRPr="002242E2" w:rsidRDefault="00292058" w:rsidP="00292058">
      <w:pPr>
        <w:autoSpaceDE w:val="0"/>
        <w:autoSpaceDN w:val="0"/>
        <w:spacing w:after="0" w:line="240" w:lineRule="auto"/>
        <w:ind w:left="567"/>
        <w:jc w:val="both"/>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1. Адрес местонахождения (юридический адрес):  </w:t>
      </w:r>
    </w:p>
    <w:p w:rsidR="00292058" w:rsidRPr="002242E2" w:rsidRDefault="00292058" w:rsidP="00292058">
      <w:pPr>
        <w:pBdr>
          <w:top w:val="single" w:sz="4" w:space="1" w:color="auto"/>
        </w:pBdr>
        <w:autoSpaceDE w:val="0"/>
        <w:autoSpaceDN w:val="0"/>
        <w:spacing w:after="0" w:line="240" w:lineRule="auto"/>
        <w:ind w:left="5755"/>
        <w:jc w:val="both"/>
        <w:rPr>
          <w:rFonts w:ascii="Times New Roman" w:eastAsia="Times New Roman" w:hAnsi="Times New Roman"/>
          <w:sz w:val="2"/>
          <w:szCs w:val="2"/>
          <w:lang w:eastAsia="ru-RU"/>
        </w:rPr>
      </w:pPr>
    </w:p>
    <w:p w:rsidR="00292058" w:rsidRPr="002242E2" w:rsidRDefault="00292058" w:rsidP="00292058">
      <w:pPr>
        <w:tabs>
          <w:tab w:val="right" w:pos="9923"/>
        </w:tabs>
        <w:autoSpaceDE w:val="0"/>
        <w:autoSpaceDN w:val="0"/>
        <w:spacing w:after="0" w:line="240" w:lineRule="auto"/>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   </w:t>
      </w:r>
    </w:p>
    <w:p w:rsidR="00292058" w:rsidRPr="002242E2" w:rsidRDefault="00292058" w:rsidP="00292058">
      <w:pPr>
        <w:pBdr>
          <w:top w:val="single" w:sz="4" w:space="1" w:color="auto"/>
        </w:pBdr>
        <w:autoSpaceDE w:val="0"/>
        <w:autoSpaceDN w:val="0"/>
        <w:spacing w:after="0" w:line="240" w:lineRule="auto"/>
        <w:ind w:right="113"/>
        <w:jc w:val="both"/>
        <w:rPr>
          <w:rFonts w:ascii="Times New Roman" w:eastAsia="Times New Roman" w:hAnsi="Times New Roman"/>
          <w:sz w:val="2"/>
          <w:szCs w:val="2"/>
          <w:lang w:eastAsia="ru-RU"/>
        </w:rPr>
      </w:pPr>
    </w:p>
    <w:p w:rsidR="00292058" w:rsidRPr="002242E2" w:rsidRDefault="00292058" w:rsidP="00292058">
      <w:pPr>
        <w:tabs>
          <w:tab w:val="right" w:pos="9923"/>
        </w:tabs>
        <w:autoSpaceDE w:val="0"/>
        <w:autoSpaceDN w:val="0"/>
        <w:spacing w:after="0" w:line="240" w:lineRule="auto"/>
        <w:ind w:left="567"/>
        <w:jc w:val="both"/>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2.</w:t>
      </w:r>
      <w:r w:rsidRPr="002242E2">
        <w:rPr>
          <w:rFonts w:ascii="Times New Roman" w:eastAsia="Times New Roman" w:hAnsi="Times New Roman"/>
          <w:sz w:val="24"/>
          <w:szCs w:val="24"/>
          <w:lang w:val="en-US" w:eastAsia="ru-RU"/>
        </w:rPr>
        <w:t> </w:t>
      </w:r>
      <w:r w:rsidRPr="002242E2">
        <w:rPr>
          <w:rFonts w:ascii="Times New Roman" w:eastAsia="Times New Roman" w:hAnsi="Times New Roman"/>
          <w:sz w:val="24"/>
          <w:szCs w:val="24"/>
          <w:lang w:eastAsia="ru-RU"/>
        </w:rPr>
        <w:t xml:space="preserve">ИНН/КПП:  </w:t>
      </w:r>
    </w:p>
    <w:p w:rsidR="00292058" w:rsidRPr="002242E2" w:rsidRDefault="00292058" w:rsidP="00292058">
      <w:pPr>
        <w:pBdr>
          <w:top w:val="single" w:sz="4" w:space="1" w:color="auto"/>
        </w:pBdr>
        <w:autoSpaceDE w:val="0"/>
        <w:autoSpaceDN w:val="0"/>
        <w:spacing w:after="0" w:line="240" w:lineRule="auto"/>
        <w:ind w:left="2098" w:right="113"/>
        <w:jc w:val="center"/>
        <w:rPr>
          <w:rFonts w:ascii="Times New Roman" w:eastAsia="Times New Roman" w:hAnsi="Times New Roman"/>
          <w:sz w:val="20"/>
          <w:szCs w:val="20"/>
          <w:lang w:eastAsia="ru-RU"/>
        </w:rPr>
      </w:pPr>
      <w:r w:rsidRPr="002242E2">
        <w:rPr>
          <w:rFonts w:ascii="Times New Roman" w:eastAsia="Times New Roman" w:hAnsi="Times New Roman"/>
          <w:sz w:val="20"/>
          <w:szCs w:val="20"/>
          <w:lang w:eastAsia="ru-RU"/>
        </w:rPr>
        <w:t>(№, сведения о дате выдачи документа и выдавшем его органе)</w:t>
      </w:r>
    </w:p>
    <w:p w:rsidR="00292058" w:rsidRPr="002242E2" w:rsidRDefault="00292058" w:rsidP="00292058">
      <w:pPr>
        <w:tabs>
          <w:tab w:val="right" w:pos="9923"/>
        </w:tabs>
        <w:autoSpaceDE w:val="0"/>
        <w:autoSpaceDN w:val="0"/>
        <w:spacing w:after="0" w:line="240" w:lineRule="auto"/>
        <w:ind w:left="567"/>
        <w:jc w:val="both"/>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3. ОГРН:  </w:t>
      </w:r>
    </w:p>
    <w:p w:rsidR="00292058" w:rsidRPr="002242E2" w:rsidRDefault="00292058" w:rsidP="00292058">
      <w:pPr>
        <w:pBdr>
          <w:top w:val="single" w:sz="4" w:space="1" w:color="auto"/>
        </w:pBdr>
        <w:autoSpaceDE w:val="0"/>
        <w:autoSpaceDN w:val="0"/>
        <w:spacing w:after="0" w:line="240" w:lineRule="auto"/>
        <w:ind w:left="1616" w:right="113"/>
        <w:jc w:val="both"/>
        <w:rPr>
          <w:rFonts w:ascii="Times New Roman" w:eastAsia="Times New Roman" w:hAnsi="Times New Roman"/>
          <w:sz w:val="2"/>
          <w:szCs w:val="2"/>
          <w:lang w:eastAsia="ru-RU"/>
        </w:rPr>
      </w:pPr>
    </w:p>
    <w:p w:rsidR="00292058" w:rsidRPr="002242E2" w:rsidRDefault="00292058" w:rsidP="00292058">
      <w:pPr>
        <w:autoSpaceDE w:val="0"/>
        <w:autoSpaceDN w:val="0"/>
        <w:spacing w:after="0" w:line="240" w:lineRule="auto"/>
        <w:ind w:firstLine="567"/>
        <w:jc w:val="both"/>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w:t>
      </w:r>
    </w:p>
    <w:p w:rsidR="00292058" w:rsidRPr="002242E2" w:rsidRDefault="00292058" w:rsidP="00292058">
      <w:pPr>
        <w:tabs>
          <w:tab w:val="left" w:pos="7530"/>
        </w:tabs>
        <w:autoSpaceDE w:val="0"/>
        <w:autoSpaceDN w:val="0"/>
        <w:spacing w:after="0" w:line="240" w:lineRule="auto"/>
        <w:ind w:firstLine="567"/>
        <w:jc w:val="both"/>
        <w:rPr>
          <w:rFonts w:ascii="Times New Roman" w:eastAsia="Times New Roman" w:hAnsi="Times New Roman"/>
          <w:sz w:val="2"/>
          <w:szCs w:val="2"/>
          <w:lang w:eastAsia="ru-RU"/>
        </w:rPr>
      </w:pPr>
      <w:r w:rsidRPr="002242E2">
        <w:rPr>
          <w:rFonts w:ascii="Times New Roman" w:eastAsia="Times New Roman" w:hAnsi="Times New Roman"/>
          <w:sz w:val="24"/>
          <w:szCs w:val="24"/>
          <w:lang w:eastAsia="ru-RU"/>
        </w:rPr>
        <w:tab/>
      </w:r>
    </w:p>
    <w:p w:rsidR="00292058" w:rsidRPr="002242E2" w:rsidRDefault="00292058" w:rsidP="00292058">
      <w:pPr>
        <w:tabs>
          <w:tab w:val="right" w:pos="9923"/>
        </w:tabs>
        <w:autoSpaceDE w:val="0"/>
        <w:autoSpaceDN w:val="0"/>
        <w:spacing w:after="0" w:line="240" w:lineRule="auto"/>
        <w:jc w:val="both"/>
        <w:rPr>
          <w:rFonts w:ascii="Times New Roman" w:eastAsia="Times New Roman" w:hAnsi="Times New Roman"/>
          <w:sz w:val="24"/>
          <w:szCs w:val="24"/>
          <w:lang w:eastAsia="ru-RU"/>
        </w:rPr>
      </w:pPr>
    </w:p>
    <w:p w:rsidR="00292058" w:rsidRPr="002242E2" w:rsidRDefault="00292058" w:rsidP="00292058">
      <w:pPr>
        <w:pBdr>
          <w:top w:val="single" w:sz="4" w:space="1" w:color="auto"/>
        </w:pBdr>
        <w:autoSpaceDE w:val="0"/>
        <w:autoSpaceDN w:val="0"/>
        <w:spacing w:after="0" w:line="240" w:lineRule="auto"/>
        <w:ind w:right="113"/>
        <w:jc w:val="center"/>
        <w:rPr>
          <w:rFonts w:ascii="Times New Roman" w:eastAsia="Times New Roman" w:hAnsi="Times New Roman"/>
          <w:sz w:val="20"/>
          <w:szCs w:val="20"/>
          <w:lang w:eastAsia="ru-RU"/>
        </w:rPr>
      </w:pPr>
      <w:r w:rsidRPr="002242E2">
        <w:rPr>
          <w:rFonts w:ascii="Times New Roman" w:eastAsia="Times New Roman" w:hAnsi="Times New Roman"/>
          <w:sz w:val="20"/>
          <w:szCs w:val="20"/>
          <w:lang w:eastAsia="ru-RU"/>
        </w:rPr>
        <w:t>(наименование уполномоченного органа, дата внесения в реестр и номер в реестре)</w:t>
      </w:r>
    </w:p>
    <w:p w:rsidR="00160591" w:rsidRPr="002242E2" w:rsidRDefault="00292058" w:rsidP="00292058">
      <w:pPr>
        <w:autoSpaceDE w:val="0"/>
        <w:autoSpaceDN w:val="0"/>
        <w:spacing w:after="120" w:line="240" w:lineRule="auto"/>
        <w:ind w:firstLine="567"/>
        <w:jc w:val="both"/>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0C7706" w:rsidRPr="002242E2">
        <w:rPr>
          <w:rFonts w:ascii="Times New Roman" w:eastAsia="Times New Roman" w:hAnsi="Times New Roman"/>
          <w:sz w:val="24"/>
          <w:szCs w:val="24"/>
          <w:vertAlign w:val="superscript"/>
          <w:lang w:eastAsia="ru-RU"/>
        </w:rPr>
        <w:t>1</w:t>
      </w:r>
      <w:r w:rsidR="00160591" w:rsidRPr="002242E2">
        <w:rPr>
          <w:rFonts w:ascii="Times New Roman" w:eastAsia="Times New Roman" w:hAnsi="Times New Roman"/>
          <w:sz w:val="24"/>
          <w:szCs w:val="24"/>
          <w:lang w:eastAsia="ru-RU"/>
        </w:rPr>
        <w:t>:</w:t>
      </w:r>
    </w:p>
    <w:tbl>
      <w:tblPr>
        <w:tblW w:w="9980"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588"/>
      </w:tblGrid>
      <w:tr w:rsidR="00160591" w:rsidRPr="002242E2" w:rsidTr="00A33996">
        <w:trPr>
          <w:cantSplit/>
        </w:trPr>
        <w:tc>
          <w:tcPr>
            <w:tcW w:w="567" w:type="dxa"/>
            <w:vAlign w:val="center"/>
          </w:tcPr>
          <w:p w:rsidR="00160591" w:rsidRPr="002242E2" w:rsidRDefault="00160591"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 п/п</w:t>
            </w:r>
          </w:p>
        </w:tc>
        <w:tc>
          <w:tcPr>
            <w:tcW w:w="4649" w:type="dxa"/>
            <w:vAlign w:val="center"/>
          </w:tcPr>
          <w:p w:rsidR="00160591" w:rsidRPr="002242E2" w:rsidRDefault="00160591" w:rsidP="000C770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 xml:space="preserve">Наименование сведений </w:t>
            </w:r>
            <w:r w:rsidR="000C7706" w:rsidRPr="002242E2">
              <w:rPr>
                <w:rFonts w:ascii="Times New Roman" w:eastAsia="Times New Roman" w:hAnsi="Times New Roman"/>
                <w:sz w:val="22"/>
                <w:szCs w:val="22"/>
                <w:vertAlign w:val="superscript"/>
                <w:lang w:eastAsia="ru-RU"/>
              </w:rPr>
              <w:t>2</w:t>
            </w:r>
          </w:p>
        </w:tc>
        <w:tc>
          <w:tcPr>
            <w:tcW w:w="1588" w:type="dxa"/>
            <w:vAlign w:val="center"/>
          </w:tcPr>
          <w:p w:rsidR="00160591" w:rsidRPr="002242E2" w:rsidRDefault="00160591"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Малые предприятия</w:t>
            </w:r>
          </w:p>
        </w:tc>
        <w:tc>
          <w:tcPr>
            <w:tcW w:w="1588" w:type="dxa"/>
            <w:vAlign w:val="center"/>
          </w:tcPr>
          <w:p w:rsidR="00160591" w:rsidRPr="002242E2" w:rsidRDefault="00160591"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Средние предприятия</w:t>
            </w:r>
          </w:p>
        </w:tc>
        <w:tc>
          <w:tcPr>
            <w:tcW w:w="1588" w:type="dxa"/>
            <w:vAlign w:val="center"/>
          </w:tcPr>
          <w:p w:rsidR="00160591" w:rsidRPr="002242E2" w:rsidRDefault="00160591"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Показатель</w:t>
            </w:r>
          </w:p>
        </w:tc>
      </w:tr>
      <w:tr w:rsidR="00292058" w:rsidRPr="002242E2" w:rsidTr="00A33996">
        <w:trPr>
          <w:cantSplit/>
        </w:trPr>
        <w:tc>
          <w:tcPr>
            <w:tcW w:w="567" w:type="dxa"/>
            <w:vAlign w:val="center"/>
          </w:tcPr>
          <w:p w:rsidR="00160591" w:rsidRPr="002242E2" w:rsidRDefault="00160591" w:rsidP="000C770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 xml:space="preserve">1 </w:t>
            </w:r>
            <w:r w:rsidR="000C7706" w:rsidRPr="002242E2">
              <w:rPr>
                <w:rFonts w:ascii="Times New Roman" w:eastAsia="Times New Roman" w:hAnsi="Times New Roman"/>
                <w:sz w:val="22"/>
                <w:szCs w:val="22"/>
                <w:vertAlign w:val="superscript"/>
                <w:lang w:eastAsia="ru-RU"/>
              </w:rPr>
              <w:t>3</w:t>
            </w:r>
          </w:p>
        </w:tc>
        <w:tc>
          <w:tcPr>
            <w:tcW w:w="4649" w:type="dxa"/>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2</w:t>
            </w:r>
          </w:p>
        </w:tc>
        <w:tc>
          <w:tcPr>
            <w:tcW w:w="1588" w:type="dxa"/>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3</w:t>
            </w:r>
          </w:p>
        </w:tc>
        <w:tc>
          <w:tcPr>
            <w:tcW w:w="1588" w:type="dxa"/>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4</w:t>
            </w:r>
          </w:p>
        </w:tc>
        <w:tc>
          <w:tcPr>
            <w:tcW w:w="1588" w:type="dxa"/>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5</w:t>
            </w:r>
          </w:p>
        </w:tc>
      </w:tr>
      <w:tr w:rsidR="00292058" w:rsidRPr="002242E2" w:rsidTr="00A33996">
        <w:trPr>
          <w:cantSplit/>
        </w:trPr>
        <w:tc>
          <w:tcPr>
            <w:tcW w:w="567" w:type="dxa"/>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1</w:t>
            </w:r>
          </w:p>
        </w:tc>
        <w:tc>
          <w:tcPr>
            <w:tcW w:w="4649" w:type="dxa"/>
            <w:vAlign w:val="center"/>
          </w:tcPr>
          <w:p w:rsidR="00292058" w:rsidRPr="002242E2" w:rsidRDefault="00292058" w:rsidP="00A33996">
            <w:pPr>
              <w:autoSpaceDE w:val="0"/>
              <w:autoSpaceDN w:val="0"/>
              <w:spacing w:after="0" w:line="240" w:lineRule="auto"/>
              <w:ind w:left="57"/>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3176" w:type="dxa"/>
            <w:gridSpan w:val="2"/>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не более 25</w:t>
            </w:r>
          </w:p>
        </w:tc>
        <w:tc>
          <w:tcPr>
            <w:tcW w:w="1588" w:type="dxa"/>
            <w:vAlign w:val="center"/>
          </w:tcPr>
          <w:p w:rsidR="00292058" w:rsidRPr="002242E2" w:rsidRDefault="00292058" w:rsidP="00A33996">
            <w:pPr>
              <w:autoSpaceDE w:val="0"/>
              <w:autoSpaceDN w:val="0"/>
              <w:spacing w:after="0" w:line="240" w:lineRule="auto"/>
              <w:ind w:left="57"/>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sym w:font="Symbol" w:char="F02D"/>
            </w:r>
          </w:p>
        </w:tc>
      </w:tr>
      <w:tr w:rsidR="00292058" w:rsidRPr="002242E2" w:rsidTr="00A33996">
        <w:trPr>
          <w:cantSplit/>
        </w:trPr>
        <w:tc>
          <w:tcPr>
            <w:tcW w:w="567" w:type="dxa"/>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2</w:t>
            </w:r>
          </w:p>
        </w:tc>
        <w:tc>
          <w:tcPr>
            <w:tcW w:w="4649" w:type="dxa"/>
            <w:vAlign w:val="center"/>
          </w:tcPr>
          <w:p w:rsidR="00292058" w:rsidRPr="002242E2" w:rsidRDefault="00292058" w:rsidP="00A33996">
            <w:pPr>
              <w:autoSpaceDE w:val="0"/>
              <w:autoSpaceDN w:val="0"/>
              <w:spacing w:after="0" w:line="240" w:lineRule="auto"/>
              <w:ind w:left="57"/>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Суммарная доля участия в уставном (складочном) капитале (паевом фонде) иностранных юридических лиц, процентов</w:t>
            </w:r>
          </w:p>
        </w:tc>
        <w:tc>
          <w:tcPr>
            <w:tcW w:w="3176" w:type="dxa"/>
            <w:gridSpan w:val="2"/>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не более 49</w:t>
            </w:r>
          </w:p>
        </w:tc>
        <w:tc>
          <w:tcPr>
            <w:tcW w:w="1588" w:type="dxa"/>
            <w:vAlign w:val="center"/>
          </w:tcPr>
          <w:p w:rsidR="00292058" w:rsidRPr="002242E2" w:rsidRDefault="00292058" w:rsidP="00A33996">
            <w:pPr>
              <w:autoSpaceDE w:val="0"/>
              <w:autoSpaceDN w:val="0"/>
              <w:spacing w:after="0" w:line="240" w:lineRule="auto"/>
              <w:ind w:left="57"/>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sym w:font="Symbol" w:char="F02D"/>
            </w:r>
          </w:p>
        </w:tc>
      </w:tr>
      <w:tr w:rsidR="00292058" w:rsidRPr="002242E2" w:rsidTr="00A33996">
        <w:trPr>
          <w:cantSplit/>
        </w:trPr>
        <w:tc>
          <w:tcPr>
            <w:tcW w:w="567" w:type="dxa"/>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lastRenderedPageBreak/>
              <w:t>3</w:t>
            </w:r>
          </w:p>
        </w:tc>
        <w:tc>
          <w:tcPr>
            <w:tcW w:w="4649" w:type="dxa"/>
            <w:vAlign w:val="center"/>
          </w:tcPr>
          <w:p w:rsidR="00292058" w:rsidRPr="002242E2" w:rsidRDefault="00292058" w:rsidP="00A33996">
            <w:pPr>
              <w:autoSpaceDE w:val="0"/>
              <w:autoSpaceDN w:val="0"/>
              <w:spacing w:after="0" w:line="240" w:lineRule="auto"/>
              <w:ind w:left="57"/>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176" w:type="dxa"/>
            <w:gridSpan w:val="2"/>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не более 49</w:t>
            </w:r>
          </w:p>
        </w:tc>
        <w:tc>
          <w:tcPr>
            <w:tcW w:w="1588" w:type="dxa"/>
            <w:vAlign w:val="center"/>
          </w:tcPr>
          <w:p w:rsidR="00292058" w:rsidRPr="002242E2" w:rsidRDefault="00292058" w:rsidP="00A33996">
            <w:pPr>
              <w:autoSpaceDE w:val="0"/>
              <w:autoSpaceDN w:val="0"/>
              <w:spacing w:after="0" w:line="240" w:lineRule="auto"/>
              <w:ind w:left="57"/>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sym w:font="Symbol" w:char="F02D"/>
            </w:r>
          </w:p>
        </w:tc>
      </w:tr>
      <w:tr w:rsidR="00292058" w:rsidRPr="002242E2" w:rsidTr="00A33996">
        <w:trPr>
          <w:cantSplit/>
        </w:trPr>
        <w:tc>
          <w:tcPr>
            <w:tcW w:w="567" w:type="dxa"/>
            <w:vMerge w:val="restart"/>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4</w:t>
            </w:r>
          </w:p>
        </w:tc>
        <w:tc>
          <w:tcPr>
            <w:tcW w:w="4649" w:type="dxa"/>
            <w:vMerge w:val="restart"/>
            <w:vAlign w:val="center"/>
          </w:tcPr>
          <w:p w:rsidR="00292058" w:rsidRPr="002242E2" w:rsidRDefault="00292058" w:rsidP="00A33996">
            <w:pPr>
              <w:autoSpaceDE w:val="0"/>
              <w:autoSpaceDN w:val="0"/>
              <w:spacing w:after="0" w:line="240" w:lineRule="auto"/>
              <w:ind w:left="57"/>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2242E2">
              <w:rPr>
                <w:rFonts w:ascii="Times New Roman" w:eastAsia="Times New Roman" w:hAnsi="Times New Roman"/>
                <w:sz w:val="22"/>
                <w:szCs w:val="22"/>
                <w:lang w:eastAsia="ru-RU"/>
              </w:rPr>
              <w:t>микропредприятия</w:t>
            </w:r>
            <w:proofErr w:type="spellEnd"/>
            <w:r w:rsidRPr="002242E2">
              <w:rPr>
                <w:rFonts w:ascii="Times New Roman" w:eastAsia="Times New Roman" w:hAnsi="Times New Roman"/>
                <w:sz w:val="22"/>
                <w:szCs w:val="22"/>
                <w:lang w:eastAsia="ru-RU"/>
              </w:rPr>
              <w:t>, малого предприятия или среднего предприятия) за последние 3 года, человек</w:t>
            </w:r>
          </w:p>
        </w:tc>
        <w:tc>
          <w:tcPr>
            <w:tcW w:w="1588" w:type="dxa"/>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до 100 включительно</w:t>
            </w:r>
          </w:p>
        </w:tc>
        <w:tc>
          <w:tcPr>
            <w:tcW w:w="1588" w:type="dxa"/>
            <w:vMerge w:val="restart"/>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от 101 до 250 включительно</w:t>
            </w:r>
          </w:p>
        </w:tc>
        <w:tc>
          <w:tcPr>
            <w:tcW w:w="1588" w:type="dxa"/>
            <w:vMerge w:val="restart"/>
            <w:vAlign w:val="center"/>
          </w:tcPr>
          <w:p w:rsidR="00292058" w:rsidRPr="002242E2" w:rsidRDefault="00292058" w:rsidP="00A33996">
            <w:pPr>
              <w:autoSpaceDE w:val="0"/>
              <w:autoSpaceDN w:val="0"/>
              <w:spacing w:after="0" w:line="240" w:lineRule="auto"/>
              <w:ind w:left="57"/>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 xml:space="preserve">указывается количество человек </w:t>
            </w:r>
            <w:r w:rsidRPr="002242E2">
              <w:rPr>
                <w:rFonts w:ascii="Times New Roman" w:eastAsia="Times New Roman" w:hAnsi="Times New Roman"/>
                <w:sz w:val="22"/>
                <w:szCs w:val="22"/>
                <w:lang w:eastAsia="ru-RU"/>
              </w:rPr>
              <w:br/>
              <w:t>(за каждый год)</w:t>
            </w:r>
          </w:p>
        </w:tc>
      </w:tr>
      <w:tr w:rsidR="00292058" w:rsidRPr="002242E2" w:rsidTr="00A33996">
        <w:trPr>
          <w:cantSplit/>
        </w:trPr>
        <w:tc>
          <w:tcPr>
            <w:tcW w:w="567" w:type="dxa"/>
            <w:vMerge/>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p>
        </w:tc>
        <w:tc>
          <w:tcPr>
            <w:tcW w:w="4649" w:type="dxa"/>
            <w:vMerge/>
            <w:vAlign w:val="center"/>
          </w:tcPr>
          <w:p w:rsidR="00292058" w:rsidRPr="002242E2" w:rsidRDefault="00292058" w:rsidP="00A33996">
            <w:pPr>
              <w:autoSpaceDE w:val="0"/>
              <w:autoSpaceDN w:val="0"/>
              <w:spacing w:after="0" w:line="240" w:lineRule="auto"/>
              <w:ind w:left="57"/>
              <w:rPr>
                <w:rFonts w:ascii="Times New Roman" w:eastAsia="Times New Roman" w:hAnsi="Times New Roman"/>
                <w:sz w:val="22"/>
                <w:szCs w:val="22"/>
                <w:lang w:eastAsia="ru-RU"/>
              </w:rPr>
            </w:pPr>
          </w:p>
        </w:tc>
        <w:tc>
          <w:tcPr>
            <w:tcW w:w="1588" w:type="dxa"/>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 xml:space="preserve">до 15 – </w:t>
            </w:r>
            <w:proofErr w:type="spellStart"/>
            <w:r w:rsidRPr="002242E2">
              <w:rPr>
                <w:rFonts w:ascii="Times New Roman" w:eastAsia="Times New Roman" w:hAnsi="Times New Roman"/>
                <w:sz w:val="22"/>
                <w:szCs w:val="22"/>
                <w:lang w:eastAsia="ru-RU"/>
              </w:rPr>
              <w:t>микропред</w:t>
            </w:r>
            <w:r w:rsidRPr="002242E2">
              <w:rPr>
                <w:rFonts w:ascii="Times New Roman" w:eastAsia="Times New Roman" w:hAnsi="Times New Roman"/>
                <w:sz w:val="22"/>
                <w:szCs w:val="22"/>
                <w:lang w:eastAsia="ru-RU"/>
              </w:rPr>
              <w:softHyphen/>
              <w:t>приятие</w:t>
            </w:r>
            <w:proofErr w:type="spellEnd"/>
          </w:p>
        </w:tc>
        <w:tc>
          <w:tcPr>
            <w:tcW w:w="1588" w:type="dxa"/>
            <w:vMerge/>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p>
        </w:tc>
        <w:tc>
          <w:tcPr>
            <w:tcW w:w="1588" w:type="dxa"/>
            <w:vMerge/>
            <w:vAlign w:val="center"/>
          </w:tcPr>
          <w:p w:rsidR="00292058" w:rsidRPr="002242E2" w:rsidRDefault="00292058" w:rsidP="00A33996">
            <w:pPr>
              <w:autoSpaceDE w:val="0"/>
              <w:autoSpaceDN w:val="0"/>
              <w:spacing w:after="0" w:line="240" w:lineRule="auto"/>
              <w:ind w:left="57"/>
              <w:jc w:val="center"/>
              <w:rPr>
                <w:rFonts w:ascii="Times New Roman" w:eastAsia="Times New Roman" w:hAnsi="Times New Roman"/>
                <w:sz w:val="22"/>
                <w:szCs w:val="22"/>
                <w:lang w:eastAsia="ru-RU"/>
              </w:rPr>
            </w:pPr>
          </w:p>
        </w:tc>
      </w:tr>
      <w:tr w:rsidR="00292058" w:rsidRPr="002242E2" w:rsidTr="00A33996">
        <w:trPr>
          <w:cantSplit/>
        </w:trPr>
        <w:tc>
          <w:tcPr>
            <w:tcW w:w="567" w:type="dxa"/>
            <w:vMerge w:val="restart"/>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5</w:t>
            </w:r>
          </w:p>
        </w:tc>
        <w:tc>
          <w:tcPr>
            <w:tcW w:w="4649" w:type="dxa"/>
            <w:vMerge w:val="restart"/>
            <w:vAlign w:val="center"/>
          </w:tcPr>
          <w:p w:rsidR="00292058" w:rsidRPr="002242E2" w:rsidRDefault="00292058" w:rsidP="00A33996">
            <w:pPr>
              <w:autoSpaceDE w:val="0"/>
              <w:autoSpaceDN w:val="0"/>
              <w:spacing w:after="0" w:line="240" w:lineRule="auto"/>
              <w:ind w:left="57"/>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588" w:type="dxa"/>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800</w:t>
            </w:r>
          </w:p>
        </w:tc>
        <w:tc>
          <w:tcPr>
            <w:tcW w:w="1588" w:type="dxa"/>
            <w:vMerge w:val="restart"/>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2000</w:t>
            </w:r>
          </w:p>
        </w:tc>
        <w:tc>
          <w:tcPr>
            <w:tcW w:w="1588" w:type="dxa"/>
            <w:vAlign w:val="center"/>
          </w:tcPr>
          <w:p w:rsidR="00292058" w:rsidRPr="002242E2" w:rsidRDefault="00292058" w:rsidP="00A33996">
            <w:pPr>
              <w:autoSpaceDE w:val="0"/>
              <w:autoSpaceDN w:val="0"/>
              <w:spacing w:after="0" w:line="240" w:lineRule="auto"/>
              <w:ind w:left="57"/>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 xml:space="preserve">указывается в млн. рублей </w:t>
            </w:r>
            <w:r w:rsidRPr="002242E2">
              <w:rPr>
                <w:rFonts w:ascii="Times New Roman" w:eastAsia="Times New Roman" w:hAnsi="Times New Roman"/>
                <w:sz w:val="22"/>
                <w:szCs w:val="22"/>
                <w:lang w:eastAsia="ru-RU"/>
              </w:rPr>
              <w:br/>
              <w:t>(за каждый год)</w:t>
            </w:r>
          </w:p>
        </w:tc>
      </w:tr>
      <w:tr w:rsidR="00292058" w:rsidRPr="002242E2" w:rsidTr="00A33996">
        <w:trPr>
          <w:cantSplit/>
        </w:trPr>
        <w:tc>
          <w:tcPr>
            <w:tcW w:w="567" w:type="dxa"/>
            <w:vMerge/>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p>
        </w:tc>
        <w:tc>
          <w:tcPr>
            <w:tcW w:w="4649" w:type="dxa"/>
            <w:vMerge/>
            <w:vAlign w:val="center"/>
          </w:tcPr>
          <w:p w:rsidR="00292058" w:rsidRPr="002242E2" w:rsidRDefault="00292058" w:rsidP="00A33996">
            <w:pPr>
              <w:autoSpaceDE w:val="0"/>
              <w:autoSpaceDN w:val="0"/>
              <w:spacing w:after="0" w:line="240" w:lineRule="auto"/>
              <w:rPr>
                <w:rFonts w:ascii="Times New Roman" w:eastAsia="Times New Roman" w:hAnsi="Times New Roman"/>
                <w:sz w:val="22"/>
                <w:szCs w:val="22"/>
                <w:lang w:eastAsia="ru-RU"/>
              </w:rPr>
            </w:pPr>
          </w:p>
        </w:tc>
        <w:tc>
          <w:tcPr>
            <w:tcW w:w="1588" w:type="dxa"/>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 xml:space="preserve">120 в год – </w:t>
            </w:r>
            <w:proofErr w:type="spellStart"/>
            <w:r w:rsidRPr="002242E2">
              <w:rPr>
                <w:rFonts w:ascii="Times New Roman" w:eastAsia="Times New Roman" w:hAnsi="Times New Roman"/>
                <w:sz w:val="22"/>
                <w:szCs w:val="22"/>
                <w:lang w:eastAsia="ru-RU"/>
              </w:rPr>
              <w:t>микро</w:t>
            </w:r>
            <w:r w:rsidRPr="002242E2">
              <w:rPr>
                <w:rFonts w:ascii="Times New Roman" w:eastAsia="Times New Roman" w:hAnsi="Times New Roman"/>
                <w:sz w:val="22"/>
                <w:szCs w:val="22"/>
                <w:lang w:eastAsia="ru-RU"/>
              </w:rPr>
              <w:softHyphen/>
              <w:t>предприятие</w:t>
            </w:r>
            <w:proofErr w:type="spellEnd"/>
          </w:p>
        </w:tc>
        <w:tc>
          <w:tcPr>
            <w:tcW w:w="1588" w:type="dxa"/>
            <w:vMerge/>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p>
        </w:tc>
        <w:tc>
          <w:tcPr>
            <w:tcW w:w="1588" w:type="dxa"/>
            <w:vAlign w:val="center"/>
          </w:tcPr>
          <w:p w:rsidR="00292058" w:rsidRPr="002242E2" w:rsidRDefault="00292058" w:rsidP="00A33996">
            <w:pPr>
              <w:autoSpaceDE w:val="0"/>
              <w:autoSpaceDN w:val="0"/>
              <w:spacing w:after="0" w:line="240" w:lineRule="auto"/>
              <w:ind w:left="57"/>
              <w:jc w:val="center"/>
              <w:rPr>
                <w:rFonts w:ascii="Times New Roman" w:eastAsia="Times New Roman" w:hAnsi="Times New Roman"/>
                <w:sz w:val="22"/>
                <w:szCs w:val="22"/>
                <w:lang w:eastAsia="ru-RU"/>
              </w:rPr>
            </w:pPr>
          </w:p>
        </w:tc>
      </w:tr>
      <w:tr w:rsidR="00292058" w:rsidRPr="002242E2" w:rsidTr="00A33996">
        <w:trPr>
          <w:cantSplit/>
        </w:trPr>
        <w:tc>
          <w:tcPr>
            <w:tcW w:w="567" w:type="dxa"/>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6</w:t>
            </w:r>
          </w:p>
        </w:tc>
        <w:tc>
          <w:tcPr>
            <w:tcW w:w="4649" w:type="dxa"/>
            <w:vAlign w:val="center"/>
          </w:tcPr>
          <w:p w:rsidR="00292058" w:rsidRPr="002242E2" w:rsidRDefault="00292058" w:rsidP="00A33996">
            <w:pPr>
              <w:autoSpaceDE w:val="0"/>
              <w:autoSpaceDN w:val="0"/>
              <w:spacing w:after="0" w:line="240" w:lineRule="auto"/>
              <w:ind w:left="57"/>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764" w:type="dxa"/>
            <w:gridSpan w:val="3"/>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sym w:font="Symbol" w:char="F02D"/>
            </w:r>
          </w:p>
        </w:tc>
      </w:tr>
      <w:tr w:rsidR="00292058" w:rsidRPr="002242E2" w:rsidTr="00A33996">
        <w:trPr>
          <w:cantSplit/>
        </w:trPr>
        <w:tc>
          <w:tcPr>
            <w:tcW w:w="567" w:type="dxa"/>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7</w:t>
            </w:r>
          </w:p>
        </w:tc>
        <w:tc>
          <w:tcPr>
            <w:tcW w:w="4649" w:type="dxa"/>
            <w:vAlign w:val="center"/>
          </w:tcPr>
          <w:p w:rsidR="00292058" w:rsidRPr="002242E2" w:rsidRDefault="00292058" w:rsidP="00A33996">
            <w:pPr>
              <w:autoSpaceDE w:val="0"/>
              <w:autoSpaceDN w:val="0"/>
              <w:spacing w:after="0" w:line="240" w:lineRule="auto"/>
              <w:ind w:left="57"/>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Сведения о производимых субъектами малого и среднего предпринимательства товарах, работах, услугах с указанием кодов ОКВЭД2 и ОКПД2</w:t>
            </w:r>
          </w:p>
        </w:tc>
        <w:tc>
          <w:tcPr>
            <w:tcW w:w="4764" w:type="dxa"/>
            <w:gridSpan w:val="3"/>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sym w:font="Symbol" w:char="F02D"/>
            </w:r>
          </w:p>
        </w:tc>
      </w:tr>
      <w:tr w:rsidR="00292058" w:rsidRPr="002242E2" w:rsidTr="00A33996">
        <w:trPr>
          <w:cantSplit/>
        </w:trPr>
        <w:tc>
          <w:tcPr>
            <w:tcW w:w="567" w:type="dxa"/>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8</w:t>
            </w:r>
          </w:p>
        </w:tc>
        <w:tc>
          <w:tcPr>
            <w:tcW w:w="4649" w:type="dxa"/>
            <w:vAlign w:val="center"/>
          </w:tcPr>
          <w:p w:rsidR="00292058" w:rsidRPr="002242E2" w:rsidRDefault="00292058" w:rsidP="00A33996">
            <w:pPr>
              <w:autoSpaceDE w:val="0"/>
              <w:autoSpaceDN w:val="0"/>
              <w:spacing w:after="0" w:line="240" w:lineRule="auto"/>
              <w:ind w:left="57"/>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64" w:type="dxa"/>
            <w:gridSpan w:val="3"/>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да (нет</w:t>
            </w:r>
            <w:proofErr w:type="gramStart"/>
            <w:r w:rsidRPr="002242E2">
              <w:rPr>
                <w:rFonts w:ascii="Times New Roman" w:eastAsia="Times New Roman" w:hAnsi="Times New Roman"/>
                <w:sz w:val="22"/>
                <w:szCs w:val="22"/>
                <w:lang w:eastAsia="ru-RU"/>
              </w:rPr>
              <w:t>)</w:t>
            </w:r>
            <w:r w:rsidRPr="002242E2">
              <w:rPr>
                <w:rFonts w:ascii="Times New Roman" w:eastAsia="Times New Roman" w:hAnsi="Times New Roman"/>
                <w:sz w:val="22"/>
                <w:szCs w:val="22"/>
                <w:lang w:eastAsia="ru-RU"/>
              </w:rPr>
              <w:br/>
              <w:t>(</w:t>
            </w:r>
            <w:proofErr w:type="gramEnd"/>
            <w:r w:rsidRPr="002242E2">
              <w:rPr>
                <w:rFonts w:ascii="Times New Roman" w:eastAsia="Times New Roman" w:hAnsi="Times New Roman"/>
                <w:sz w:val="22"/>
                <w:szCs w:val="22"/>
                <w:lang w:eastAsia="ru-RU"/>
              </w:rPr>
              <w:t xml:space="preserve">в случае участия </w:t>
            </w:r>
            <w:r w:rsidRPr="002242E2">
              <w:rPr>
                <w:rFonts w:ascii="Times New Roman" w:eastAsia="Times New Roman" w:hAnsi="Times New Roman"/>
                <w:sz w:val="22"/>
                <w:szCs w:val="22"/>
                <w:lang w:eastAsia="ru-RU"/>
              </w:rPr>
              <w:sym w:font="Symbol" w:char="F02D"/>
            </w:r>
            <w:r w:rsidRPr="002242E2">
              <w:rPr>
                <w:rFonts w:ascii="Times New Roman" w:eastAsia="Times New Roman" w:hAnsi="Times New Roman"/>
                <w:sz w:val="22"/>
                <w:szCs w:val="22"/>
                <w:lang w:eastAsia="ru-RU"/>
              </w:rPr>
              <w:t xml:space="preserve"> наименование заказчика, реализующего программу партнерства)</w:t>
            </w:r>
          </w:p>
        </w:tc>
      </w:tr>
      <w:tr w:rsidR="00292058" w:rsidRPr="002242E2" w:rsidTr="00A33996">
        <w:trPr>
          <w:cantSplit/>
        </w:trPr>
        <w:tc>
          <w:tcPr>
            <w:tcW w:w="567" w:type="dxa"/>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9</w:t>
            </w:r>
          </w:p>
        </w:tc>
        <w:tc>
          <w:tcPr>
            <w:tcW w:w="4649" w:type="dxa"/>
            <w:vAlign w:val="center"/>
          </w:tcPr>
          <w:p w:rsidR="00292058" w:rsidRPr="002242E2" w:rsidRDefault="00292058" w:rsidP="00A33996">
            <w:pPr>
              <w:autoSpaceDE w:val="0"/>
              <w:autoSpaceDN w:val="0"/>
              <w:spacing w:after="0" w:line="240" w:lineRule="auto"/>
              <w:ind w:left="57"/>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Наличие сведений о субъекте малого и среднего предпринимательства в реестре участников программ партнерства</w:t>
            </w:r>
          </w:p>
        </w:tc>
        <w:tc>
          <w:tcPr>
            <w:tcW w:w="4764" w:type="dxa"/>
            <w:gridSpan w:val="3"/>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да (нет</w:t>
            </w:r>
            <w:proofErr w:type="gramStart"/>
            <w:r w:rsidRPr="002242E2">
              <w:rPr>
                <w:rFonts w:ascii="Times New Roman" w:eastAsia="Times New Roman" w:hAnsi="Times New Roman"/>
                <w:sz w:val="22"/>
                <w:szCs w:val="22"/>
                <w:lang w:eastAsia="ru-RU"/>
              </w:rPr>
              <w:t>)</w:t>
            </w:r>
            <w:r w:rsidRPr="002242E2">
              <w:rPr>
                <w:rFonts w:ascii="Times New Roman" w:eastAsia="Times New Roman" w:hAnsi="Times New Roman"/>
                <w:sz w:val="22"/>
                <w:szCs w:val="22"/>
                <w:lang w:eastAsia="ru-RU"/>
              </w:rPr>
              <w:br/>
              <w:t>(</w:t>
            </w:r>
            <w:proofErr w:type="gramEnd"/>
            <w:r w:rsidRPr="002242E2">
              <w:rPr>
                <w:rFonts w:ascii="Times New Roman" w:eastAsia="Times New Roman" w:hAnsi="Times New Roman"/>
                <w:sz w:val="22"/>
                <w:szCs w:val="22"/>
                <w:lang w:eastAsia="ru-RU"/>
              </w:rPr>
              <w:t xml:space="preserve">при наличии </w:t>
            </w:r>
            <w:r w:rsidRPr="002242E2">
              <w:rPr>
                <w:rFonts w:ascii="Times New Roman" w:eastAsia="Times New Roman" w:hAnsi="Times New Roman"/>
                <w:sz w:val="22"/>
                <w:szCs w:val="22"/>
                <w:lang w:eastAsia="ru-RU"/>
              </w:rPr>
              <w:sym w:font="Symbol" w:char="F02D"/>
            </w:r>
            <w:r w:rsidRPr="002242E2">
              <w:rPr>
                <w:rFonts w:ascii="Times New Roman" w:eastAsia="Times New Roman" w:hAnsi="Times New Roman"/>
                <w:sz w:val="22"/>
                <w:szCs w:val="22"/>
                <w:lang w:eastAsia="ru-RU"/>
              </w:rPr>
              <w:t xml:space="preserve"> наименование заказчика </w:t>
            </w:r>
            <w:r w:rsidRPr="002242E2">
              <w:rPr>
                <w:rFonts w:ascii="Times New Roman" w:eastAsia="Times New Roman" w:hAnsi="Times New Roman"/>
                <w:sz w:val="22"/>
                <w:szCs w:val="22"/>
                <w:lang w:eastAsia="ru-RU"/>
              </w:rPr>
              <w:sym w:font="Symbol" w:char="F02D"/>
            </w:r>
            <w:r w:rsidRPr="002242E2">
              <w:rPr>
                <w:rFonts w:ascii="Times New Roman" w:eastAsia="Times New Roman" w:hAnsi="Times New Roman"/>
                <w:sz w:val="22"/>
                <w:szCs w:val="22"/>
                <w:lang w:eastAsia="ru-RU"/>
              </w:rPr>
              <w:t xml:space="preserve"> держателя реестра участников программ партнерства)</w:t>
            </w:r>
          </w:p>
        </w:tc>
      </w:tr>
      <w:tr w:rsidR="00292058" w:rsidRPr="002242E2" w:rsidTr="00A33996">
        <w:trPr>
          <w:cantSplit/>
        </w:trPr>
        <w:tc>
          <w:tcPr>
            <w:tcW w:w="567" w:type="dxa"/>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10</w:t>
            </w:r>
          </w:p>
        </w:tc>
        <w:tc>
          <w:tcPr>
            <w:tcW w:w="4649" w:type="dxa"/>
            <w:vAlign w:val="center"/>
          </w:tcPr>
          <w:p w:rsidR="00292058" w:rsidRPr="002242E2" w:rsidRDefault="00292058" w:rsidP="00A33996">
            <w:pPr>
              <w:autoSpaceDE w:val="0"/>
              <w:autoSpaceDN w:val="0"/>
              <w:spacing w:after="0" w:line="240" w:lineRule="auto"/>
              <w:ind w:left="57"/>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 закупках товаров, работ, услуг отдельными видами юридических лиц»</w:t>
            </w:r>
          </w:p>
        </w:tc>
        <w:tc>
          <w:tcPr>
            <w:tcW w:w="4764" w:type="dxa"/>
            <w:gridSpan w:val="3"/>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да (нет</w:t>
            </w:r>
            <w:proofErr w:type="gramStart"/>
            <w:r w:rsidRPr="002242E2">
              <w:rPr>
                <w:rFonts w:ascii="Times New Roman" w:eastAsia="Times New Roman" w:hAnsi="Times New Roman"/>
                <w:sz w:val="22"/>
                <w:szCs w:val="22"/>
                <w:lang w:eastAsia="ru-RU"/>
              </w:rPr>
              <w:t>)</w:t>
            </w:r>
            <w:r w:rsidRPr="002242E2">
              <w:rPr>
                <w:rFonts w:ascii="Times New Roman" w:eastAsia="Times New Roman" w:hAnsi="Times New Roman"/>
                <w:sz w:val="22"/>
                <w:szCs w:val="22"/>
                <w:lang w:eastAsia="ru-RU"/>
              </w:rPr>
              <w:br/>
              <w:t>(</w:t>
            </w:r>
            <w:proofErr w:type="gramEnd"/>
            <w:r w:rsidRPr="002242E2">
              <w:rPr>
                <w:rFonts w:ascii="Times New Roman" w:eastAsia="Times New Roman" w:hAnsi="Times New Roman"/>
                <w:sz w:val="22"/>
                <w:szCs w:val="22"/>
                <w:lang w:eastAsia="ru-RU"/>
              </w:rPr>
              <w:t xml:space="preserve">при наличии </w:t>
            </w:r>
            <w:r w:rsidRPr="002242E2">
              <w:rPr>
                <w:rFonts w:ascii="Times New Roman" w:eastAsia="Times New Roman" w:hAnsi="Times New Roman"/>
                <w:sz w:val="22"/>
                <w:szCs w:val="22"/>
                <w:lang w:eastAsia="ru-RU"/>
              </w:rPr>
              <w:sym w:font="Symbol" w:char="F02D"/>
            </w:r>
            <w:r w:rsidRPr="002242E2">
              <w:rPr>
                <w:rFonts w:ascii="Times New Roman" w:eastAsia="Times New Roman" w:hAnsi="Times New Roman"/>
                <w:sz w:val="22"/>
                <w:szCs w:val="22"/>
                <w:lang w:eastAsia="ru-RU"/>
              </w:rPr>
              <w:t xml:space="preserve"> количество исполненных контрактов и общая сумма)</w:t>
            </w:r>
          </w:p>
        </w:tc>
      </w:tr>
      <w:tr w:rsidR="00292058" w:rsidRPr="002242E2" w:rsidTr="00A33996">
        <w:trPr>
          <w:cantSplit/>
        </w:trPr>
        <w:tc>
          <w:tcPr>
            <w:tcW w:w="567" w:type="dxa"/>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11</w:t>
            </w:r>
          </w:p>
        </w:tc>
        <w:tc>
          <w:tcPr>
            <w:tcW w:w="4649" w:type="dxa"/>
            <w:vAlign w:val="center"/>
          </w:tcPr>
          <w:p w:rsidR="00292058" w:rsidRPr="002242E2" w:rsidRDefault="00292058" w:rsidP="00A33996">
            <w:pPr>
              <w:autoSpaceDE w:val="0"/>
              <w:autoSpaceDN w:val="0"/>
              <w:spacing w:after="0" w:line="240" w:lineRule="auto"/>
              <w:ind w:left="57"/>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Сведения о наличии опыта производства и поставки продукции, включенной в реестр инновационной продукции</w:t>
            </w:r>
          </w:p>
        </w:tc>
        <w:tc>
          <w:tcPr>
            <w:tcW w:w="4764" w:type="dxa"/>
            <w:gridSpan w:val="3"/>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да (нет)</w:t>
            </w:r>
          </w:p>
        </w:tc>
      </w:tr>
      <w:tr w:rsidR="00292058" w:rsidRPr="002242E2" w:rsidTr="00A33996">
        <w:trPr>
          <w:cantSplit/>
        </w:trPr>
        <w:tc>
          <w:tcPr>
            <w:tcW w:w="567" w:type="dxa"/>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lastRenderedPageBreak/>
              <w:t>12</w:t>
            </w:r>
          </w:p>
        </w:tc>
        <w:tc>
          <w:tcPr>
            <w:tcW w:w="4649" w:type="dxa"/>
            <w:vAlign w:val="center"/>
          </w:tcPr>
          <w:p w:rsidR="00292058" w:rsidRPr="002242E2" w:rsidRDefault="00292058" w:rsidP="00A33996">
            <w:pPr>
              <w:autoSpaceDE w:val="0"/>
              <w:autoSpaceDN w:val="0"/>
              <w:spacing w:after="0" w:line="240" w:lineRule="auto"/>
              <w:ind w:left="57"/>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2242E2">
              <w:rPr>
                <w:rFonts w:ascii="Times New Roman" w:eastAsia="Times New Roman" w:hAnsi="Times New Roman"/>
                <w:sz w:val="22"/>
                <w:szCs w:val="22"/>
                <w:lang w:eastAsia="ru-RU"/>
              </w:rPr>
              <w:t>Сколково</w:t>
            </w:r>
            <w:proofErr w:type="spellEnd"/>
            <w:r w:rsidRPr="002242E2">
              <w:rPr>
                <w:rFonts w:ascii="Times New Roman" w:eastAsia="Times New Roman" w:hAnsi="Times New Roman"/>
                <w:sz w:val="22"/>
                <w:szCs w:val="22"/>
                <w:lang w:eastAsia="ru-RU"/>
              </w:rPr>
              <w:t>»)</w:t>
            </w:r>
          </w:p>
        </w:tc>
        <w:tc>
          <w:tcPr>
            <w:tcW w:w="4764" w:type="dxa"/>
            <w:gridSpan w:val="3"/>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sym w:font="Symbol" w:char="F02D"/>
            </w:r>
          </w:p>
        </w:tc>
      </w:tr>
      <w:tr w:rsidR="00292058" w:rsidRPr="002242E2" w:rsidTr="00A33996">
        <w:trPr>
          <w:cantSplit/>
        </w:trPr>
        <w:tc>
          <w:tcPr>
            <w:tcW w:w="567" w:type="dxa"/>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13</w:t>
            </w:r>
          </w:p>
        </w:tc>
        <w:tc>
          <w:tcPr>
            <w:tcW w:w="4649" w:type="dxa"/>
            <w:vAlign w:val="center"/>
          </w:tcPr>
          <w:p w:rsidR="00292058" w:rsidRPr="002242E2" w:rsidRDefault="00292058" w:rsidP="00A33996">
            <w:pPr>
              <w:autoSpaceDE w:val="0"/>
              <w:autoSpaceDN w:val="0"/>
              <w:spacing w:after="0" w:line="240" w:lineRule="auto"/>
              <w:ind w:left="57"/>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764" w:type="dxa"/>
            <w:gridSpan w:val="3"/>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да (нет)</w:t>
            </w:r>
          </w:p>
        </w:tc>
      </w:tr>
      <w:tr w:rsidR="00292058" w:rsidRPr="002242E2" w:rsidTr="00A33996">
        <w:trPr>
          <w:cantSplit/>
        </w:trPr>
        <w:tc>
          <w:tcPr>
            <w:tcW w:w="567" w:type="dxa"/>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14</w:t>
            </w:r>
          </w:p>
        </w:tc>
        <w:tc>
          <w:tcPr>
            <w:tcW w:w="4649" w:type="dxa"/>
            <w:vAlign w:val="center"/>
          </w:tcPr>
          <w:p w:rsidR="00292058" w:rsidRPr="002242E2" w:rsidRDefault="00292058" w:rsidP="00A33996">
            <w:pPr>
              <w:autoSpaceDE w:val="0"/>
              <w:autoSpaceDN w:val="0"/>
              <w:spacing w:after="0" w:line="240" w:lineRule="auto"/>
              <w:ind w:left="57"/>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4764" w:type="dxa"/>
            <w:gridSpan w:val="3"/>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да (нет)</w:t>
            </w:r>
          </w:p>
        </w:tc>
      </w:tr>
    </w:tbl>
    <w:p w:rsidR="00292058" w:rsidRPr="002242E2" w:rsidRDefault="00292058" w:rsidP="00292058">
      <w:pPr>
        <w:autoSpaceDE w:val="0"/>
        <w:autoSpaceDN w:val="0"/>
        <w:spacing w:before="240" w:after="0" w:line="240" w:lineRule="auto"/>
        <w:ind w:right="5954"/>
        <w:jc w:val="center"/>
        <w:rPr>
          <w:rFonts w:ascii="Times New Roman" w:eastAsia="Times New Roman" w:hAnsi="Times New Roman"/>
          <w:sz w:val="24"/>
          <w:szCs w:val="24"/>
          <w:lang w:eastAsia="ru-RU"/>
        </w:rPr>
      </w:pPr>
    </w:p>
    <w:p w:rsidR="00292058" w:rsidRPr="002242E2" w:rsidRDefault="00292058" w:rsidP="00292058">
      <w:pPr>
        <w:pBdr>
          <w:top w:val="single" w:sz="4" w:space="1" w:color="auto"/>
        </w:pBdr>
        <w:autoSpaceDE w:val="0"/>
        <w:autoSpaceDN w:val="0"/>
        <w:spacing w:after="0" w:line="240" w:lineRule="auto"/>
        <w:ind w:right="5952"/>
        <w:jc w:val="center"/>
        <w:rPr>
          <w:rFonts w:ascii="Times New Roman" w:eastAsia="Times New Roman" w:hAnsi="Times New Roman"/>
          <w:sz w:val="20"/>
          <w:szCs w:val="20"/>
          <w:lang w:eastAsia="ru-RU"/>
        </w:rPr>
      </w:pPr>
      <w:r w:rsidRPr="002242E2">
        <w:rPr>
          <w:rFonts w:ascii="Times New Roman" w:eastAsia="Times New Roman" w:hAnsi="Times New Roman"/>
          <w:sz w:val="20"/>
          <w:szCs w:val="20"/>
          <w:lang w:eastAsia="ru-RU"/>
        </w:rPr>
        <w:t>(подпись)</w:t>
      </w:r>
    </w:p>
    <w:p w:rsidR="00292058" w:rsidRPr="002242E2" w:rsidRDefault="00292058" w:rsidP="00292058">
      <w:pPr>
        <w:autoSpaceDE w:val="0"/>
        <w:autoSpaceDN w:val="0"/>
        <w:spacing w:after="240" w:line="240" w:lineRule="auto"/>
        <w:ind w:left="851"/>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М.П.</w:t>
      </w:r>
    </w:p>
    <w:p w:rsidR="00BF1C24" w:rsidRPr="002242E2" w:rsidRDefault="00292058" w:rsidP="00292058">
      <w:pPr>
        <w:autoSpaceDE w:val="0"/>
        <w:autoSpaceDN w:val="0"/>
        <w:spacing w:after="240" w:line="240" w:lineRule="auto"/>
        <w:ind w:left="851"/>
        <w:rPr>
          <w:rFonts w:ascii="Times New Roman" w:eastAsia="Times New Roman" w:hAnsi="Times New Roman"/>
          <w:sz w:val="20"/>
          <w:szCs w:val="20"/>
          <w:lang w:eastAsia="ru-RU"/>
        </w:rPr>
      </w:pPr>
      <w:r w:rsidRPr="002242E2">
        <w:rPr>
          <w:rFonts w:ascii="Times New Roman" w:eastAsia="Times New Roman" w:hAnsi="Times New Roman"/>
          <w:sz w:val="20"/>
          <w:szCs w:val="20"/>
          <w:lang w:eastAsia="ru-RU"/>
        </w:rPr>
        <w:t>(фамилия, имя, отчество (при наличии) подписавшего, должность)</w:t>
      </w:r>
    </w:p>
    <w:p w:rsidR="00BF1C24" w:rsidRPr="002242E2" w:rsidRDefault="00BF1C24" w:rsidP="00BF1C24">
      <w:pPr>
        <w:pStyle w:val="5"/>
        <w:numPr>
          <w:ilvl w:val="0"/>
          <w:numId w:val="0"/>
        </w:numPr>
        <w:ind w:left="426"/>
        <w:rPr>
          <w:rFonts w:ascii="Times New Roman" w:hAnsi="Times New Roman"/>
          <w:i/>
          <w:sz w:val="24"/>
          <w:szCs w:val="24"/>
        </w:rPr>
      </w:pPr>
      <w:r w:rsidRPr="002242E2">
        <w:rPr>
          <w:rFonts w:ascii="Times New Roman" w:hAnsi="Times New Roman"/>
          <w:i/>
          <w:sz w:val="24"/>
          <w:szCs w:val="24"/>
        </w:rPr>
        <w:t xml:space="preserve">Примечание: заполняется в случае участия в запросе </w:t>
      </w:r>
      <w:r w:rsidR="00202121" w:rsidRPr="002242E2">
        <w:rPr>
          <w:rFonts w:ascii="Times New Roman" w:hAnsi="Times New Roman"/>
          <w:i/>
          <w:sz w:val="24"/>
          <w:szCs w:val="24"/>
        </w:rPr>
        <w:t>предложений</w:t>
      </w:r>
      <w:r w:rsidRPr="002242E2">
        <w:rPr>
          <w:rFonts w:ascii="Times New Roman" w:hAnsi="Times New Roman"/>
          <w:i/>
          <w:sz w:val="24"/>
          <w:szCs w:val="24"/>
        </w:rPr>
        <w:t xml:space="preserve"> субъекта </w:t>
      </w:r>
      <w:r w:rsidR="00ED4089" w:rsidRPr="002242E2">
        <w:rPr>
          <w:rFonts w:ascii="Times New Roman" w:hAnsi="Times New Roman"/>
          <w:i/>
          <w:sz w:val="24"/>
          <w:szCs w:val="24"/>
        </w:rPr>
        <w:t>М</w:t>
      </w:r>
      <w:r w:rsidRPr="002242E2">
        <w:rPr>
          <w:rFonts w:ascii="Times New Roman" w:hAnsi="Times New Roman"/>
          <w:i/>
          <w:sz w:val="24"/>
          <w:szCs w:val="24"/>
        </w:rPr>
        <w:t xml:space="preserve">СП </w:t>
      </w:r>
    </w:p>
    <w:p w:rsidR="00BF1C24" w:rsidRPr="002242E2" w:rsidRDefault="00BF1C24" w:rsidP="00BF1C24">
      <w:pPr>
        <w:autoSpaceDE w:val="0"/>
        <w:autoSpaceDN w:val="0"/>
        <w:adjustRightInd w:val="0"/>
        <w:spacing w:after="0" w:line="240" w:lineRule="auto"/>
        <w:jc w:val="both"/>
        <w:rPr>
          <w:rFonts w:ascii="Times New Roman" w:hAnsi="Times New Roman"/>
          <w:bCs/>
          <w:i/>
          <w:sz w:val="24"/>
          <w:szCs w:val="24"/>
          <w:lang w:eastAsia="ru-RU"/>
        </w:rPr>
      </w:pPr>
    </w:p>
    <w:p w:rsidR="00095FE1" w:rsidRPr="002242E2" w:rsidRDefault="00994126" w:rsidP="00994126">
      <w:pPr>
        <w:tabs>
          <w:tab w:val="left" w:pos="538"/>
          <w:tab w:val="left" w:pos="9355"/>
        </w:tabs>
        <w:spacing w:after="0" w:line="240" w:lineRule="auto"/>
        <w:ind w:right="-1"/>
        <w:rPr>
          <w:rFonts w:ascii="Times New Roman" w:eastAsia="Times New Roman" w:hAnsi="Times New Roman"/>
          <w:b/>
          <w:snapToGrid w:val="0"/>
          <w:sz w:val="24"/>
          <w:szCs w:val="24"/>
          <w:lang w:eastAsia="ru-RU"/>
        </w:rPr>
      </w:pPr>
      <w:r w:rsidRPr="002242E2">
        <w:rPr>
          <w:rFonts w:ascii="Times New Roman" w:eastAsia="Times New Roman" w:hAnsi="Times New Roman"/>
          <w:b/>
          <w:snapToGrid w:val="0"/>
          <w:sz w:val="24"/>
          <w:szCs w:val="24"/>
          <w:lang w:eastAsia="ru-RU"/>
        </w:rPr>
        <w:tab/>
        <w:t>________________________________________________</w:t>
      </w:r>
    </w:p>
    <w:p w:rsidR="00994126" w:rsidRPr="002242E2" w:rsidRDefault="00994126" w:rsidP="00994126">
      <w:pPr>
        <w:tabs>
          <w:tab w:val="left" w:pos="538"/>
          <w:tab w:val="left" w:pos="9355"/>
        </w:tabs>
        <w:spacing w:after="0" w:line="240" w:lineRule="auto"/>
        <w:ind w:right="-1"/>
        <w:rPr>
          <w:rFonts w:ascii="Times New Roman" w:eastAsia="Times New Roman" w:hAnsi="Times New Roman"/>
          <w:b/>
          <w:snapToGrid w:val="0"/>
          <w:sz w:val="24"/>
          <w:szCs w:val="24"/>
          <w:lang w:eastAsia="ru-RU"/>
        </w:rPr>
      </w:pPr>
    </w:p>
    <w:p w:rsidR="00160591" w:rsidRPr="002242E2" w:rsidRDefault="00160591" w:rsidP="00160591">
      <w:pPr>
        <w:pStyle w:val="affff6"/>
        <w:rPr>
          <w:sz w:val="18"/>
          <w:szCs w:val="18"/>
        </w:rPr>
      </w:pPr>
      <w:r w:rsidRPr="002242E2">
        <w:rPr>
          <w:rStyle w:val="affffb"/>
          <w:sz w:val="18"/>
          <w:szCs w:val="18"/>
        </w:rPr>
        <w:t>1</w:t>
      </w:r>
      <w:r w:rsidRPr="002242E2">
        <w:rPr>
          <w:sz w:val="18"/>
          <w:szCs w:val="18"/>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160591" w:rsidRPr="002242E2" w:rsidRDefault="00160591" w:rsidP="00160591">
      <w:pPr>
        <w:pStyle w:val="affff6"/>
        <w:rPr>
          <w:sz w:val="18"/>
          <w:szCs w:val="18"/>
        </w:rPr>
      </w:pPr>
      <w:r w:rsidRPr="002242E2">
        <w:rPr>
          <w:rStyle w:val="affffb"/>
          <w:sz w:val="18"/>
          <w:szCs w:val="18"/>
        </w:rPr>
        <w:t>2</w:t>
      </w:r>
      <w:r w:rsidRPr="002242E2">
        <w:rPr>
          <w:sz w:val="18"/>
          <w:szCs w:val="18"/>
        </w:rPr>
        <w:t xml:space="preserve">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w:t>
      </w:r>
      <w:r w:rsidRPr="002242E2">
        <w:rPr>
          <w:sz w:val="18"/>
          <w:szCs w:val="18"/>
        </w:rPr>
        <w:sym w:font="Symbol" w:char="F02D"/>
      </w:r>
      <w:r w:rsidRPr="002242E2">
        <w:rPr>
          <w:sz w:val="18"/>
          <w:szCs w:val="18"/>
        </w:rPr>
        <w:t xml:space="preserve">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2242E2">
        <w:rPr>
          <w:sz w:val="18"/>
          <w:szCs w:val="18"/>
        </w:rPr>
        <w:t>Сколково</w:t>
      </w:r>
      <w:proofErr w:type="spellEnd"/>
      <w:r w:rsidRPr="002242E2">
        <w:rPr>
          <w:sz w:val="18"/>
          <w:szCs w:val="18"/>
        </w:rPr>
        <w:t>»,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
    <w:p w:rsidR="00160591" w:rsidRPr="002242E2" w:rsidRDefault="00160591" w:rsidP="00160591">
      <w:pPr>
        <w:pStyle w:val="affff6"/>
        <w:rPr>
          <w:sz w:val="18"/>
          <w:szCs w:val="18"/>
        </w:rPr>
      </w:pPr>
      <w:r w:rsidRPr="002242E2">
        <w:rPr>
          <w:rStyle w:val="affffb"/>
          <w:sz w:val="18"/>
          <w:szCs w:val="18"/>
        </w:rPr>
        <w:t>3</w:t>
      </w:r>
      <w:r w:rsidRPr="002242E2">
        <w:rPr>
          <w:sz w:val="18"/>
          <w:szCs w:val="18"/>
        </w:rPr>
        <w:t> Пункты 1 – 7 являются обязательными для заполнения.</w:t>
      </w:r>
    </w:p>
    <w:p w:rsidR="00160591" w:rsidRPr="002242E2" w:rsidRDefault="00160591" w:rsidP="00160591">
      <w:pPr>
        <w:pStyle w:val="affff6"/>
      </w:pPr>
    </w:p>
    <w:p w:rsidR="00BF1C24" w:rsidRPr="002242E2" w:rsidRDefault="00BF1C24" w:rsidP="00BF1C24">
      <w:pPr>
        <w:tabs>
          <w:tab w:val="left" w:pos="9355"/>
        </w:tabs>
        <w:spacing w:after="0" w:line="240" w:lineRule="auto"/>
        <w:ind w:right="-1"/>
        <w:jc w:val="right"/>
        <w:rPr>
          <w:rFonts w:ascii="Times New Roman" w:eastAsia="Times New Roman" w:hAnsi="Times New Roman"/>
          <w:b/>
          <w:snapToGrid w:val="0"/>
          <w:sz w:val="24"/>
          <w:szCs w:val="24"/>
          <w:lang w:eastAsia="ru-RU"/>
        </w:rPr>
      </w:pPr>
      <w:r w:rsidRPr="002242E2">
        <w:rPr>
          <w:rFonts w:ascii="Times New Roman" w:eastAsia="Times New Roman" w:hAnsi="Times New Roman"/>
          <w:b/>
          <w:snapToGrid w:val="0"/>
          <w:sz w:val="24"/>
          <w:szCs w:val="24"/>
          <w:lang w:eastAsia="ru-RU"/>
        </w:rPr>
        <w:t>ФОРМА</w:t>
      </w:r>
      <w:r w:rsidR="00E30BA2">
        <w:rPr>
          <w:rFonts w:ascii="Times New Roman" w:eastAsia="Times New Roman" w:hAnsi="Times New Roman"/>
          <w:b/>
          <w:snapToGrid w:val="0"/>
          <w:sz w:val="24"/>
          <w:szCs w:val="24"/>
          <w:lang w:eastAsia="ru-RU"/>
        </w:rPr>
        <w:t xml:space="preserve"> </w:t>
      </w:r>
      <w:r w:rsidR="00011F19">
        <w:rPr>
          <w:rFonts w:ascii="Times New Roman" w:eastAsia="Times New Roman" w:hAnsi="Times New Roman"/>
          <w:b/>
          <w:snapToGrid w:val="0"/>
          <w:sz w:val="24"/>
          <w:szCs w:val="24"/>
          <w:lang w:eastAsia="ru-RU"/>
        </w:rPr>
        <w:t>5</w:t>
      </w:r>
    </w:p>
    <w:p w:rsidR="00BF1C24" w:rsidRPr="002242E2" w:rsidRDefault="00BF1C24" w:rsidP="00BF1C24">
      <w:pPr>
        <w:tabs>
          <w:tab w:val="left" w:pos="9355"/>
        </w:tabs>
        <w:spacing w:after="0" w:line="240" w:lineRule="auto"/>
        <w:ind w:right="-1"/>
        <w:jc w:val="right"/>
        <w:rPr>
          <w:rFonts w:ascii="Times New Roman" w:eastAsia="Times New Roman" w:hAnsi="Times New Roman"/>
          <w:b/>
          <w:snapToGrid w:val="0"/>
          <w:sz w:val="24"/>
          <w:szCs w:val="24"/>
          <w:lang w:eastAsia="ru-RU"/>
        </w:rPr>
      </w:pPr>
    </w:p>
    <w:p w:rsidR="00BF1C24" w:rsidRPr="002242E2" w:rsidRDefault="00BF1C24" w:rsidP="00BF1C24">
      <w:pPr>
        <w:pStyle w:val="Times12"/>
        <w:ind w:firstLine="0"/>
        <w:jc w:val="center"/>
        <w:rPr>
          <w:sz w:val="24"/>
          <w:szCs w:val="24"/>
        </w:rPr>
      </w:pPr>
      <w:r w:rsidRPr="002242E2">
        <w:rPr>
          <w:sz w:val="24"/>
          <w:szCs w:val="24"/>
        </w:rPr>
        <w:t xml:space="preserve">Доверенность на уполномоченное лицо, имеющее право подписи документов организации-участника запроса </w:t>
      </w:r>
      <w:r w:rsidR="00202121" w:rsidRPr="002242E2">
        <w:rPr>
          <w:sz w:val="24"/>
          <w:szCs w:val="24"/>
        </w:rPr>
        <w:t>предложений</w:t>
      </w:r>
    </w:p>
    <w:p w:rsidR="00BF1C24" w:rsidRPr="002242E2" w:rsidRDefault="00BF1C24" w:rsidP="00BF1C24">
      <w:pPr>
        <w:pStyle w:val="Times12"/>
        <w:ind w:firstLine="0"/>
        <w:jc w:val="center"/>
        <w:rPr>
          <w:sz w:val="24"/>
          <w:szCs w:val="24"/>
        </w:rPr>
      </w:pPr>
      <w:r w:rsidRPr="002242E2">
        <w:rPr>
          <w:sz w:val="24"/>
          <w:szCs w:val="24"/>
        </w:rPr>
        <w:t xml:space="preserve">(представляется в случае если документы заявки на участие в запросе </w:t>
      </w:r>
      <w:r w:rsidR="00202121" w:rsidRPr="002242E2">
        <w:rPr>
          <w:sz w:val="24"/>
          <w:szCs w:val="24"/>
        </w:rPr>
        <w:t>предложений</w:t>
      </w:r>
      <w:r w:rsidRPr="002242E2">
        <w:rPr>
          <w:sz w:val="24"/>
          <w:szCs w:val="24"/>
        </w:rPr>
        <w:t xml:space="preserve"> подписываются не руководителем)</w:t>
      </w:r>
    </w:p>
    <w:p w:rsidR="00BF1C24" w:rsidRPr="002242E2" w:rsidRDefault="00BF1C24" w:rsidP="00BF1C24">
      <w:pPr>
        <w:pStyle w:val="afff2"/>
        <w:rPr>
          <w:sz w:val="24"/>
        </w:rPr>
      </w:pPr>
    </w:p>
    <w:p w:rsidR="00BF1C24" w:rsidRPr="002242E2" w:rsidRDefault="00BF1C24" w:rsidP="00095FE1">
      <w:pPr>
        <w:widowControl w:val="0"/>
        <w:jc w:val="center"/>
        <w:rPr>
          <w:rFonts w:ascii="Times New Roman" w:hAnsi="Times New Roman"/>
          <w:i/>
          <w:sz w:val="24"/>
          <w:szCs w:val="24"/>
        </w:rPr>
      </w:pPr>
      <w:r w:rsidRPr="002242E2">
        <w:rPr>
          <w:rFonts w:ascii="Times New Roman" w:hAnsi="Times New Roman"/>
          <w:i/>
          <w:sz w:val="24"/>
          <w:szCs w:val="24"/>
        </w:rPr>
        <w:t>На бланке организации</w:t>
      </w:r>
    </w:p>
    <w:p w:rsidR="00BF1C24" w:rsidRPr="002242E2" w:rsidRDefault="00BF1C24" w:rsidP="00BF1C24">
      <w:pPr>
        <w:widowControl w:val="0"/>
        <w:rPr>
          <w:rFonts w:ascii="Times New Roman" w:hAnsi="Times New Roman"/>
          <w:sz w:val="24"/>
          <w:szCs w:val="24"/>
        </w:rPr>
      </w:pPr>
      <w:r w:rsidRPr="002242E2">
        <w:rPr>
          <w:rFonts w:ascii="Times New Roman" w:hAnsi="Times New Roman"/>
          <w:sz w:val="24"/>
          <w:szCs w:val="24"/>
        </w:rPr>
        <w:t>Дата</w:t>
      </w:r>
    </w:p>
    <w:p w:rsidR="00BF1C24" w:rsidRPr="002242E2" w:rsidRDefault="00BF1C24" w:rsidP="00BF1C24">
      <w:pPr>
        <w:pStyle w:val="afff2"/>
        <w:rPr>
          <w:sz w:val="24"/>
        </w:rPr>
      </w:pPr>
    </w:p>
    <w:p w:rsidR="00BF1C24" w:rsidRPr="002242E2" w:rsidRDefault="00BF1C24" w:rsidP="00BF1C24">
      <w:pPr>
        <w:pStyle w:val="afff2"/>
        <w:jc w:val="center"/>
        <w:rPr>
          <w:sz w:val="24"/>
        </w:rPr>
      </w:pPr>
      <w:r w:rsidRPr="002242E2">
        <w:rPr>
          <w:sz w:val="24"/>
        </w:rPr>
        <w:t>ДОВЕРЕННОСТЬ № ____</w:t>
      </w:r>
    </w:p>
    <w:p w:rsidR="00BF1C24" w:rsidRPr="002242E2" w:rsidRDefault="00BF1C24" w:rsidP="00BF1C24">
      <w:pPr>
        <w:pStyle w:val="afff2"/>
        <w:rPr>
          <w:sz w:val="24"/>
        </w:rPr>
      </w:pPr>
    </w:p>
    <w:p w:rsidR="00BF1C24" w:rsidRPr="002242E2" w:rsidRDefault="00BF1C24" w:rsidP="00BF1C24">
      <w:pPr>
        <w:pStyle w:val="afff2"/>
        <w:ind w:firstLine="0"/>
        <w:rPr>
          <w:sz w:val="24"/>
        </w:rPr>
      </w:pPr>
      <w:r w:rsidRPr="002242E2">
        <w:rPr>
          <w:sz w:val="24"/>
        </w:rPr>
        <w:t>г. ________</w:t>
      </w:r>
    </w:p>
    <w:p w:rsidR="00BF1C24" w:rsidRPr="002242E2" w:rsidRDefault="00BF1C24" w:rsidP="00BF1C24">
      <w:pPr>
        <w:pStyle w:val="afff2"/>
        <w:ind w:firstLine="0"/>
        <w:rPr>
          <w:sz w:val="24"/>
        </w:rPr>
      </w:pPr>
      <w:r w:rsidRPr="002242E2">
        <w:rPr>
          <w:sz w:val="24"/>
        </w:rPr>
        <w:t>__________________________________________________________________</w:t>
      </w:r>
      <w:r w:rsidR="008B1A17" w:rsidRPr="002242E2">
        <w:rPr>
          <w:sz w:val="24"/>
        </w:rPr>
        <w:t>___________</w:t>
      </w:r>
    </w:p>
    <w:p w:rsidR="00BF1C24" w:rsidRPr="002242E2" w:rsidRDefault="00BF1C24" w:rsidP="00BF1C24">
      <w:pPr>
        <w:pStyle w:val="afff2"/>
        <w:jc w:val="center"/>
        <w:rPr>
          <w:i/>
          <w:sz w:val="24"/>
        </w:rPr>
      </w:pPr>
      <w:r w:rsidRPr="002242E2">
        <w:rPr>
          <w:i/>
          <w:sz w:val="24"/>
        </w:rPr>
        <w:t>(прописью число, месяц и год выдачи доверенности)</w:t>
      </w:r>
    </w:p>
    <w:p w:rsidR="008B1A17" w:rsidRPr="002242E2" w:rsidRDefault="00BF1C24" w:rsidP="00BF1C24">
      <w:pPr>
        <w:pStyle w:val="afff2"/>
        <w:ind w:firstLine="0"/>
        <w:rPr>
          <w:sz w:val="24"/>
        </w:rPr>
      </w:pPr>
      <w:r w:rsidRPr="002242E2">
        <w:rPr>
          <w:sz w:val="24"/>
        </w:rPr>
        <w:t>__________________________________________________________________</w:t>
      </w:r>
      <w:r w:rsidR="008B1A17" w:rsidRPr="002242E2">
        <w:rPr>
          <w:sz w:val="24"/>
        </w:rPr>
        <w:t>___________</w:t>
      </w:r>
    </w:p>
    <w:p w:rsidR="00BF1C24" w:rsidRPr="002242E2" w:rsidRDefault="00BF1C24" w:rsidP="00BF1C24">
      <w:pPr>
        <w:pStyle w:val="afff2"/>
        <w:jc w:val="center"/>
        <w:rPr>
          <w:i/>
          <w:sz w:val="24"/>
        </w:rPr>
      </w:pPr>
      <w:r w:rsidRPr="002242E2">
        <w:rPr>
          <w:i/>
          <w:sz w:val="24"/>
        </w:rPr>
        <w:t>(наименование организации)</w:t>
      </w:r>
    </w:p>
    <w:p w:rsidR="00BF1C24" w:rsidRPr="002242E2" w:rsidRDefault="00BF1C24" w:rsidP="00BF1C24">
      <w:pPr>
        <w:pStyle w:val="afff2"/>
        <w:jc w:val="center"/>
        <w:rPr>
          <w:i/>
          <w:sz w:val="24"/>
        </w:rPr>
      </w:pPr>
    </w:p>
    <w:p w:rsidR="00BF1C24" w:rsidRPr="002242E2" w:rsidRDefault="00BF1C24" w:rsidP="00BF1C24">
      <w:pPr>
        <w:pStyle w:val="afff2"/>
        <w:ind w:firstLine="0"/>
        <w:rPr>
          <w:sz w:val="24"/>
        </w:rPr>
      </w:pPr>
      <w:r w:rsidRPr="002242E2">
        <w:rPr>
          <w:sz w:val="24"/>
        </w:rPr>
        <w:t>в лице ________________, действующего на основании __________________</w:t>
      </w:r>
      <w:r w:rsidR="008B1A17" w:rsidRPr="002242E2">
        <w:rPr>
          <w:sz w:val="24"/>
        </w:rPr>
        <w:t>____________</w:t>
      </w:r>
    </w:p>
    <w:p w:rsidR="00BF1C24" w:rsidRPr="002242E2" w:rsidRDefault="00BF1C24" w:rsidP="00BF1C24">
      <w:pPr>
        <w:pStyle w:val="afff2"/>
        <w:jc w:val="center"/>
        <w:rPr>
          <w:i/>
          <w:sz w:val="24"/>
        </w:rPr>
      </w:pPr>
    </w:p>
    <w:p w:rsidR="00BF1C24" w:rsidRPr="002242E2" w:rsidRDefault="00BF1C24" w:rsidP="00BF1C24">
      <w:pPr>
        <w:pStyle w:val="afff2"/>
        <w:ind w:firstLine="0"/>
        <w:rPr>
          <w:sz w:val="24"/>
        </w:rPr>
      </w:pPr>
      <w:r w:rsidRPr="002242E2">
        <w:rPr>
          <w:sz w:val="24"/>
        </w:rPr>
        <w:t>доверяет___________________________________________________________</w:t>
      </w:r>
      <w:r w:rsidR="008B1A17" w:rsidRPr="002242E2">
        <w:rPr>
          <w:sz w:val="24"/>
        </w:rPr>
        <w:t>___________</w:t>
      </w:r>
    </w:p>
    <w:p w:rsidR="00BF1C24" w:rsidRPr="002242E2" w:rsidRDefault="00BF1C24" w:rsidP="00BF1C24">
      <w:pPr>
        <w:pStyle w:val="afff2"/>
        <w:jc w:val="center"/>
        <w:rPr>
          <w:i/>
          <w:sz w:val="24"/>
        </w:rPr>
      </w:pPr>
      <w:r w:rsidRPr="002242E2">
        <w:rPr>
          <w:i/>
          <w:sz w:val="24"/>
        </w:rPr>
        <w:t>(фамилия, имя, отчество, должность)</w:t>
      </w:r>
    </w:p>
    <w:p w:rsidR="00BF1C24" w:rsidRPr="002242E2" w:rsidRDefault="00BF1C24" w:rsidP="00BF1C24">
      <w:pPr>
        <w:pStyle w:val="afff2"/>
        <w:ind w:firstLine="0"/>
        <w:rPr>
          <w:sz w:val="24"/>
        </w:rPr>
      </w:pPr>
      <w:r w:rsidRPr="002242E2">
        <w:rPr>
          <w:sz w:val="24"/>
        </w:rPr>
        <w:t>паспорт серии ______ №_________ выдан ________________ «____» _______</w:t>
      </w:r>
      <w:r w:rsidR="008B1A17" w:rsidRPr="002242E2">
        <w:rPr>
          <w:sz w:val="24"/>
        </w:rPr>
        <w:t>___________</w:t>
      </w:r>
    </w:p>
    <w:p w:rsidR="00BF1C24" w:rsidRPr="002242E2" w:rsidRDefault="00BF1C24" w:rsidP="00BF1C24">
      <w:pPr>
        <w:pStyle w:val="afff2"/>
        <w:rPr>
          <w:sz w:val="24"/>
        </w:rPr>
      </w:pPr>
    </w:p>
    <w:p w:rsidR="00BF1C24" w:rsidRPr="002242E2" w:rsidRDefault="00BF1C24" w:rsidP="00BF1C24">
      <w:pPr>
        <w:pStyle w:val="afff2"/>
        <w:rPr>
          <w:sz w:val="24"/>
        </w:rPr>
      </w:pPr>
    </w:p>
    <w:p w:rsidR="00BF1C24" w:rsidRPr="002242E2" w:rsidRDefault="00BF1C24" w:rsidP="00BF1C24">
      <w:pPr>
        <w:pStyle w:val="afff2"/>
        <w:ind w:firstLine="0"/>
        <w:jc w:val="left"/>
        <w:rPr>
          <w:sz w:val="24"/>
        </w:rPr>
      </w:pPr>
      <w:r w:rsidRPr="002242E2">
        <w:rPr>
          <w:sz w:val="24"/>
        </w:rPr>
        <w:t xml:space="preserve">представлять заказчику и подписывать необходимые документы для участия в запросе </w:t>
      </w:r>
      <w:r w:rsidR="00202121" w:rsidRPr="002242E2">
        <w:rPr>
          <w:sz w:val="24"/>
        </w:rPr>
        <w:t>предложений</w:t>
      </w:r>
      <w:r w:rsidRPr="002242E2">
        <w:rPr>
          <w:sz w:val="24"/>
        </w:rPr>
        <w:t xml:space="preserve"> __________________________________________________________________</w:t>
      </w:r>
    </w:p>
    <w:p w:rsidR="00BF1C24" w:rsidRPr="002242E2" w:rsidRDefault="00BF1C24" w:rsidP="00BF1C24">
      <w:pPr>
        <w:pStyle w:val="afff2"/>
        <w:jc w:val="center"/>
        <w:rPr>
          <w:sz w:val="24"/>
        </w:rPr>
      </w:pPr>
      <w:r w:rsidRPr="002242E2">
        <w:rPr>
          <w:i/>
          <w:sz w:val="24"/>
        </w:rPr>
        <w:t xml:space="preserve">(наименование запроса </w:t>
      </w:r>
      <w:r w:rsidR="00202121" w:rsidRPr="002242E2">
        <w:rPr>
          <w:i/>
          <w:sz w:val="24"/>
        </w:rPr>
        <w:t>предложений</w:t>
      </w:r>
      <w:r w:rsidRPr="002242E2">
        <w:rPr>
          <w:i/>
          <w:sz w:val="24"/>
        </w:rPr>
        <w:t xml:space="preserve">) </w:t>
      </w:r>
      <w:r w:rsidRPr="002242E2">
        <w:rPr>
          <w:sz w:val="24"/>
        </w:rPr>
        <w:t>__________________________________________________________________</w:t>
      </w:r>
      <w:r w:rsidR="00FE0726" w:rsidRPr="002242E2">
        <w:rPr>
          <w:sz w:val="24"/>
        </w:rPr>
        <w:t>___________</w:t>
      </w:r>
      <w:r w:rsidRPr="002242E2">
        <w:rPr>
          <w:sz w:val="24"/>
        </w:rPr>
        <w:t>.</w:t>
      </w:r>
    </w:p>
    <w:p w:rsidR="00BF1C24" w:rsidRPr="002242E2" w:rsidRDefault="00BF1C24" w:rsidP="00BF1C24">
      <w:pPr>
        <w:pStyle w:val="afff2"/>
        <w:rPr>
          <w:sz w:val="24"/>
        </w:rPr>
      </w:pPr>
    </w:p>
    <w:p w:rsidR="00BF1C24" w:rsidRPr="002242E2" w:rsidRDefault="00BF1C24" w:rsidP="00BF1C24">
      <w:pPr>
        <w:pStyle w:val="afff2"/>
        <w:rPr>
          <w:sz w:val="24"/>
        </w:rPr>
      </w:pPr>
      <w:r w:rsidRPr="002242E2">
        <w:rPr>
          <w:sz w:val="24"/>
        </w:rPr>
        <w:t xml:space="preserve">Подпись___________________________  </w:t>
      </w:r>
      <w:r w:rsidR="00202121" w:rsidRPr="002242E2">
        <w:rPr>
          <w:sz w:val="24"/>
        </w:rPr>
        <w:t xml:space="preserve">     </w:t>
      </w:r>
      <w:r w:rsidRPr="002242E2">
        <w:rPr>
          <w:sz w:val="24"/>
        </w:rPr>
        <w:t xml:space="preserve">_______________________ </w:t>
      </w:r>
    </w:p>
    <w:p w:rsidR="00BF1C24" w:rsidRPr="002242E2" w:rsidRDefault="00BF1C24" w:rsidP="00BF1C24">
      <w:pPr>
        <w:pStyle w:val="afff2"/>
        <w:rPr>
          <w:sz w:val="24"/>
        </w:rPr>
      </w:pPr>
      <w:r w:rsidRPr="002242E2">
        <w:rPr>
          <w:sz w:val="24"/>
        </w:rPr>
        <w:t xml:space="preserve"> </w:t>
      </w:r>
      <w:r w:rsidRPr="002242E2">
        <w:rPr>
          <w:sz w:val="24"/>
        </w:rPr>
        <w:tab/>
      </w:r>
      <w:r w:rsidRPr="002242E2">
        <w:rPr>
          <w:sz w:val="24"/>
        </w:rPr>
        <w:tab/>
      </w:r>
      <w:r w:rsidR="00202121" w:rsidRPr="002242E2">
        <w:rPr>
          <w:sz w:val="24"/>
        </w:rPr>
        <w:t xml:space="preserve">         </w:t>
      </w:r>
      <w:r w:rsidRPr="002242E2">
        <w:rPr>
          <w:i/>
          <w:sz w:val="24"/>
        </w:rPr>
        <w:t>(Ф.И.О. удостоверяемого)</w:t>
      </w:r>
      <w:r w:rsidR="00202121" w:rsidRPr="002242E2">
        <w:rPr>
          <w:sz w:val="24"/>
        </w:rPr>
        <w:t xml:space="preserve"> </w:t>
      </w:r>
      <w:r w:rsidR="00202121" w:rsidRPr="002242E2">
        <w:rPr>
          <w:sz w:val="24"/>
        </w:rPr>
        <w:tab/>
      </w:r>
      <w:r w:rsidR="00202121" w:rsidRPr="002242E2">
        <w:rPr>
          <w:sz w:val="24"/>
        </w:rPr>
        <w:tab/>
        <w:t xml:space="preserve">       </w:t>
      </w:r>
      <w:proofErr w:type="gramStart"/>
      <w:r w:rsidR="00202121" w:rsidRPr="002242E2">
        <w:rPr>
          <w:sz w:val="24"/>
        </w:rPr>
        <w:t xml:space="preserve">   </w:t>
      </w:r>
      <w:r w:rsidRPr="002242E2">
        <w:rPr>
          <w:i/>
          <w:sz w:val="24"/>
        </w:rPr>
        <w:t>(</w:t>
      </w:r>
      <w:proofErr w:type="gramEnd"/>
      <w:r w:rsidRPr="002242E2">
        <w:rPr>
          <w:i/>
          <w:sz w:val="24"/>
        </w:rPr>
        <w:t xml:space="preserve">Подпись удостоверяемого) </w:t>
      </w:r>
    </w:p>
    <w:p w:rsidR="00BF1C24" w:rsidRPr="002242E2" w:rsidRDefault="00BF1C24" w:rsidP="00BF1C24">
      <w:pPr>
        <w:pStyle w:val="afff2"/>
        <w:rPr>
          <w:sz w:val="24"/>
        </w:rPr>
      </w:pPr>
    </w:p>
    <w:p w:rsidR="00BF1C24" w:rsidRPr="002242E2" w:rsidRDefault="00BF1C24" w:rsidP="00BF1C24">
      <w:pPr>
        <w:pStyle w:val="afff2"/>
        <w:rPr>
          <w:sz w:val="24"/>
        </w:rPr>
      </w:pPr>
      <w:r w:rsidRPr="002242E2">
        <w:rPr>
          <w:sz w:val="24"/>
        </w:rPr>
        <w:t>удостоверяем.</w:t>
      </w:r>
    </w:p>
    <w:p w:rsidR="00BF1C24" w:rsidRPr="002242E2" w:rsidRDefault="00BF1C24" w:rsidP="00BF1C24">
      <w:pPr>
        <w:pStyle w:val="afff2"/>
        <w:rPr>
          <w:sz w:val="24"/>
        </w:rPr>
      </w:pPr>
    </w:p>
    <w:p w:rsidR="00BF1C24" w:rsidRPr="002242E2" w:rsidRDefault="00BF1C24" w:rsidP="00BF1C24">
      <w:pPr>
        <w:pStyle w:val="afff2"/>
        <w:rPr>
          <w:sz w:val="24"/>
        </w:rPr>
      </w:pPr>
      <w:r w:rsidRPr="002242E2">
        <w:rPr>
          <w:sz w:val="24"/>
        </w:rPr>
        <w:t>Доверенность действительна по «____» ___________________ 201_ г.</w:t>
      </w:r>
    </w:p>
    <w:p w:rsidR="00BF1C24" w:rsidRPr="002242E2" w:rsidRDefault="00BF1C24" w:rsidP="00BF1C24">
      <w:pPr>
        <w:pStyle w:val="afff2"/>
        <w:rPr>
          <w:sz w:val="24"/>
        </w:rPr>
      </w:pPr>
    </w:p>
    <w:p w:rsidR="00BF1C24" w:rsidRPr="002242E2" w:rsidRDefault="00BF1C24" w:rsidP="00BF1C24">
      <w:pPr>
        <w:pStyle w:val="afff2"/>
        <w:rPr>
          <w:sz w:val="24"/>
        </w:rPr>
      </w:pPr>
      <w:r w:rsidRPr="002242E2">
        <w:rPr>
          <w:sz w:val="24"/>
        </w:rPr>
        <w:t>Руководител</w:t>
      </w:r>
      <w:r w:rsidR="00202121" w:rsidRPr="002242E2">
        <w:rPr>
          <w:sz w:val="24"/>
        </w:rPr>
        <w:t xml:space="preserve">ь организации _______________ </w:t>
      </w:r>
      <w:r w:rsidR="00202121" w:rsidRPr="002242E2">
        <w:rPr>
          <w:sz w:val="24"/>
        </w:rPr>
        <w:tab/>
      </w:r>
      <w:r w:rsidRPr="002242E2">
        <w:rPr>
          <w:sz w:val="24"/>
        </w:rPr>
        <w:t>(__________________)</w:t>
      </w:r>
    </w:p>
    <w:p w:rsidR="00BF1C24" w:rsidRPr="002242E2" w:rsidRDefault="00BF1C24" w:rsidP="00BF1C24">
      <w:pPr>
        <w:pStyle w:val="afff2"/>
        <w:rPr>
          <w:i/>
          <w:sz w:val="24"/>
        </w:rPr>
      </w:pPr>
      <w:r w:rsidRPr="002242E2">
        <w:rPr>
          <w:sz w:val="24"/>
        </w:rPr>
        <w:tab/>
      </w:r>
      <w:r w:rsidRPr="002242E2">
        <w:rPr>
          <w:sz w:val="24"/>
        </w:rPr>
        <w:tab/>
      </w:r>
      <w:r w:rsidRPr="002242E2">
        <w:rPr>
          <w:sz w:val="24"/>
        </w:rPr>
        <w:tab/>
      </w:r>
      <w:r w:rsidRPr="002242E2">
        <w:rPr>
          <w:sz w:val="24"/>
        </w:rPr>
        <w:tab/>
      </w:r>
      <w:r w:rsidRPr="002242E2">
        <w:rPr>
          <w:sz w:val="24"/>
        </w:rPr>
        <w:tab/>
      </w:r>
      <w:r w:rsidR="00202121" w:rsidRPr="002242E2">
        <w:rPr>
          <w:sz w:val="24"/>
        </w:rPr>
        <w:t xml:space="preserve">          </w:t>
      </w:r>
      <w:r w:rsidRPr="002242E2">
        <w:rPr>
          <w:i/>
          <w:sz w:val="24"/>
        </w:rPr>
        <w:t xml:space="preserve">(Ф.И.О.) </w:t>
      </w:r>
      <w:r w:rsidR="00202121" w:rsidRPr="002242E2">
        <w:rPr>
          <w:sz w:val="24"/>
        </w:rPr>
        <w:tab/>
      </w:r>
      <w:r w:rsidR="00202121" w:rsidRPr="002242E2">
        <w:rPr>
          <w:sz w:val="24"/>
        </w:rPr>
        <w:tab/>
        <w:t xml:space="preserve">        </w:t>
      </w:r>
      <w:r w:rsidR="00EE3E23" w:rsidRPr="002242E2">
        <w:rPr>
          <w:sz w:val="24"/>
        </w:rPr>
        <w:t xml:space="preserve">   </w:t>
      </w:r>
      <w:r w:rsidRPr="002242E2">
        <w:rPr>
          <w:i/>
          <w:sz w:val="24"/>
        </w:rPr>
        <w:t>(подпись)</w:t>
      </w:r>
    </w:p>
    <w:p w:rsidR="00BF1C24" w:rsidRPr="002242E2" w:rsidRDefault="00BF1C24" w:rsidP="00BF1C24">
      <w:pPr>
        <w:tabs>
          <w:tab w:val="left" w:pos="9355"/>
        </w:tabs>
        <w:spacing w:after="0" w:line="240" w:lineRule="auto"/>
        <w:ind w:right="-1"/>
        <w:jc w:val="right"/>
        <w:rPr>
          <w:rFonts w:ascii="Times New Roman" w:hAnsi="Times New Roman"/>
          <w:sz w:val="24"/>
          <w:szCs w:val="24"/>
        </w:rPr>
      </w:pPr>
      <w:r w:rsidRPr="002242E2">
        <w:rPr>
          <w:rFonts w:ascii="Times New Roman" w:hAnsi="Times New Roman"/>
          <w:sz w:val="24"/>
          <w:szCs w:val="24"/>
        </w:rPr>
        <w:t>М.П. (при наличии печати)</w:t>
      </w:r>
    </w:p>
    <w:p w:rsidR="00353573" w:rsidRPr="002242E2" w:rsidRDefault="00353573" w:rsidP="00BF1C24">
      <w:pPr>
        <w:tabs>
          <w:tab w:val="left" w:pos="9355"/>
        </w:tabs>
        <w:spacing w:after="0" w:line="240" w:lineRule="auto"/>
        <w:ind w:right="-1"/>
        <w:jc w:val="right"/>
        <w:rPr>
          <w:rFonts w:ascii="Times New Roman" w:hAnsi="Times New Roman"/>
          <w:sz w:val="24"/>
          <w:szCs w:val="24"/>
        </w:rPr>
      </w:pPr>
    </w:p>
    <w:p w:rsidR="00353573" w:rsidRPr="002242E2" w:rsidRDefault="00353573" w:rsidP="00BF1C24">
      <w:pPr>
        <w:tabs>
          <w:tab w:val="left" w:pos="9355"/>
        </w:tabs>
        <w:spacing w:after="0" w:line="240" w:lineRule="auto"/>
        <w:ind w:right="-1"/>
        <w:jc w:val="right"/>
        <w:rPr>
          <w:rFonts w:ascii="Times New Roman" w:hAnsi="Times New Roman"/>
          <w:sz w:val="24"/>
          <w:szCs w:val="24"/>
        </w:rPr>
      </w:pPr>
    </w:p>
    <w:p w:rsidR="00353573" w:rsidRPr="002242E2" w:rsidRDefault="00353573" w:rsidP="00BF1C24">
      <w:pPr>
        <w:tabs>
          <w:tab w:val="left" w:pos="9355"/>
        </w:tabs>
        <w:spacing w:after="0" w:line="240" w:lineRule="auto"/>
        <w:ind w:right="-1"/>
        <w:jc w:val="right"/>
        <w:rPr>
          <w:rFonts w:ascii="Times New Roman" w:hAnsi="Times New Roman"/>
          <w:sz w:val="22"/>
          <w:szCs w:val="22"/>
        </w:rPr>
      </w:pPr>
    </w:p>
    <w:p w:rsidR="00353573" w:rsidRPr="002242E2" w:rsidRDefault="00353573" w:rsidP="00BF1C24">
      <w:pPr>
        <w:tabs>
          <w:tab w:val="left" w:pos="9355"/>
        </w:tabs>
        <w:spacing w:after="0" w:line="240" w:lineRule="auto"/>
        <w:ind w:right="-1"/>
        <w:jc w:val="right"/>
        <w:rPr>
          <w:rFonts w:ascii="Times New Roman" w:hAnsi="Times New Roman"/>
          <w:sz w:val="22"/>
          <w:szCs w:val="22"/>
        </w:rPr>
      </w:pPr>
    </w:p>
    <w:p w:rsidR="00353573" w:rsidRPr="002242E2" w:rsidRDefault="00353573" w:rsidP="00BF1C24">
      <w:pPr>
        <w:tabs>
          <w:tab w:val="left" w:pos="9355"/>
        </w:tabs>
        <w:spacing w:after="0" w:line="240" w:lineRule="auto"/>
        <w:ind w:right="-1"/>
        <w:jc w:val="right"/>
        <w:rPr>
          <w:rFonts w:ascii="Times New Roman" w:hAnsi="Times New Roman"/>
          <w:sz w:val="22"/>
          <w:szCs w:val="22"/>
        </w:rPr>
      </w:pPr>
    </w:p>
    <w:p w:rsidR="00353573" w:rsidRPr="002242E2" w:rsidRDefault="00353573" w:rsidP="00BF1C24">
      <w:pPr>
        <w:tabs>
          <w:tab w:val="left" w:pos="9355"/>
        </w:tabs>
        <w:spacing w:after="0" w:line="240" w:lineRule="auto"/>
        <w:ind w:right="-1"/>
        <w:jc w:val="right"/>
        <w:rPr>
          <w:rFonts w:ascii="Times New Roman" w:hAnsi="Times New Roman"/>
          <w:sz w:val="22"/>
          <w:szCs w:val="22"/>
        </w:rPr>
      </w:pPr>
    </w:p>
    <w:p w:rsidR="00ED4089" w:rsidRPr="002242E2" w:rsidRDefault="00ED4089" w:rsidP="00BF1C24">
      <w:pPr>
        <w:tabs>
          <w:tab w:val="left" w:pos="9355"/>
        </w:tabs>
        <w:spacing w:after="0" w:line="240" w:lineRule="auto"/>
        <w:ind w:right="-1"/>
        <w:jc w:val="right"/>
        <w:rPr>
          <w:rFonts w:ascii="Times New Roman" w:hAnsi="Times New Roman"/>
          <w:sz w:val="22"/>
          <w:szCs w:val="22"/>
        </w:rPr>
        <w:sectPr w:rsidR="00ED4089" w:rsidRPr="002242E2" w:rsidSect="0082695C">
          <w:headerReference w:type="default" r:id="rId15"/>
          <w:footerReference w:type="default" r:id="rId16"/>
          <w:pgSz w:w="11906" w:h="16838"/>
          <w:pgMar w:top="1134" w:right="850" w:bottom="1134" w:left="1701" w:header="708" w:footer="708" w:gutter="0"/>
          <w:cols w:space="708"/>
          <w:docGrid w:linePitch="360"/>
        </w:sectPr>
      </w:pPr>
    </w:p>
    <w:p w:rsidR="00353573" w:rsidRPr="002242E2" w:rsidRDefault="00353573" w:rsidP="00BF1C24">
      <w:pPr>
        <w:tabs>
          <w:tab w:val="left" w:pos="9355"/>
        </w:tabs>
        <w:spacing w:after="0" w:line="240" w:lineRule="auto"/>
        <w:ind w:right="-1"/>
        <w:jc w:val="right"/>
        <w:rPr>
          <w:rFonts w:ascii="Times New Roman" w:hAnsi="Times New Roman"/>
          <w:b/>
          <w:sz w:val="22"/>
          <w:szCs w:val="22"/>
        </w:rPr>
      </w:pPr>
    </w:p>
    <w:p w:rsidR="004D1533" w:rsidRPr="002242E2" w:rsidRDefault="00B6108A" w:rsidP="009A524D">
      <w:pPr>
        <w:pStyle w:val="2"/>
        <w:numPr>
          <w:ilvl w:val="0"/>
          <w:numId w:val="30"/>
        </w:numPr>
        <w:spacing w:before="0"/>
        <w:rPr>
          <w:rFonts w:ascii="Times New Roman" w:hAnsi="Times New Roman"/>
        </w:rPr>
      </w:pPr>
      <w:bookmarkStart w:id="573" w:name="_Toc418282241"/>
      <w:bookmarkStart w:id="574" w:name="_Ref313447467"/>
      <w:bookmarkStart w:id="575" w:name="_Ref313450486"/>
      <w:bookmarkStart w:id="576" w:name="_Ref313450499"/>
      <w:bookmarkStart w:id="577" w:name="_Ref314100122"/>
      <w:bookmarkStart w:id="578" w:name="_Ref314100248"/>
      <w:bookmarkStart w:id="579" w:name="_Ref314100448"/>
      <w:bookmarkStart w:id="580" w:name="_Ref314100664"/>
      <w:bookmarkStart w:id="581" w:name="_Ref314100672"/>
      <w:bookmarkStart w:id="582" w:name="_Ref314100707"/>
      <w:bookmarkStart w:id="583" w:name="_Toc415874779"/>
      <w:bookmarkStart w:id="584" w:name="_Toc421288004"/>
      <w:bookmarkEnd w:id="573"/>
      <w:r w:rsidRPr="002242E2">
        <w:rPr>
          <w:rFonts w:ascii="Times New Roman" w:hAnsi="Times New Roman"/>
        </w:rPr>
        <w:t>ПРОЕКТ ДОГОВОРА</w:t>
      </w:r>
      <w:bookmarkEnd w:id="574"/>
      <w:bookmarkEnd w:id="575"/>
      <w:bookmarkEnd w:id="576"/>
      <w:bookmarkEnd w:id="577"/>
      <w:bookmarkEnd w:id="578"/>
      <w:bookmarkEnd w:id="579"/>
      <w:bookmarkEnd w:id="580"/>
      <w:bookmarkEnd w:id="581"/>
      <w:bookmarkEnd w:id="582"/>
      <w:bookmarkEnd w:id="583"/>
      <w:bookmarkEnd w:id="584"/>
    </w:p>
    <w:tbl>
      <w:tblPr>
        <w:tblStyle w:val="af4"/>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6"/>
      </w:tblGrid>
      <w:tr w:rsidR="00AE20EB" w:rsidRPr="002242E2" w:rsidTr="00181979">
        <w:tc>
          <w:tcPr>
            <w:tcW w:w="4536" w:type="dxa"/>
          </w:tcPr>
          <w:p w:rsidR="00AE20EB" w:rsidRPr="002242E2" w:rsidRDefault="00AE20EB" w:rsidP="00AE20EB">
            <w:pPr>
              <w:widowControl w:val="0"/>
              <w:suppressAutoHyphens/>
              <w:autoSpaceDE w:val="0"/>
              <w:autoSpaceDN w:val="0"/>
              <w:adjustRightInd w:val="0"/>
              <w:jc w:val="center"/>
              <w:rPr>
                <w:rFonts w:ascii="Times New Roman" w:hAnsi="Times New Roman"/>
              </w:rPr>
            </w:pPr>
          </w:p>
        </w:tc>
      </w:tr>
    </w:tbl>
    <w:p w:rsidR="00AE20EB" w:rsidRPr="002242E2" w:rsidRDefault="00AE20EB" w:rsidP="0028441C">
      <w:pPr>
        <w:pStyle w:val="4"/>
        <w:numPr>
          <w:ilvl w:val="0"/>
          <w:numId w:val="0"/>
        </w:numPr>
        <w:rPr>
          <w:rFonts w:ascii="Times New Roman" w:hAnsi="Times New Roman"/>
          <w:bCs/>
        </w:rPr>
      </w:pPr>
    </w:p>
    <w:p w:rsidR="004F48EB" w:rsidRPr="002242E2" w:rsidRDefault="00ED4089" w:rsidP="004F48EB">
      <w:pPr>
        <w:pStyle w:val="4"/>
        <w:numPr>
          <w:ilvl w:val="0"/>
          <w:numId w:val="0"/>
        </w:numPr>
        <w:ind w:firstLine="709"/>
        <w:jc w:val="center"/>
        <w:rPr>
          <w:rFonts w:ascii="Times New Roman" w:hAnsi="Times New Roman"/>
          <w:i/>
          <w:sz w:val="24"/>
          <w:szCs w:val="24"/>
        </w:rPr>
      </w:pPr>
      <w:r w:rsidRPr="002242E2">
        <w:rPr>
          <w:rFonts w:ascii="Times New Roman" w:hAnsi="Times New Roman"/>
          <w:bCs/>
          <w:i/>
          <w:sz w:val="24"/>
          <w:szCs w:val="24"/>
        </w:rPr>
        <w:t xml:space="preserve">ВНИМАНИЕ! </w:t>
      </w:r>
      <w:r w:rsidR="004F48EB" w:rsidRPr="002242E2">
        <w:rPr>
          <w:rFonts w:ascii="Times New Roman" w:hAnsi="Times New Roman"/>
          <w:bCs/>
          <w:sz w:val="24"/>
          <w:szCs w:val="24"/>
        </w:rPr>
        <w:t>Проект договора, включая его существенные условия, не подлежащие изменению, содержится в Приложении №1 к документации о закупке.</w:t>
      </w:r>
    </w:p>
    <w:p w:rsidR="00ED4089" w:rsidRPr="002242E2" w:rsidRDefault="00ED4089" w:rsidP="00ED4089">
      <w:pPr>
        <w:pStyle w:val="4"/>
        <w:numPr>
          <w:ilvl w:val="0"/>
          <w:numId w:val="0"/>
        </w:numPr>
        <w:ind w:firstLine="709"/>
        <w:rPr>
          <w:rFonts w:ascii="Times New Roman" w:hAnsi="Times New Roman"/>
          <w:bCs/>
          <w:i/>
          <w:sz w:val="24"/>
          <w:szCs w:val="24"/>
        </w:rPr>
      </w:pPr>
      <w:r w:rsidRPr="002242E2">
        <w:rPr>
          <w:rFonts w:ascii="Times New Roman" w:hAnsi="Times New Roman"/>
          <w:bCs/>
          <w:i/>
          <w:sz w:val="24"/>
          <w:szCs w:val="24"/>
        </w:rPr>
        <w:t>Проект договора из Приложения №1 к настоящей документации о закупке обязателен как по существу изложенных требований, так и по форме, за исключением условий, по которым допускается подача встречных предложений, согласно п. </w:t>
      </w:r>
      <w:r w:rsidR="002B28F7" w:rsidRPr="002242E2">
        <w:fldChar w:fldCharType="begin"/>
      </w:r>
      <w:r w:rsidR="002B28F7" w:rsidRPr="002242E2">
        <w:instrText xml:space="preserve"> REF _Ref415484151 \r \h  \* MERGEFORMAT </w:instrText>
      </w:r>
      <w:r w:rsidR="002B28F7" w:rsidRPr="002242E2">
        <w:fldChar w:fldCharType="separate"/>
      </w:r>
      <w:r w:rsidR="0056674C" w:rsidRPr="0056674C">
        <w:rPr>
          <w:rFonts w:ascii="Times New Roman" w:hAnsi="Times New Roman"/>
          <w:bCs/>
          <w:i/>
          <w:sz w:val="24"/>
          <w:szCs w:val="24"/>
        </w:rPr>
        <w:t>20</w:t>
      </w:r>
      <w:r w:rsidR="002B28F7" w:rsidRPr="002242E2">
        <w:fldChar w:fldCharType="end"/>
      </w:r>
      <w:r w:rsidRPr="002242E2">
        <w:rPr>
          <w:rFonts w:ascii="Times New Roman" w:hAnsi="Times New Roman"/>
          <w:bCs/>
          <w:i/>
          <w:sz w:val="24"/>
          <w:szCs w:val="24"/>
        </w:rPr>
        <w:t xml:space="preserve"> информационной карты. Иные условия проекта договора являются неизменными. 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в отношении этих изменений, стороны будут обязаны подписать договор на условиях, изложенных в настоящей документации о закупке (раздел </w:t>
      </w:r>
      <w:r w:rsidR="002B28F7" w:rsidRPr="002242E2">
        <w:rPr>
          <w:rFonts w:ascii="Times New Roman" w:hAnsi="Times New Roman"/>
          <w:i/>
          <w:sz w:val="24"/>
          <w:szCs w:val="24"/>
        </w:rPr>
        <w:fldChar w:fldCharType="begin"/>
      </w:r>
      <w:r w:rsidR="002B28F7" w:rsidRPr="002242E2">
        <w:rPr>
          <w:rFonts w:ascii="Times New Roman" w:hAnsi="Times New Roman"/>
          <w:i/>
          <w:sz w:val="24"/>
          <w:szCs w:val="24"/>
        </w:rPr>
        <w:instrText xml:space="preserve"> REF _Ref314100122 \r \h  \* MERGEFORMAT </w:instrText>
      </w:r>
      <w:r w:rsidR="002B28F7" w:rsidRPr="002242E2">
        <w:rPr>
          <w:rFonts w:ascii="Times New Roman" w:hAnsi="Times New Roman"/>
          <w:i/>
          <w:sz w:val="24"/>
          <w:szCs w:val="24"/>
        </w:rPr>
      </w:r>
      <w:r w:rsidR="002B28F7" w:rsidRPr="002242E2">
        <w:rPr>
          <w:rFonts w:ascii="Times New Roman" w:hAnsi="Times New Roman"/>
          <w:i/>
          <w:sz w:val="24"/>
          <w:szCs w:val="24"/>
        </w:rPr>
        <w:fldChar w:fldCharType="separate"/>
      </w:r>
      <w:r w:rsidR="0056674C">
        <w:rPr>
          <w:rFonts w:ascii="Times New Roman" w:hAnsi="Times New Roman"/>
          <w:i/>
          <w:sz w:val="24"/>
          <w:szCs w:val="24"/>
        </w:rPr>
        <w:t>8</w:t>
      </w:r>
      <w:r w:rsidR="002B28F7" w:rsidRPr="002242E2">
        <w:rPr>
          <w:rFonts w:ascii="Times New Roman" w:hAnsi="Times New Roman"/>
          <w:i/>
          <w:sz w:val="24"/>
          <w:szCs w:val="24"/>
        </w:rPr>
        <w:fldChar w:fldCharType="end"/>
      </w:r>
      <w:r w:rsidRPr="002242E2">
        <w:rPr>
          <w:rFonts w:ascii="Times New Roman" w:hAnsi="Times New Roman"/>
          <w:bCs/>
          <w:i/>
          <w:sz w:val="24"/>
          <w:szCs w:val="24"/>
        </w:rPr>
        <w:t>).</w:t>
      </w:r>
    </w:p>
    <w:p w:rsidR="00BD13EA" w:rsidRPr="002242E2" w:rsidRDefault="00BD13EA" w:rsidP="003360FB">
      <w:pPr>
        <w:pStyle w:val="4"/>
        <w:numPr>
          <w:ilvl w:val="0"/>
          <w:numId w:val="0"/>
        </w:numPr>
        <w:ind w:firstLine="709"/>
        <w:rPr>
          <w:rFonts w:ascii="Times New Roman" w:hAnsi="Times New Roman"/>
          <w:bCs/>
          <w:sz w:val="24"/>
          <w:szCs w:val="24"/>
        </w:rPr>
      </w:pPr>
    </w:p>
    <w:p w:rsidR="00B6108A" w:rsidRPr="002242E2" w:rsidRDefault="00B6108A" w:rsidP="00234E4A">
      <w:pPr>
        <w:spacing w:after="0" w:line="240" w:lineRule="auto"/>
        <w:rPr>
          <w:rFonts w:ascii="Times New Roman" w:eastAsiaTheme="majorEastAsia" w:hAnsi="Times New Roman"/>
          <w:b/>
          <w:bCs/>
          <w:sz w:val="24"/>
          <w:szCs w:val="24"/>
        </w:rPr>
      </w:pPr>
      <w:bookmarkStart w:id="585" w:name="_Ref312031562"/>
      <w:r w:rsidRPr="002242E2">
        <w:rPr>
          <w:rFonts w:ascii="Times New Roman" w:hAnsi="Times New Roman"/>
          <w:sz w:val="24"/>
          <w:szCs w:val="24"/>
        </w:rPr>
        <w:br w:type="page"/>
      </w:r>
    </w:p>
    <w:bookmarkEnd w:id="585"/>
    <w:p w:rsidR="00234FD8" w:rsidRPr="002242E2" w:rsidRDefault="00234FD8" w:rsidP="00234FD8">
      <w:pPr>
        <w:keepNext/>
        <w:spacing w:before="240" w:after="60" w:line="240" w:lineRule="auto"/>
        <w:ind w:left="-567" w:right="284"/>
        <w:jc w:val="center"/>
        <w:outlineLvl w:val="0"/>
        <w:rPr>
          <w:rFonts w:ascii="Times New Roman" w:hAnsi="Times New Roman"/>
          <w:b/>
          <w:bCs/>
          <w:kern w:val="32"/>
          <w:lang w:eastAsia="ru-RU"/>
        </w:rPr>
      </w:pPr>
      <w:r w:rsidRPr="002242E2">
        <w:rPr>
          <w:rFonts w:ascii="Times New Roman" w:hAnsi="Times New Roman"/>
          <w:b/>
          <w:bCs/>
          <w:kern w:val="32"/>
          <w:lang w:eastAsia="ru-RU"/>
        </w:rPr>
        <w:lastRenderedPageBreak/>
        <w:t xml:space="preserve">9. </w:t>
      </w:r>
      <w:r w:rsidR="00292058" w:rsidRPr="002242E2">
        <w:rPr>
          <w:rFonts w:ascii="Times New Roman" w:hAnsi="Times New Roman"/>
          <w:b/>
          <w:bCs/>
          <w:kern w:val="32"/>
          <w:lang w:eastAsia="ru-RU"/>
        </w:rPr>
        <w:t xml:space="preserve">ТЕХНИЧЕСКОЕ </w:t>
      </w:r>
      <w:r w:rsidRPr="002242E2">
        <w:rPr>
          <w:rFonts w:ascii="Times New Roman" w:hAnsi="Times New Roman"/>
          <w:b/>
          <w:bCs/>
          <w:kern w:val="32"/>
          <w:lang w:eastAsia="ru-RU"/>
        </w:rPr>
        <w:t xml:space="preserve">ЗАДАНИЕ </w:t>
      </w:r>
    </w:p>
    <w:p w:rsidR="00234FD8" w:rsidRPr="00BF6B15" w:rsidRDefault="00234FD8" w:rsidP="00234FD8">
      <w:pPr>
        <w:pStyle w:val="aff6"/>
        <w:tabs>
          <w:tab w:val="clear" w:pos="4677"/>
          <w:tab w:val="center" w:pos="3402"/>
        </w:tabs>
        <w:rPr>
          <w:rFonts w:ascii="Times New Roman" w:hAnsi="Times New Roman"/>
          <w:sz w:val="24"/>
          <w:szCs w:val="24"/>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568"/>
        <w:gridCol w:w="2424"/>
        <w:gridCol w:w="4840"/>
        <w:gridCol w:w="709"/>
        <w:gridCol w:w="709"/>
      </w:tblGrid>
      <w:tr w:rsidR="008D2705" w:rsidRPr="00695E86" w:rsidTr="008D2705">
        <w:tc>
          <w:tcPr>
            <w:tcW w:w="674" w:type="dxa"/>
            <w:shd w:val="clear" w:color="auto" w:fill="auto"/>
            <w:vAlign w:val="center"/>
          </w:tcPr>
          <w:p w:rsidR="008D2705" w:rsidRPr="00695E86" w:rsidRDefault="008D2705" w:rsidP="00695E86">
            <w:pPr>
              <w:tabs>
                <w:tab w:val="left" w:pos="567"/>
              </w:tabs>
              <w:spacing w:after="0" w:line="240" w:lineRule="auto"/>
              <w:jc w:val="center"/>
              <w:rPr>
                <w:rFonts w:ascii="Times New Roman" w:eastAsia="Times New Roman" w:hAnsi="Times New Roman"/>
                <w:sz w:val="24"/>
                <w:szCs w:val="24"/>
                <w:lang w:eastAsia="ru-RU"/>
              </w:rPr>
            </w:pPr>
            <w:r w:rsidRPr="00695E86">
              <w:rPr>
                <w:rFonts w:ascii="Times New Roman" w:eastAsia="Times New Roman" w:hAnsi="Times New Roman"/>
                <w:sz w:val="24"/>
                <w:szCs w:val="24"/>
                <w:lang w:eastAsia="ru-RU"/>
              </w:rPr>
              <w:t>№ лота</w:t>
            </w:r>
          </w:p>
        </w:tc>
        <w:tc>
          <w:tcPr>
            <w:tcW w:w="568" w:type="dxa"/>
            <w:tcBorders>
              <w:bottom w:val="single" w:sz="4" w:space="0" w:color="auto"/>
            </w:tcBorders>
            <w:shd w:val="clear" w:color="auto" w:fill="auto"/>
            <w:vAlign w:val="center"/>
          </w:tcPr>
          <w:p w:rsidR="008D2705" w:rsidRPr="00695E86" w:rsidRDefault="008D2705" w:rsidP="00695E86">
            <w:pPr>
              <w:tabs>
                <w:tab w:val="left" w:pos="36"/>
              </w:tabs>
              <w:spacing w:after="0" w:line="240" w:lineRule="auto"/>
              <w:jc w:val="center"/>
              <w:rPr>
                <w:rFonts w:ascii="Times New Roman" w:eastAsia="Times New Roman" w:hAnsi="Times New Roman"/>
                <w:sz w:val="24"/>
                <w:szCs w:val="24"/>
                <w:lang w:eastAsia="ru-RU"/>
              </w:rPr>
            </w:pPr>
            <w:r w:rsidRPr="00695E86">
              <w:rPr>
                <w:rFonts w:ascii="Times New Roman" w:eastAsia="Times New Roman" w:hAnsi="Times New Roman"/>
                <w:sz w:val="24"/>
                <w:szCs w:val="24"/>
                <w:lang w:eastAsia="ru-RU"/>
              </w:rPr>
              <w:t>№</w:t>
            </w:r>
          </w:p>
          <w:p w:rsidR="008D2705" w:rsidRPr="00695E86" w:rsidRDefault="008D2705" w:rsidP="00695E86">
            <w:pPr>
              <w:tabs>
                <w:tab w:val="left" w:pos="36"/>
              </w:tabs>
              <w:spacing w:after="0" w:line="240" w:lineRule="auto"/>
              <w:jc w:val="center"/>
              <w:rPr>
                <w:rFonts w:ascii="Times New Roman" w:eastAsia="Times New Roman" w:hAnsi="Times New Roman"/>
                <w:sz w:val="24"/>
                <w:szCs w:val="24"/>
                <w:lang w:eastAsia="ru-RU"/>
              </w:rPr>
            </w:pPr>
            <w:r w:rsidRPr="00695E86">
              <w:rPr>
                <w:rFonts w:ascii="Times New Roman" w:eastAsia="Times New Roman" w:hAnsi="Times New Roman"/>
                <w:sz w:val="24"/>
                <w:szCs w:val="24"/>
                <w:lang w:eastAsia="ru-RU"/>
              </w:rPr>
              <w:t>п/п</w:t>
            </w:r>
          </w:p>
        </w:tc>
        <w:tc>
          <w:tcPr>
            <w:tcW w:w="2424" w:type="dxa"/>
            <w:tcBorders>
              <w:bottom w:val="single" w:sz="4" w:space="0" w:color="auto"/>
            </w:tcBorders>
            <w:shd w:val="clear" w:color="auto" w:fill="auto"/>
            <w:vAlign w:val="center"/>
          </w:tcPr>
          <w:p w:rsidR="008D2705" w:rsidRPr="00695E86" w:rsidRDefault="008D2705" w:rsidP="00695E86">
            <w:pPr>
              <w:tabs>
                <w:tab w:val="left" w:pos="567"/>
              </w:tabs>
              <w:spacing w:after="0" w:line="240" w:lineRule="auto"/>
              <w:ind w:left="709"/>
              <w:jc w:val="center"/>
              <w:rPr>
                <w:rFonts w:ascii="Times New Roman" w:eastAsia="Times New Roman" w:hAnsi="Times New Roman"/>
                <w:sz w:val="24"/>
                <w:szCs w:val="24"/>
                <w:lang w:eastAsia="ru-RU"/>
              </w:rPr>
            </w:pPr>
            <w:r w:rsidRPr="00695E86">
              <w:rPr>
                <w:rFonts w:ascii="Times New Roman" w:eastAsia="Times New Roman" w:hAnsi="Times New Roman"/>
                <w:sz w:val="24"/>
                <w:szCs w:val="24"/>
                <w:lang w:eastAsia="ru-RU"/>
              </w:rPr>
              <w:t xml:space="preserve">Наименование  </w:t>
            </w:r>
          </w:p>
          <w:p w:rsidR="008D2705" w:rsidRPr="00695E86" w:rsidRDefault="008D2705" w:rsidP="00695E86">
            <w:pPr>
              <w:tabs>
                <w:tab w:val="left" w:pos="567"/>
              </w:tabs>
              <w:spacing w:after="0" w:line="240" w:lineRule="auto"/>
              <w:ind w:left="709"/>
              <w:jc w:val="center"/>
              <w:rPr>
                <w:rFonts w:ascii="Times New Roman" w:eastAsia="Times New Roman" w:hAnsi="Times New Roman"/>
                <w:sz w:val="24"/>
                <w:szCs w:val="24"/>
                <w:lang w:eastAsia="ru-RU"/>
              </w:rPr>
            </w:pPr>
          </w:p>
        </w:tc>
        <w:tc>
          <w:tcPr>
            <w:tcW w:w="4840" w:type="dxa"/>
            <w:tcBorders>
              <w:bottom w:val="single" w:sz="4" w:space="0" w:color="auto"/>
            </w:tcBorders>
          </w:tcPr>
          <w:p w:rsidR="008D2705" w:rsidRPr="00695E86" w:rsidRDefault="008D2705" w:rsidP="00695E86">
            <w:pPr>
              <w:tabs>
                <w:tab w:val="left" w:pos="567"/>
              </w:tabs>
              <w:spacing w:after="0" w:line="240" w:lineRule="auto"/>
              <w:jc w:val="center"/>
              <w:rPr>
                <w:rFonts w:ascii="Times New Roman" w:eastAsia="Times New Roman" w:hAnsi="Times New Roman"/>
                <w:sz w:val="24"/>
                <w:szCs w:val="24"/>
                <w:lang w:eastAsia="ru-RU"/>
              </w:rPr>
            </w:pPr>
          </w:p>
        </w:tc>
        <w:tc>
          <w:tcPr>
            <w:tcW w:w="709" w:type="dxa"/>
            <w:tcBorders>
              <w:bottom w:val="single" w:sz="4" w:space="0" w:color="auto"/>
            </w:tcBorders>
            <w:shd w:val="clear" w:color="auto" w:fill="auto"/>
            <w:vAlign w:val="center"/>
          </w:tcPr>
          <w:p w:rsidR="008D2705" w:rsidRPr="00695E86" w:rsidRDefault="008D2705" w:rsidP="00695E86">
            <w:pPr>
              <w:tabs>
                <w:tab w:val="left" w:pos="567"/>
              </w:tabs>
              <w:spacing w:after="0" w:line="240" w:lineRule="auto"/>
              <w:jc w:val="center"/>
              <w:rPr>
                <w:rFonts w:ascii="Times New Roman" w:eastAsia="Times New Roman" w:hAnsi="Times New Roman"/>
                <w:sz w:val="24"/>
                <w:szCs w:val="24"/>
                <w:lang w:eastAsia="ru-RU"/>
              </w:rPr>
            </w:pPr>
            <w:r w:rsidRPr="00695E86">
              <w:rPr>
                <w:rFonts w:ascii="Times New Roman" w:eastAsia="Times New Roman" w:hAnsi="Times New Roman"/>
                <w:sz w:val="24"/>
                <w:szCs w:val="24"/>
                <w:lang w:eastAsia="ru-RU"/>
              </w:rPr>
              <w:t>Ед. изм.</w:t>
            </w:r>
          </w:p>
        </w:tc>
        <w:tc>
          <w:tcPr>
            <w:tcW w:w="709" w:type="dxa"/>
            <w:tcBorders>
              <w:bottom w:val="single" w:sz="4" w:space="0" w:color="auto"/>
            </w:tcBorders>
            <w:shd w:val="clear" w:color="auto" w:fill="auto"/>
            <w:vAlign w:val="center"/>
          </w:tcPr>
          <w:p w:rsidR="008D2705" w:rsidRPr="00695E86" w:rsidRDefault="008D2705" w:rsidP="00695E86">
            <w:pPr>
              <w:tabs>
                <w:tab w:val="left" w:pos="7"/>
              </w:tabs>
              <w:spacing w:after="0" w:line="240" w:lineRule="auto"/>
              <w:ind w:left="7"/>
              <w:jc w:val="center"/>
              <w:rPr>
                <w:rFonts w:ascii="Times New Roman" w:eastAsia="Times New Roman" w:hAnsi="Times New Roman"/>
                <w:sz w:val="24"/>
                <w:szCs w:val="24"/>
                <w:lang w:eastAsia="ru-RU"/>
              </w:rPr>
            </w:pPr>
            <w:r w:rsidRPr="00695E86">
              <w:rPr>
                <w:rFonts w:ascii="Times New Roman" w:eastAsia="Times New Roman" w:hAnsi="Times New Roman"/>
                <w:sz w:val="24"/>
                <w:szCs w:val="24"/>
                <w:lang w:eastAsia="ru-RU"/>
              </w:rPr>
              <w:t>Кол-во</w:t>
            </w:r>
          </w:p>
        </w:tc>
      </w:tr>
      <w:tr w:rsidR="008D2705" w:rsidRPr="00695E86" w:rsidTr="008D2705">
        <w:tc>
          <w:tcPr>
            <w:tcW w:w="674" w:type="dxa"/>
            <w:vMerge w:val="restart"/>
            <w:shd w:val="clear" w:color="auto" w:fill="auto"/>
          </w:tcPr>
          <w:p w:rsidR="008D2705" w:rsidRPr="00695E86" w:rsidRDefault="008D2705" w:rsidP="008D2705">
            <w:pPr>
              <w:tabs>
                <w:tab w:val="left" w:pos="567"/>
              </w:tabs>
              <w:spacing w:after="0" w:line="240" w:lineRule="auto"/>
              <w:jc w:val="both"/>
              <w:rPr>
                <w:rFonts w:ascii="Times New Roman" w:eastAsia="Times New Roman" w:hAnsi="Times New Roman"/>
                <w:b/>
                <w:lang w:eastAsia="ru-RU"/>
              </w:rPr>
            </w:pPr>
          </w:p>
          <w:p w:rsidR="008D2705" w:rsidRPr="00695E86" w:rsidRDefault="008D2705" w:rsidP="008D2705">
            <w:pPr>
              <w:tabs>
                <w:tab w:val="left" w:pos="567"/>
              </w:tabs>
              <w:spacing w:after="0" w:line="240" w:lineRule="auto"/>
              <w:jc w:val="both"/>
              <w:rPr>
                <w:rFonts w:ascii="Times New Roman" w:eastAsia="Times New Roman" w:hAnsi="Times New Roman"/>
                <w:b/>
                <w:lang w:eastAsia="ru-RU"/>
              </w:rPr>
            </w:pPr>
          </w:p>
          <w:p w:rsidR="008D2705" w:rsidRPr="00695E86" w:rsidRDefault="008D2705" w:rsidP="008D2705">
            <w:pPr>
              <w:tabs>
                <w:tab w:val="left" w:pos="567"/>
              </w:tabs>
              <w:spacing w:after="0" w:line="240" w:lineRule="auto"/>
              <w:jc w:val="both"/>
              <w:rPr>
                <w:rFonts w:ascii="Times New Roman" w:eastAsia="Times New Roman" w:hAnsi="Times New Roman"/>
                <w:b/>
                <w:lang w:eastAsia="ru-RU"/>
              </w:rPr>
            </w:pPr>
          </w:p>
          <w:p w:rsidR="008D2705" w:rsidRPr="00695E86" w:rsidRDefault="008D2705" w:rsidP="008D2705">
            <w:pPr>
              <w:tabs>
                <w:tab w:val="left" w:pos="567"/>
              </w:tabs>
              <w:spacing w:after="0" w:line="240" w:lineRule="auto"/>
              <w:jc w:val="both"/>
              <w:rPr>
                <w:rFonts w:ascii="Times New Roman" w:eastAsia="Times New Roman" w:hAnsi="Times New Roman"/>
                <w:b/>
                <w:lang w:eastAsia="ru-RU"/>
              </w:rPr>
            </w:pPr>
            <w:r w:rsidRPr="00695E86">
              <w:rPr>
                <w:rFonts w:ascii="Times New Roman" w:eastAsia="Times New Roman" w:hAnsi="Times New Roman"/>
                <w:b/>
                <w:lang w:eastAsia="ru-RU"/>
              </w:rPr>
              <w:t xml:space="preserve">  1</w:t>
            </w:r>
          </w:p>
        </w:tc>
        <w:tc>
          <w:tcPr>
            <w:tcW w:w="568" w:type="dxa"/>
            <w:shd w:val="clear" w:color="auto" w:fill="auto"/>
            <w:vAlign w:val="center"/>
          </w:tcPr>
          <w:p w:rsidR="008D2705" w:rsidRPr="00695E86" w:rsidRDefault="008D2705" w:rsidP="008D2705">
            <w:pPr>
              <w:jc w:val="center"/>
              <w:rPr>
                <w:rFonts w:ascii="Times New Roman" w:eastAsia="Calibri" w:hAnsi="Times New Roman"/>
                <w:sz w:val="24"/>
                <w:szCs w:val="22"/>
              </w:rPr>
            </w:pPr>
            <w:r w:rsidRPr="00695E86">
              <w:rPr>
                <w:rFonts w:ascii="Times New Roman" w:eastAsia="Calibri" w:hAnsi="Times New Roman"/>
                <w:sz w:val="24"/>
                <w:szCs w:val="22"/>
              </w:rPr>
              <w:t>1</w:t>
            </w:r>
          </w:p>
        </w:tc>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rsidR="008D2705" w:rsidRDefault="008D2705" w:rsidP="008D2705">
            <w:pPr>
              <w:spacing w:after="0" w:line="240" w:lineRule="auto"/>
              <w:rPr>
                <w:rFonts w:ascii="Times New Roman" w:hAnsi="Times New Roman"/>
                <w:sz w:val="24"/>
                <w:szCs w:val="24"/>
              </w:rPr>
            </w:pPr>
            <w:r w:rsidRPr="00D019E2">
              <w:rPr>
                <w:rFonts w:ascii="Times New Roman" w:hAnsi="Times New Roman"/>
                <w:sz w:val="24"/>
                <w:szCs w:val="24"/>
              </w:rPr>
              <w:t xml:space="preserve">Задвижка клиновая DN80, </w:t>
            </w:r>
          </w:p>
          <w:p w:rsidR="008D2705" w:rsidRPr="00D019E2" w:rsidRDefault="008D2705" w:rsidP="008D2705">
            <w:pPr>
              <w:spacing w:after="0" w:line="240" w:lineRule="auto"/>
              <w:rPr>
                <w:rFonts w:ascii="Times New Roman" w:hAnsi="Times New Roman"/>
                <w:sz w:val="24"/>
                <w:szCs w:val="24"/>
              </w:rPr>
            </w:pPr>
            <w:r w:rsidRPr="00D019E2">
              <w:rPr>
                <w:rFonts w:ascii="Times New Roman" w:hAnsi="Times New Roman"/>
                <w:sz w:val="24"/>
                <w:szCs w:val="24"/>
              </w:rPr>
              <w:t>PN1,6 МПа</w:t>
            </w:r>
          </w:p>
        </w:tc>
        <w:tc>
          <w:tcPr>
            <w:tcW w:w="4840" w:type="dxa"/>
            <w:vAlign w:val="center"/>
          </w:tcPr>
          <w:p w:rsidR="008D2705" w:rsidRPr="00D019E2" w:rsidRDefault="008D2705" w:rsidP="008D2705">
            <w:pPr>
              <w:spacing w:after="0" w:line="240" w:lineRule="auto"/>
              <w:jc w:val="center"/>
              <w:rPr>
                <w:rFonts w:ascii="Times New Roman" w:eastAsia="Arial Unicode MS" w:hAnsi="Times New Roman"/>
                <w:sz w:val="24"/>
                <w:szCs w:val="24"/>
              </w:rPr>
            </w:pPr>
            <w:r w:rsidRPr="00D019E2">
              <w:rPr>
                <w:rFonts w:ascii="Times New Roman" w:eastAsia="Arial Unicode MS" w:hAnsi="Times New Roman"/>
                <w:sz w:val="24"/>
                <w:szCs w:val="24"/>
              </w:rPr>
              <w:t>ЗКЛ2-80-16(30с41нж)</w:t>
            </w:r>
          </w:p>
          <w:p w:rsidR="008D2705" w:rsidRPr="00D019E2" w:rsidRDefault="008D2705" w:rsidP="008D2705">
            <w:pPr>
              <w:spacing w:after="0" w:line="240" w:lineRule="auto"/>
              <w:jc w:val="center"/>
              <w:rPr>
                <w:rFonts w:ascii="Times New Roman" w:eastAsia="Arial Unicode MS" w:hAnsi="Times New Roman"/>
                <w:sz w:val="24"/>
                <w:szCs w:val="24"/>
              </w:rPr>
            </w:pPr>
            <w:r w:rsidRPr="00D019E2">
              <w:rPr>
                <w:rFonts w:ascii="Times New Roman" w:hAnsi="Times New Roman"/>
                <w:sz w:val="24"/>
                <w:szCs w:val="24"/>
              </w:rPr>
              <w:t xml:space="preserve"> </w:t>
            </w:r>
            <w:r w:rsidRPr="00D019E2">
              <w:rPr>
                <w:rFonts w:ascii="Times New Roman" w:eastAsia="Arial Unicode MS" w:hAnsi="Times New Roman"/>
                <w:sz w:val="24"/>
                <w:szCs w:val="24"/>
              </w:rPr>
              <w:t xml:space="preserve">Сталь 20Л ГОСТ 1050-7 исп. 1. Герметичность затвора по ГОСТ 9544-93 класс А (в комплекте с ответными фланцами и крепежом) прокладка уплотнительная А-80-16 </w:t>
            </w:r>
            <w:proofErr w:type="spellStart"/>
            <w:r w:rsidRPr="00D019E2">
              <w:rPr>
                <w:rFonts w:ascii="Times New Roman" w:eastAsia="Arial Unicode MS" w:hAnsi="Times New Roman"/>
                <w:sz w:val="24"/>
                <w:szCs w:val="24"/>
              </w:rPr>
              <w:t>паронит</w:t>
            </w:r>
            <w:proofErr w:type="spellEnd"/>
            <w:r w:rsidRPr="00D019E2">
              <w:rPr>
                <w:rFonts w:ascii="Times New Roman" w:eastAsia="Arial Unicode MS" w:hAnsi="Times New Roman"/>
                <w:sz w:val="24"/>
                <w:szCs w:val="24"/>
              </w:rPr>
              <w:t xml:space="preserve"> марки ПОН ГОСТ 15180-86 (4 шт.) среда: жидкая</w:t>
            </w:r>
          </w:p>
        </w:tc>
        <w:tc>
          <w:tcPr>
            <w:tcW w:w="709" w:type="dxa"/>
            <w:shd w:val="clear" w:color="auto" w:fill="auto"/>
            <w:vAlign w:val="center"/>
          </w:tcPr>
          <w:p w:rsidR="008D2705" w:rsidRPr="00695E86" w:rsidRDefault="008D2705" w:rsidP="008D2705">
            <w:pPr>
              <w:jc w:val="center"/>
              <w:rPr>
                <w:rFonts w:ascii="Times New Roman" w:eastAsia="Calibri" w:hAnsi="Times New Roman"/>
                <w:color w:val="000000"/>
                <w:sz w:val="24"/>
                <w:szCs w:val="22"/>
              </w:rPr>
            </w:pPr>
            <w:r w:rsidRPr="00695E86">
              <w:rPr>
                <w:rFonts w:ascii="Times New Roman" w:eastAsia="Calibri" w:hAnsi="Times New Roman"/>
                <w:color w:val="000000"/>
                <w:sz w:val="24"/>
                <w:szCs w:val="22"/>
              </w:rPr>
              <w:t>шт.</w:t>
            </w:r>
          </w:p>
        </w:tc>
        <w:tc>
          <w:tcPr>
            <w:tcW w:w="709" w:type="dxa"/>
            <w:shd w:val="clear" w:color="auto" w:fill="auto"/>
            <w:vAlign w:val="center"/>
          </w:tcPr>
          <w:p w:rsidR="008D2705" w:rsidRPr="00695E86" w:rsidRDefault="008D2705" w:rsidP="008D2705">
            <w:pPr>
              <w:jc w:val="center"/>
              <w:rPr>
                <w:rFonts w:ascii="Times New Roman" w:eastAsia="Calibri" w:hAnsi="Times New Roman"/>
                <w:sz w:val="24"/>
                <w:szCs w:val="22"/>
              </w:rPr>
            </w:pPr>
            <w:r>
              <w:rPr>
                <w:rFonts w:ascii="Times New Roman" w:eastAsia="Calibri" w:hAnsi="Times New Roman"/>
                <w:sz w:val="24"/>
                <w:szCs w:val="22"/>
              </w:rPr>
              <w:t>2</w:t>
            </w:r>
          </w:p>
        </w:tc>
      </w:tr>
      <w:tr w:rsidR="008D2705" w:rsidRPr="00695E86" w:rsidTr="008D2705">
        <w:tc>
          <w:tcPr>
            <w:tcW w:w="674" w:type="dxa"/>
            <w:vMerge/>
            <w:shd w:val="clear" w:color="auto" w:fill="auto"/>
          </w:tcPr>
          <w:p w:rsidR="008D2705" w:rsidRPr="00695E86" w:rsidRDefault="008D2705" w:rsidP="008D2705">
            <w:pPr>
              <w:tabs>
                <w:tab w:val="left" w:pos="567"/>
              </w:tabs>
              <w:spacing w:after="0" w:line="240" w:lineRule="auto"/>
              <w:ind w:left="709"/>
              <w:jc w:val="both"/>
              <w:rPr>
                <w:rFonts w:ascii="Times New Roman" w:eastAsia="Times New Roman" w:hAnsi="Times New Roman"/>
                <w:b/>
                <w:lang w:eastAsia="ru-RU"/>
              </w:rPr>
            </w:pPr>
          </w:p>
        </w:tc>
        <w:tc>
          <w:tcPr>
            <w:tcW w:w="568" w:type="dxa"/>
            <w:tcBorders>
              <w:top w:val="single" w:sz="4" w:space="0" w:color="auto"/>
            </w:tcBorders>
            <w:shd w:val="clear" w:color="auto" w:fill="auto"/>
            <w:vAlign w:val="center"/>
          </w:tcPr>
          <w:p w:rsidR="008D2705" w:rsidRPr="00695E86" w:rsidRDefault="008D2705" w:rsidP="008D2705">
            <w:pPr>
              <w:jc w:val="center"/>
              <w:rPr>
                <w:rFonts w:ascii="Times New Roman" w:eastAsia="Calibri" w:hAnsi="Times New Roman"/>
                <w:sz w:val="24"/>
                <w:szCs w:val="22"/>
              </w:rPr>
            </w:pPr>
            <w:r w:rsidRPr="00695E86">
              <w:rPr>
                <w:rFonts w:ascii="Times New Roman" w:eastAsia="Calibri" w:hAnsi="Times New Roman"/>
                <w:sz w:val="24"/>
                <w:szCs w:val="22"/>
              </w:rPr>
              <w:t>2</w:t>
            </w:r>
          </w:p>
        </w:tc>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rsidR="008D2705" w:rsidRDefault="008D2705" w:rsidP="008D2705">
            <w:pPr>
              <w:spacing w:after="0"/>
              <w:rPr>
                <w:rFonts w:ascii="Times New Roman" w:hAnsi="Times New Roman"/>
                <w:sz w:val="24"/>
                <w:szCs w:val="24"/>
              </w:rPr>
            </w:pPr>
            <w:r w:rsidRPr="00D019E2">
              <w:rPr>
                <w:rFonts w:ascii="Times New Roman" w:hAnsi="Times New Roman"/>
                <w:sz w:val="24"/>
                <w:szCs w:val="24"/>
              </w:rPr>
              <w:t xml:space="preserve">Задвижка клиновая DN50, </w:t>
            </w:r>
          </w:p>
          <w:p w:rsidR="008D2705" w:rsidRPr="00D019E2" w:rsidRDefault="008D2705" w:rsidP="008D2705">
            <w:pPr>
              <w:spacing w:after="0"/>
              <w:rPr>
                <w:rFonts w:ascii="Times New Roman" w:hAnsi="Times New Roman"/>
                <w:sz w:val="24"/>
                <w:szCs w:val="24"/>
              </w:rPr>
            </w:pPr>
            <w:r w:rsidRPr="00D019E2">
              <w:rPr>
                <w:rFonts w:ascii="Times New Roman" w:hAnsi="Times New Roman"/>
                <w:sz w:val="24"/>
                <w:szCs w:val="24"/>
              </w:rPr>
              <w:t>PN1,6 МПа</w:t>
            </w:r>
          </w:p>
        </w:tc>
        <w:tc>
          <w:tcPr>
            <w:tcW w:w="4840" w:type="dxa"/>
            <w:tcBorders>
              <w:top w:val="single" w:sz="4" w:space="0" w:color="auto"/>
            </w:tcBorders>
            <w:vAlign w:val="center"/>
          </w:tcPr>
          <w:p w:rsidR="008D2705" w:rsidRPr="00D019E2" w:rsidRDefault="008D2705" w:rsidP="008D2705">
            <w:pPr>
              <w:spacing w:after="0" w:line="240" w:lineRule="auto"/>
              <w:jc w:val="center"/>
              <w:rPr>
                <w:rFonts w:ascii="Times New Roman" w:eastAsia="Arial Unicode MS" w:hAnsi="Times New Roman"/>
                <w:sz w:val="24"/>
                <w:szCs w:val="24"/>
              </w:rPr>
            </w:pPr>
            <w:r w:rsidRPr="00D019E2">
              <w:rPr>
                <w:rFonts w:ascii="Times New Roman" w:eastAsia="Arial Unicode MS" w:hAnsi="Times New Roman"/>
                <w:sz w:val="24"/>
                <w:szCs w:val="24"/>
              </w:rPr>
              <w:t>ЗКЛ2-50-16 (30с41нж)</w:t>
            </w:r>
          </w:p>
          <w:p w:rsidR="008D2705" w:rsidRPr="00D019E2" w:rsidRDefault="008D2705" w:rsidP="008D2705">
            <w:pPr>
              <w:spacing w:after="0" w:line="240" w:lineRule="auto"/>
              <w:jc w:val="center"/>
              <w:rPr>
                <w:rFonts w:ascii="Arial Unicode MS" w:eastAsia="Arial Unicode MS" w:hAnsi="Arial Unicode MS" w:cs="Arial Unicode MS"/>
                <w:sz w:val="24"/>
                <w:szCs w:val="24"/>
              </w:rPr>
            </w:pPr>
            <w:r w:rsidRPr="00D019E2">
              <w:rPr>
                <w:rFonts w:ascii="Times New Roman" w:eastAsia="Arial Unicode MS" w:hAnsi="Times New Roman"/>
                <w:sz w:val="24"/>
                <w:szCs w:val="24"/>
              </w:rPr>
              <w:t xml:space="preserve">Сталь 20Л ГОСТ 1050-74 исп. 1. Герметичность затвора по ГОСТ 9544-93 класс А (в комплекте с ответными фланцами и крепежом) прокладка уплотнительная А-50-16 </w:t>
            </w:r>
            <w:proofErr w:type="spellStart"/>
            <w:r w:rsidRPr="00D019E2">
              <w:rPr>
                <w:rFonts w:ascii="Times New Roman" w:eastAsia="Arial Unicode MS" w:hAnsi="Times New Roman"/>
                <w:sz w:val="24"/>
                <w:szCs w:val="24"/>
              </w:rPr>
              <w:t>паронит</w:t>
            </w:r>
            <w:proofErr w:type="spellEnd"/>
            <w:r w:rsidRPr="00D019E2">
              <w:rPr>
                <w:rFonts w:ascii="Times New Roman" w:eastAsia="Arial Unicode MS" w:hAnsi="Times New Roman"/>
                <w:sz w:val="24"/>
                <w:szCs w:val="24"/>
              </w:rPr>
              <w:t xml:space="preserve"> марки ПОН ГОСТ 15180-86(4 шт.) среда: жидкая</w:t>
            </w:r>
          </w:p>
        </w:tc>
        <w:tc>
          <w:tcPr>
            <w:tcW w:w="709" w:type="dxa"/>
            <w:tcBorders>
              <w:top w:val="single" w:sz="4" w:space="0" w:color="auto"/>
            </w:tcBorders>
            <w:shd w:val="clear" w:color="auto" w:fill="auto"/>
            <w:vAlign w:val="center"/>
          </w:tcPr>
          <w:p w:rsidR="008D2705" w:rsidRPr="00695E86" w:rsidRDefault="008D2705" w:rsidP="008D2705">
            <w:pPr>
              <w:jc w:val="center"/>
              <w:rPr>
                <w:rFonts w:ascii="Times New Roman" w:eastAsia="Calibri" w:hAnsi="Times New Roman"/>
                <w:color w:val="000000"/>
                <w:sz w:val="24"/>
                <w:szCs w:val="22"/>
              </w:rPr>
            </w:pPr>
            <w:r w:rsidRPr="00695E86">
              <w:rPr>
                <w:rFonts w:ascii="Times New Roman" w:eastAsia="Calibri" w:hAnsi="Times New Roman"/>
                <w:color w:val="000000"/>
                <w:sz w:val="24"/>
                <w:szCs w:val="22"/>
              </w:rPr>
              <w:t>шт.</w:t>
            </w:r>
          </w:p>
        </w:tc>
        <w:tc>
          <w:tcPr>
            <w:tcW w:w="709" w:type="dxa"/>
            <w:tcBorders>
              <w:top w:val="single" w:sz="4" w:space="0" w:color="auto"/>
            </w:tcBorders>
            <w:shd w:val="clear" w:color="auto" w:fill="auto"/>
            <w:vAlign w:val="center"/>
          </w:tcPr>
          <w:p w:rsidR="008D2705" w:rsidRPr="00695E86" w:rsidRDefault="008D2705" w:rsidP="008D2705">
            <w:pPr>
              <w:jc w:val="center"/>
              <w:rPr>
                <w:rFonts w:ascii="Times New Roman" w:eastAsia="Calibri" w:hAnsi="Times New Roman"/>
                <w:sz w:val="24"/>
                <w:szCs w:val="22"/>
              </w:rPr>
            </w:pPr>
            <w:r>
              <w:rPr>
                <w:rFonts w:ascii="Times New Roman" w:eastAsia="Calibri" w:hAnsi="Times New Roman"/>
                <w:sz w:val="24"/>
                <w:szCs w:val="22"/>
              </w:rPr>
              <w:t>9</w:t>
            </w:r>
          </w:p>
        </w:tc>
      </w:tr>
      <w:tr w:rsidR="008D2705" w:rsidRPr="00695E86" w:rsidTr="008D2705">
        <w:tc>
          <w:tcPr>
            <w:tcW w:w="674" w:type="dxa"/>
            <w:vMerge/>
            <w:shd w:val="clear" w:color="auto" w:fill="auto"/>
          </w:tcPr>
          <w:p w:rsidR="008D2705" w:rsidRPr="00695E86" w:rsidRDefault="008D2705" w:rsidP="008D2705">
            <w:pPr>
              <w:tabs>
                <w:tab w:val="left" w:pos="567"/>
              </w:tabs>
              <w:spacing w:after="0" w:line="240" w:lineRule="auto"/>
              <w:ind w:left="709"/>
              <w:jc w:val="both"/>
              <w:rPr>
                <w:rFonts w:ascii="Times New Roman" w:eastAsia="Times New Roman" w:hAnsi="Times New Roman"/>
                <w:b/>
                <w:lang w:eastAsia="ru-RU"/>
              </w:rPr>
            </w:pPr>
          </w:p>
        </w:tc>
        <w:tc>
          <w:tcPr>
            <w:tcW w:w="568" w:type="dxa"/>
            <w:tcBorders>
              <w:top w:val="single" w:sz="4" w:space="0" w:color="auto"/>
            </w:tcBorders>
            <w:shd w:val="clear" w:color="auto" w:fill="auto"/>
            <w:vAlign w:val="center"/>
          </w:tcPr>
          <w:p w:rsidR="008D2705" w:rsidRPr="00695E86" w:rsidRDefault="008D2705" w:rsidP="008D2705">
            <w:pPr>
              <w:jc w:val="center"/>
              <w:rPr>
                <w:rFonts w:ascii="Times New Roman" w:eastAsia="Calibri" w:hAnsi="Times New Roman"/>
                <w:sz w:val="24"/>
                <w:szCs w:val="22"/>
              </w:rPr>
            </w:pPr>
            <w:r w:rsidRPr="00695E86">
              <w:rPr>
                <w:rFonts w:ascii="Times New Roman" w:eastAsia="Calibri" w:hAnsi="Times New Roman"/>
                <w:sz w:val="24"/>
                <w:szCs w:val="22"/>
              </w:rPr>
              <w:t>3</w:t>
            </w:r>
          </w:p>
        </w:tc>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rsidR="008D2705" w:rsidRPr="00D019E2" w:rsidRDefault="008D2705" w:rsidP="008D2705">
            <w:pPr>
              <w:spacing w:after="0" w:line="240" w:lineRule="auto"/>
              <w:rPr>
                <w:rFonts w:ascii="Times New Roman" w:hAnsi="Times New Roman"/>
                <w:sz w:val="24"/>
                <w:szCs w:val="24"/>
              </w:rPr>
            </w:pPr>
            <w:r w:rsidRPr="00D019E2">
              <w:rPr>
                <w:rFonts w:ascii="Times New Roman" w:hAnsi="Times New Roman"/>
                <w:sz w:val="24"/>
                <w:szCs w:val="24"/>
              </w:rPr>
              <w:t xml:space="preserve">Клапан запорный проходной DN15, PN1,6 Мпа </w:t>
            </w:r>
          </w:p>
        </w:tc>
        <w:tc>
          <w:tcPr>
            <w:tcW w:w="4840" w:type="dxa"/>
            <w:tcBorders>
              <w:top w:val="single" w:sz="4" w:space="0" w:color="auto"/>
            </w:tcBorders>
            <w:vAlign w:val="center"/>
          </w:tcPr>
          <w:p w:rsidR="008D2705" w:rsidRPr="00D019E2" w:rsidRDefault="008D2705" w:rsidP="008D2705">
            <w:pPr>
              <w:spacing w:after="0" w:line="240" w:lineRule="auto"/>
              <w:jc w:val="center"/>
              <w:rPr>
                <w:rFonts w:ascii="Times New Roman" w:eastAsia="Arial Unicode MS" w:hAnsi="Times New Roman"/>
                <w:sz w:val="24"/>
                <w:szCs w:val="24"/>
              </w:rPr>
            </w:pPr>
            <w:r w:rsidRPr="00D019E2">
              <w:rPr>
                <w:rFonts w:ascii="Times New Roman" w:eastAsia="Arial Unicode MS" w:hAnsi="Times New Roman"/>
                <w:sz w:val="24"/>
                <w:szCs w:val="24"/>
              </w:rPr>
              <w:t>КЗ21216</w:t>
            </w:r>
            <w:r w:rsidR="002F3477">
              <w:rPr>
                <w:rFonts w:ascii="Times New Roman" w:eastAsia="Arial Unicode MS" w:hAnsi="Times New Roman"/>
                <w:sz w:val="24"/>
                <w:szCs w:val="24"/>
              </w:rPr>
              <w:t xml:space="preserve"> </w:t>
            </w:r>
            <w:bookmarkStart w:id="586" w:name="_GoBack"/>
            <w:bookmarkEnd w:id="586"/>
            <w:r w:rsidRPr="00D019E2">
              <w:rPr>
                <w:rFonts w:ascii="Times New Roman" w:eastAsia="Arial Unicode MS" w:hAnsi="Times New Roman"/>
                <w:sz w:val="24"/>
                <w:szCs w:val="24"/>
              </w:rPr>
              <w:t>(</w:t>
            </w:r>
            <w:r w:rsidRPr="002F3477">
              <w:rPr>
                <w:rFonts w:ascii="Times New Roman" w:eastAsia="Arial Unicode MS" w:hAnsi="Times New Roman"/>
                <w:color w:val="000099"/>
                <w:sz w:val="24"/>
                <w:szCs w:val="24"/>
              </w:rPr>
              <w:t>1</w:t>
            </w:r>
            <w:r w:rsidR="002F3477" w:rsidRPr="002F3477">
              <w:rPr>
                <w:rFonts w:ascii="Times New Roman" w:eastAsia="Arial Unicode MS" w:hAnsi="Times New Roman"/>
                <w:color w:val="000099"/>
                <w:sz w:val="24"/>
                <w:szCs w:val="24"/>
              </w:rPr>
              <w:t>5</w:t>
            </w:r>
            <w:r w:rsidRPr="002F3477">
              <w:rPr>
                <w:rFonts w:ascii="Times New Roman" w:eastAsia="Arial Unicode MS" w:hAnsi="Times New Roman"/>
                <w:color w:val="000099"/>
                <w:sz w:val="24"/>
                <w:szCs w:val="24"/>
              </w:rPr>
              <w:t>с</w:t>
            </w:r>
            <w:r w:rsidR="002F3477" w:rsidRPr="002F3477">
              <w:rPr>
                <w:rFonts w:ascii="Times New Roman" w:eastAsia="Arial Unicode MS" w:hAnsi="Times New Roman"/>
                <w:color w:val="000099"/>
                <w:sz w:val="24"/>
                <w:szCs w:val="24"/>
              </w:rPr>
              <w:t>68</w:t>
            </w:r>
            <w:r w:rsidRPr="002F3477">
              <w:rPr>
                <w:rFonts w:ascii="Times New Roman" w:eastAsia="Arial Unicode MS" w:hAnsi="Times New Roman"/>
                <w:color w:val="000099"/>
                <w:sz w:val="24"/>
                <w:szCs w:val="24"/>
              </w:rPr>
              <w:t>нж</w:t>
            </w:r>
            <w:r w:rsidRPr="00D019E2">
              <w:rPr>
                <w:rFonts w:ascii="Times New Roman" w:eastAsia="Arial Unicode MS" w:hAnsi="Times New Roman"/>
                <w:sz w:val="24"/>
                <w:szCs w:val="24"/>
              </w:rPr>
              <w:t>)</w:t>
            </w:r>
          </w:p>
          <w:p w:rsidR="008D2705" w:rsidRPr="00D019E2" w:rsidRDefault="008D2705" w:rsidP="008D2705">
            <w:pPr>
              <w:spacing w:after="0" w:line="240" w:lineRule="auto"/>
              <w:jc w:val="center"/>
              <w:rPr>
                <w:rFonts w:ascii="Arial Unicode MS" w:eastAsia="Arial Unicode MS" w:hAnsi="Arial Unicode MS" w:cs="Arial Unicode MS"/>
                <w:sz w:val="24"/>
                <w:szCs w:val="24"/>
              </w:rPr>
            </w:pPr>
            <w:r w:rsidRPr="00D019E2">
              <w:rPr>
                <w:rFonts w:ascii="Times New Roman" w:eastAsia="Arial Unicode MS" w:hAnsi="Times New Roman"/>
                <w:sz w:val="24"/>
                <w:szCs w:val="24"/>
              </w:rPr>
              <w:t xml:space="preserve">Сталь 20 ГОСТ 1050-74 исп. 1. Герметичность затвора по ГОСТ 9544-93 класс А (в комплекте с ответными фланцами и крепежом) прокладка уплотнительная А-15-16 </w:t>
            </w:r>
            <w:proofErr w:type="spellStart"/>
            <w:r w:rsidRPr="00D019E2">
              <w:rPr>
                <w:rFonts w:ascii="Times New Roman" w:eastAsia="Arial Unicode MS" w:hAnsi="Times New Roman"/>
                <w:sz w:val="24"/>
                <w:szCs w:val="24"/>
              </w:rPr>
              <w:t>паронит</w:t>
            </w:r>
            <w:proofErr w:type="spellEnd"/>
            <w:r w:rsidRPr="00D019E2">
              <w:rPr>
                <w:rFonts w:ascii="Times New Roman" w:eastAsia="Arial Unicode MS" w:hAnsi="Times New Roman"/>
                <w:sz w:val="24"/>
                <w:szCs w:val="24"/>
              </w:rPr>
              <w:t xml:space="preserve"> марки ПОН ГОСТ 15180-86(8 шт.) среда: жидкая</w:t>
            </w:r>
          </w:p>
        </w:tc>
        <w:tc>
          <w:tcPr>
            <w:tcW w:w="709" w:type="dxa"/>
            <w:tcBorders>
              <w:top w:val="single" w:sz="4" w:space="0" w:color="auto"/>
            </w:tcBorders>
            <w:shd w:val="clear" w:color="auto" w:fill="auto"/>
            <w:vAlign w:val="center"/>
          </w:tcPr>
          <w:p w:rsidR="008D2705" w:rsidRPr="00695E86" w:rsidRDefault="008D2705" w:rsidP="008D2705">
            <w:pPr>
              <w:jc w:val="center"/>
              <w:rPr>
                <w:rFonts w:ascii="Times New Roman" w:eastAsia="Calibri" w:hAnsi="Times New Roman"/>
                <w:color w:val="000000"/>
                <w:sz w:val="24"/>
                <w:szCs w:val="22"/>
              </w:rPr>
            </w:pPr>
            <w:r w:rsidRPr="00695E86">
              <w:rPr>
                <w:rFonts w:ascii="Times New Roman" w:eastAsia="Calibri" w:hAnsi="Times New Roman"/>
                <w:color w:val="000000"/>
                <w:sz w:val="24"/>
                <w:szCs w:val="22"/>
              </w:rPr>
              <w:t>шт.</w:t>
            </w:r>
          </w:p>
        </w:tc>
        <w:tc>
          <w:tcPr>
            <w:tcW w:w="709" w:type="dxa"/>
            <w:tcBorders>
              <w:top w:val="single" w:sz="4" w:space="0" w:color="auto"/>
            </w:tcBorders>
            <w:shd w:val="clear" w:color="auto" w:fill="auto"/>
            <w:vAlign w:val="center"/>
          </w:tcPr>
          <w:p w:rsidR="008D2705" w:rsidRPr="00695E86" w:rsidRDefault="008D2705" w:rsidP="008D2705">
            <w:pPr>
              <w:jc w:val="center"/>
              <w:rPr>
                <w:rFonts w:ascii="Times New Roman" w:eastAsia="Calibri" w:hAnsi="Times New Roman"/>
                <w:sz w:val="24"/>
                <w:szCs w:val="22"/>
              </w:rPr>
            </w:pPr>
            <w:r>
              <w:rPr>
                <w:rFonts w:ascii="Times New Roman" w:eastAsia="Calibri" w:hAnsi="Times New Roman"/>
                <w:sz w:val="24"/>
                <w:szCs w:val="22"/>
              </w:rPr>
              <w:t>5</w:t>
            </w:r>
          </w:p>
        </w:tc>
      </w:tr>
      <w:tr w:rsidR="008D2705" w:rsidRPr="00695E86" w:rsidTr="008D2705">
        <w:tc>
          <w:tcPr>
            <w:tcW w:w="674" w:type="dxa"/>
            <w:vMerge/>
            <w:shd w:val="clear" w:color="auto" w:fill="auto"/>
          </w:tcPr>
          <w:p w:rsidR="008D2705" w:rsidRPr="00695E86" w:rsidRDefault="008D2705" w:rsidP="008D2705">
            <w:pPr>
              <w:tabs>
                <w:tab w:val="left" w:pos="567"/>
              </w:tabs>
              <w:spacing w:after="0" w:line="240" w:lineRule="auto"/>
              <w:ind w:left="709"/>
              <w:jc w:val="both"/>
              <w:rPr>
                <w:rFonts w:ascii="Times New Roman" w:eastAsia="Times New Roman" w:hAnsi="Times New Roman"/>
                <w:b/>
                <w:lang w:eastAsia="ru-RU"/>
              </w:rPr>
            </w:pPr>
          </w:p>
        </w:tc>
        <w:tc>
          <w:tcPr>
            <w:tcW w:w="568" w:type="dxa"/>
            <w:tcBorders>
              <w:top w:val="single" w:sz="4" w:space="0" w:color="auto"/>
            </w:tcBorders>
            <w:shd w:val="clear" w:color="auto" w:fill="auto"/>
            <w:vAlign w:val="center"/>
          </w:tcPr>
          <w:p w:rsidR="008D2705" w:rsidRPr="00695E86" w:rsidRDefault="008D2705" w:rsidP="008D2705">
            <w:pPr>
              <w:jc w:val="center"/>
              <w:rPr>
                <w:rFonts w:ascii="Times New Roman" w:eastAsia="Calibri" w:hAnsi="Times New Roman"/>
                <w:sz w:val="24"/>
                <w:szCs w:val="22"/>
              </w:rPr>
            </w:pPr>
            <w:r w:rsidRPr="00695E86">
              <w:rPr>
                <w:rFonts w:ascii="Times New Roman" w:eastAsia="Calibri" w:hAnsi="Times New Roman"/>
                <w:sz w:val="24"/>
                <w:szCs w:val="22"/>
              </w:rPr>
              <w:t>4</w:t>
            </w:r>
          </w:p>
        </w:tc>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rsidR="008D2705" w:rsidRDefault="008D2705" w:rsidP="008D2705">
            <w:pPr>
              <w:spacing w:after="0" w:line="240" w:lineRule="auto"/>
              <w:rPr>
                <w:rFonts w:ascii="Times New Roman" w:hAnsi="Times New Roman"/>
                <w:sz w:val="24"/>
                <w:szCs w:val="24"/>
              </w:rPr>
            </w:pPr>
            <w:r w:rsidRPr="00D019E2">
              <w:rPr>
                <w:rFonts w:ascii="Times New Roman" w:hAnsi="Times New Roman"/>
                <w:sz w:val="24"/>
                <w:szCs w:val="24"/>
              </w:rPr>
              <w:t xml:space="preserve">Затворы обратные (клапан обратный поворотный) </w:t>
            </w:r>
          </w:p>
          <w:p w:rsidR="008D2705" w:rsidRPr="00D019E2" w:rsidRDefault="008D2705" w:rsidP="008D2705">
            <w:pPr>
              <w:spacing w:after="0" w:line="240" w:lineRule="auto"/>
              <w:rPr>
                <w:rFonts w:ascii="Times New Roman" w:hAnsi="Times New Roman"/>
                <w:sz w:val="24"/>
                <w:szCs w:val="24"/>
              </w:rPr>
            </w:pPr>
            <w:r w:rsidRPr="00D019E2">
              <w:rPr>
                <w:rFonts w:ascii="Times New Roman" w:hAnsi="Times New Roman"/>
                <w:sz w:val="24"/>
                <w:szCs w:val="24"/>
              </w:rPr>
              <w:t xml:space="preserve">DN50, PN4,0 МПа, </w:t>
            </w:r>
          </w:p>
        </w:tc>
        <w:tc>
          <w:tcPr>
            <w:tcW w:w="4840" w:type="dxa"/>
            <w:tcBorders>
              <w:top w:val="single" w:sz="4" w:space="0" w:color="auto"/>
            </w:tcBorders>
            <w:vAlign w:val="center"/>
          </w:tcPr>
          <w:p w:rsidR="008D2705" w:rsidRPr="00D019E2" w:rsidRDefault="008D2705" w:rsidP="008D2705">
            <w:pPr>
              <w:spacing w:after="0" w:line="240" w:lineRule="auto"/>
              <w:jc w:val="center"/>
              <w:rPr>
                <w:rFonts w:ascii="Times New Roman" w:eastAsia="Arial Unicode MS" w:hAnsi="Times New Roman"/>
                <w:sz w:val="24"/>
                <w:szCs w:val="24"/>
              </w:rPr>
            </w:pPr>
            <w:r w:rsidRPr="00D019E2">
              <w:rPr>
                <w:rFonts w:ascii="Times New Roman" w:eastAsia="Arial Unicode MS" w:hAnsi="Times New Roman"/>
                <w:sz w:val="24"/>
                <w:szCs w:val="24"/>
              </w:rPr>
              <w:t>КОП 50-40(19с53нж)</w:t>
            </w:r>
          </w:p>
          <w:p w:rsidR="008D2705" w:rsidRPr="00D019E2" w:rsidRDefault="008D2705" w:rsidP="008D2705">
            <w:pPr>
              <w:spacing w:after="0" w:line="240" w:lineRule="auto"/>
              <w:jc w:val="center"/>
              <w:rPr>
                <w:rFonts w:ascii="Arial Unicode MS" w:eastAsia="Arial Unicode MS" w:hAnsi="Arial Unicode MS" w:cs="Arial Unicode MS"/>
                <w:sz w:val="24"/>
                <w:szCs w:val="24"/>
              </w:rPr>
            </w:pPr>
            <w:r w:rsidRPr="00D019E2">
              <w:rPr>
                <w:rFonts w:ascii="Times New Roman" w:eastAsia="Arial Unicode MS" w:hAnsi="Times New Roman"/>
                <w:sz w:val="24"/>
                <w:szCs w:val="24"/>
              </w:rPr>
              <w:t xml:space="preserve">Сталь 20Л ГОСТ 1050-7 исп. 2. Герметичность затвора по ГОСТ 9544-93 класс А (в комплекте с ответными фланцами и крепежом) прокладка уплотнительная Б-50-40 </w:t>
            </w:r>
            <w:proofErr w:type="spellStart"/>
            <w:r w:rsidRPr="00D019E2">
              <w:rPr>
                <w:rFonts w:ascii="Times New Roman" w:eastAsia="Arial Unicode MS" w:hAnsi="Times New Roman"/>
                <w:sz w:val="24"/>
                <w:szCs w:val="24"/>
              </w:rPr>
              <w:t>паронит</w:t>
            </w:r>
            <w:proofErr w:type="spellEnd"/>
            <w:r w:rsidRPr="00D019E2">
              <w:rPr>
                <w:rFonts w:ascii="Times New Roman" w:eastAsia="Arial Unicode MS" w:hAnsi="Times New Roman"/>
                <w:sz w:val="24"/>
                <w:szCs w:val="24"/>
              </w:rPr>
              <w:t xml:space="preserve"> марки ПОН ГОСТ 15180-86 (4 шт.) среда: жидкая</w:t>
            </w:r>
          </w:p>
        </w:tc>
        <w:tc>
          <w:tcPr>
            <w:tcW w:w="709" w:type="dxa"/>
            <w:tcBorders>
              <w:top w:val="single" w:sz="4" w:space="0" w:color="auto"/>
            </w:tcBorders>
            <w:shd w:val="clear" w:color="auto" w:fill="auto"/>
            <w:vAlign w:val="center"/>
          </w:tcPr>
          <w:p w:rsidR="008D2705" w:rsidRPr="00695E86" w:rsidRDefault="008D2705" w:rsidP="008D2705">
            <w:pPr>
              <w:jc w:val="center"/>
              <w:rPr>
                <w:rFonts w:ascii="Times New Roman" w:eastAsia="Calibri" w:hAnsi="Times New Roman"/>
                <w:color w:val="000000"/>
                <w:sz w:val="24"/>
                <w:szCs w:val="22"/>
              </w:rPr>
            </w:pPr>
            <w:r w:rsidRPr="00695E86">
              <w:rPr>
                <w:rFonts w:ascii="Times New Roman" w:eastAsia="Calibri" w:hAnsi="Times New Roman"/>
                <w:color w:val="000000"/>
                <w:sz w:val="24"/>
                <w:szCs w:val="22"/>
              </w:rPr>
              <w:t>шт.</w:t>
            </w:r>
          </w:p>
        </w:tc>
        <w:tc>
          <w:tcPr>
            <w:tcW w:w="709" w:type="dxa"/>
            <w:tcBorders>
              <w:top w:val="single" w:sz="4" w:space="0" w:color="auto"/>
            </w:tcBorders>
            <w:shd w:val="clear" w:color="auto" w:fill="auto"/>
            <w:vAlign w:val="center"/>
          </w:tcPr>
          <w:p w:rsidR="008D2705" w:rsidRPr="00695E86" w:rsidRDefault="008D2705" w:rsidP="008D2705">
            <w:pPr>
              <w:jc w:val="center"/>
              <w:rPr>
                <w:rFonts w:ascii="Times New Roman" w:eastAsia="Calibri" w:hAnsi="Times New Roman"/>
                <w:sz w:val="24"/>
                <w:szCs w:val="22"/>
              </w:rPr>
            </w:pPr>
            <w:r>
              <w:rPr>
                <w:rFonts w:ascii="Times New Roman" w:eastAsia="Calibri" w:hAnsi="Times New Roman"/>
                <w:sz w:val="24"/>
                <w:szCs w:val="22"/>
              </w:rPr>
              <w:t>4</w:t>
            </w:r>
          </w:p>
        </w:tc>
      </w:tr>
      <w:tr w:rsidR="008D2705" w:rsidRPr="00695E86" w:rsidTr="008D2705">
        <w:tc>
          <w:tcPr>
            <w:tcW w:w="674" w:type="dxa"/>
            <w:vMerge/>
            <w:shd w:val="clear" w:color="auto" w:fill="auto"/>
          </w:tcPr>
          <w:p w:rsidR="008D2705" w:rsidRPr="00695E86" w:rsidRDefault="008D2705" w:rsidP="008D2705">
            <w:pPr>
              <w:tabs>
                <w:tab w:val="left" w:pos="567"/>
              </w:tabs>
              <w:spacing w:after="0" w:line="240" w:lineRule="auto"/>
              <w:ind w:left="709"/>
              <w:jc w:val="both"/>
              <w:rPr>
                <w:rFonts w:ascii="Times New Roman" w:eastAsia="Times New Roman" w:hAnsi="Times New Roman"/>
                <w:b/>
                <w:lang w:eastAsia="ru-RU"/>
              </w:rPr>
            </w:pPr>
          </w:p>
        </w:tc>
        <w:tc>
          <w:tcPr>
            <w:tcW w:w="568" w:type="dxa"/>
            <w:tcBorders>
              <w:top w:val="single" w:sz="4" w:space="0" w:color="auto"/>
            </w:tcBorders>
            <w:shd w:val="clear" w:color="auto" w:fill="auto"/>
            <w:vAlign w:val="center"/>
          </w:tcPr>
          <w:p w:rsidR="008D2705" w:rsidRPr="00695E86" w:rsidRDefault="008D2705" w:rsidP="008D2705">
            <w:pPr>
              <w:jc w:val="center"/>
              <w:rPr>
                <w:rFonts w:ascii="Times New Roman" w:eastAsia="Calibri" w:hAnsi="Times New Roman"/>
                <w:sz w:val="24"/>
                <w:szCs w:val="22"/>
              </w:rPr>
            </w:pPr>
            <w:r w:rsidRPr="00695E86">
              <w:rPr>
                <w:rFonts w:ascii="Times New Roman" w:eastAsia="Calibri" w:hAnsi="Times New Roman"/>
                <w:sz w:val="24"/>
                <w:szCs w:val="22"/>
              </w:rPr>
              <w:t>5</w:t>
            </w:r>
          </w:p>
        </w:tc>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rsidR="008D2705" w:rsidRPr="00D019E2" w:rsidRDefault="008D2705" w:rsidP="008D2705">
            <w:pPr>
              <w:spacing w:after="0" w:line="240" w:lineRule="auto"/>
              <w:rPr>
                <w:rFonts w:ascii="Times New Roman" w:hAnsi="Times New Roman"/>
                <w:sz w:val="24"/>
                <w:szCs w:val="24"/>
              </w:rPr>
            </w:pPr>
            <w:r w:rsidRPr="00D019E2">
              <w:rPr>
                <w:rFonts w:ascii="Times New Roman" w:hAnsi="Times New Roman"/>
                <w:sz w:val="24"/>
                <w:szCs w:val="24"/>
              </w:rPr>
              <w:t xml:space="preserve">Фильтр 80-1 ст3сп5  </w:t>
            </w:r>
          </w:p>
        </w:tc>
        <w:tc>
          <w:tcPr>
            <w:tcW w:w="4840" w:type="dxa"/>
            <w:tcBorders>
              <w:top w:val="single" w:sz="4" w:space="0" w:color="auto"/>
            </w:tcBorders>
            <w:vAlign w:val="center"/>
          </w:tcPr>
          <w:p w:rsidR="008D2705" w:rsidRPr="00D019E2" w:rsidRDefault="008D2705" w:rsidP="008D2705">
            <w:pPr>
              <w:spacing w:after="0" w:line="240" w:lineRule="auto"/>
              <w:jc w:val="center"/>
              <w:rPr>
                <w:rFonts w:ascii="Times New Roman" w:hAnsi="Times New Roman"/>
                <w:sz w:val="24"/>
                <w:szCs w:val="24"/>
              </w:rPr>
            </w:pPr>
            <w:r w:rsidRPr="00D019E2">
              <w:rPr>
                <w:rFonts w:ascii="Times New Roman" w:hAnsi="Times New Roman"/>
                <w:sz w:val="24"/>
                <w:szCs w:val="24"/>
              </w:rPr>
              <w:t>В9-440.00.000ВО</w:t>
            </w:r>
            <w:r w:rsidR="002F3477">
              <w:rPr>
                <w:rFonts w:ascii="Times New Roman" w:hAnsi="Times New Roman"/>
                <w:sz w:val="24"/>
                <w:szCs w:val="24"/>
              </w:rPr>
              <w:t xml:space="preserve"> (</w:t>
            </w:r>
            <w:r w:rsidR="002F3477" w:rsidRPr="002F3477">
              <w:rPr>
                <w:rFonts w:ascii="Times New Roman" w:hAnsi="Times New Roman"/>
                <w:color w:val="000099"/>
                <w:sz w:val="24"/>
                <w:szCs w:val="24"/>
              </w:rPr>
              <w:t>чертеж прилагается</w:t>
            </w:r>
            <w:r w:rsidR="002F3477">
              <w:rPr>
                <w:rFonts w:ascii="Times New Roman" w:hAnsi="Times New Roman"/>
                <w:sz w:val="24"/>
                <w:szCs w:val="24"/>
              </w:rPr>
              <w:t>)</w:t>
            </w:r>
          </w:p>
          <w:p w:rsidR="008D2705" w:rsidRPr="00D019E2" w:rsidRDefault="008D2705" w:rsidP="008D2705">
            <w:pPr>
              <w:spacing w:after="0" w:line="240" w:lineRule="auto"/>
              <w:jc w:val="center"/>
              <w:rPr>
                <w:rFonts w:ascii="Times New Roman" w:hAnsi="Times New Roman"/>
                <w:sz w:val="24"/>
                <w:szCs w:val="24"/>
              </w:rPr>
            </w:pPr>
            <w:r w:rsidRPr="00D019E2">
              <w:rPr>
                <w:rFonts w:ascii="Times New Roman" w:hAnsi="Times New Roman"/>
                <w:sz w:val="24"/>
                <w:szCs w:val="24"/>
              </w:rPr>
              <w:t xml:space="preserve">(в комплекте с фланцами и крепежом) прокладка уплотнительная А-80-16 </w:t>
            </w:r>
            <w:proofErr w:type="spellStart"/>
            <w:r w:rsidRPr="00D019E2">
              <w:rPr>
                <w:rFonts w:ascii="Times New Roman" w:hAnsi="Times New Roman"/>
                <w:sz w:val="24"/>
                <w:szCs w:val="24"/>
              </w:rPr>
              <w:t>паронит</w:t>
            </w:r>
            <w:proofErr w:type="spellEnd"/>
            <w:r w:rsidRPr="00D019E2">
              <w:rPr>
                <w:rFonts w:ascii="Times New Roman" w:hAnsi="Times New Roman"/>
                <w:sz w:val="24"/>
                <w:szCs w:val="24"/>
              </w:rPr>
              <w:t xml:space="preserve"> марки ПОН ГОСТ 15180-86 (4 шт.) среда: жидкая</w:t>
            </w:r>
          </w:p>
        </w:tc>
        <w:tc>
          <w:tcPr>
            <w:tcW w:w="709" w:type="dxa"/>
            <w:tcBorders>
              <w:top w:val="single" w:sz="4" w:space="0" w:color="auto"/>
            </w:tcBorders>
            <w:shd w:val="clear" w:color="auto" w:fill="auto"/>
            <w:vAlign w:val="center"/>
          </w:tcPr>
          <w:p w:rsidR="008D2705" w:rsidRPr="00695E86" w:rsidRDefault="008D2705" w:rsidP="008D2705">
            <w:pPr>
              <w:jc w:val="center"/>
              <w:rPr>
                <w:rFonts w:ascii="Times New Roman" w:eastAsia="Calibri" w:hAnsi="Times New Roman"/>
                <w:color w:val="000000"/>
                <w:sz w:val="24"/>
                <w:szCs w:val="22"/>
              </w:rPr>
            </w:pPr>
            <w:r w:rsidRPr="00695E86">
              <w:rPr>
                <w:rFonts w:ascii="Times New Roman" w:eastAsia="Calibri" w:hAnsi="Times New Roman"/>
                <w:color w:val="000000"/>
                <w:sz w:val="24"/>
                <w:szCs w:val="22"/>
              </w:rPr>
              <w:t>шт.</w:t>
            </w:r>
          </w:p>
        </w:tc>
        <w:tc>
          <w:tcPr>
            <w:tcW w:w="709" w:type="dxa"/>
            <w:tcBorders>
              <w:top w:val="single" w:sz="4" w:space="0" w:color="auto"/>
            </w:tcBorders>
            <w:shd w:val="clear" w:color="auto" w:fill="auto"/>
            <w:vAlign w:val="center"/>
          </w:tcPr>
          <w:p w:rsidR="008D2705" w:rsidRPr="00695E86" w:rsidRDefault="008D2705" w:rsidP="008D2705">
            <w:pPr>
              <w:jc w:val="center"/>
              <w:rPr>
                <w:rFonts w:ascii="Times New Roman" w:eastAsia="Calibri" w:hAnsi="Times New Roman"/>
                <w:sz w:val="24"/>
                <w:szCs w:val="22"/>
              </w:rPr>
            </w:pPr>
            <w:r>
              <w:rPr>
                <w:rFonts w:ascii="Times New Roman" w:eastAsia="Calibri" w:hAnsi="Times New Roman"/>
                <w:sz w:val="24"/>
                <w:szCs w:val="22"/>
              </w:rPr>
              <w:t>2</w:t>
            </w:r>
          </w:p>
        </w:tc>
      </w:tr>
      <w:tr w:rsidR="008D2705" w:rsidRPr="00695E86" w:rsidTr="008D2705">
        <w:tc>
          <w:tcPr>
            <w:tcW w:w="674" w:type="dxa"/>
            <w:vMerge/>
            <w:shd w:val="clear" w:color="auto" w:fill="auto"/>
          </w:tcPr>
          <w:p w:rsidR="008D2705" w:rsidRPr="00695E86" w:rsidRDefault="008D2705" w:rsidP="008D2705">
            <w:pPr>
              <w:tabs>
                <w:tab w:val="left" w:pos="567"/>
              </w:tabs>
              <w:spacing w:after="0" w:line="240" w:lineRule="auto"/>
              <w:ind w:left="709"/>
              <w:jc w:val="both"/>
              <w:rPr>
                <w:rFonts w:ascii="Times New Roman" w:eastAsia="Times New Roman" w:hAnsi="Times New Roman"/>
                <w:b/>
                <w:lang w:eastAsia="ru-RU"/>
              </w:rPr>
            </w:pPr>
          </w:p>
        </w:tc>
        <w:tc>
          <w:tcPr>
            <w:tcW w:w="568" w:type="dxa"/>
            <w:tcBorders>
              <w:top w:val="single" w:sz="4" w:space="0" w:color="auto"/>
              <w:bottom w:val="single" w:sz="4" w:space="0" w:color="auto"/>
            </w:tcBorders>
            <w:shd w:val="clear" w:color="auto" w:fill="auto"/>
            <w:vAlign w:val="center"/>
          </w:tcPr>
          <w:p w:rsidR="008D2705" w:rsidRPr="00695E86" w:rsidRDefault="008D2705" w:rsidP="008D2705">
            <w:pPr>
              <w:jc w:val="center"/>
              <w:rPr>
                <w:rFonts w:ascii="Times New Roman" w:eastAsia="Calibri" w:hAnsi="Times New Roman"/>
                <w:sz w:val="24"/>
                <w:szCs w:val="22"/>
              </w:rPr>
            </w:pPr>
            <w:r w:rsidRPr="00695E86">
              <w:rPr>
                <w:rFonts w:ascii="Times New Roman" w:eastAsia="Calibri" w:hAnsi="Times New Roman"/>
                <w:sz w:val="24"/>
                <w:szCs w:val="22"/>
              </w:rPr>
              <w:t>6</w:t>
            </w:r>
          </w:p>
        </w:tc>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rsidR="008D2705" w:rsidRPr="00D019E2" w:rsidRDefault="0056674C" w:rsidP="0056674C">
            <w:pPr>
              <w:spacing w:after="0" w:line="240" w:lineRule="auto"/>
              <w:rPr>
                <w:rFonts w:ascii="Times New Roman" w:hAnsi="Times New Roman"/>
                <w:sz w:val="24"/>
                <w:szCs w:val="24"/>
              </w:rPr>
            </w:pPr>
            <w:r>
              <w:rPr>
                <w:rFonts w:ascii="Times New Roman" w:hAnsi="Times New Roman"/>
                <w:sz w:val="24"/>
                <w:szCs w:val="24"/>
              </w:rPr>
              <w:t>Клапан запорный проходной DN20</w:t>
            </w:r>
            <w:r w:rsidR="008D2705" w:rsidRPr="00D019E2">
              <w:rPr>
                <w:rFonts w:ascii="Times New Roman" w:hAnsi="Times New Roman"/>
                <w:sz w:val="24"/>
                <w:szCs w:val="24"/>
              </w:rPr>
              <w:t xml:space="preserve">, PN1,6 Мпа </w:t>
            </w:r>
          </w:p>
        </w:tc>
        <w:tc>
          <w:tcPr>
            <w:tcW w:w="4840" w:type="dxa"/>
            <w:tcBorders>
              <w:top w:val="single" w:sz="4" w:space="0" w:color="auto"/>
              <w:bottom w:val="single" w:sz="4" w:space="0" w:color="auto"/>
            </w:tcBorders>
            <w:vAlign w:val="center"/>
          </w:tcPr>
          <w:p w:rsidR="008D2705" w:rsidRPr="00D019E2" w:rsidRDefault="008D2705" w:rsidP="008D2705">
            <w:pPr>
              <w:spacing w:after="0" w:line="240" w:lineRule="auto"/>
              <w:jc w:val="center"/>
              <w:rPr>
                <w:rFonts w:ascii="Times New Roman" w:hAnsi="Times New Roman"/>
                <w:sz w:val="24"/>
                <w:szCs w:val="24"/>
              </w:rPr>
            </w:pPr>
            <w:r w:rsidRPr="00D019E2">
              <w:rPr>
                <w:rFonts w:ascii="Times New Roman" w:hAnsi="Times New Roman"/>
                <w:sz w:val="24"/>
                <w:szCs w:val="24"/>
              </w:rPr>
              <w:t>У21154-25-16</w:t>
            </w:r>
            <w:r w:rsidR="002F3477">
              <w:rPr>
                <w:rFonts w:ascii="Times New Roman" w:hAnsi="Times New Roman"/>
                <w:sz w:val="24"/>
                <w:szCs w:val="24"/>
              </w:rPr>
              <w:t xml:space="preserve"> </w:t>
            </w:r>
            <w:r w:rsidRPr="00D019E2">
              <w:rPr>
                <w:rFonts w:ascii="Times New Roman" w:hAnsi="Times New Roman"/>
                <w:sz w:val="24"/>
                <w:szCs w:val="24"/>
              </w:rPr>
              <w:t>(15с65нж)</w:t>
            </w:r>
          </w:p>
          <w:p w:rsidR="008D2705" w:rsidRPr="00D019E2" w:rsidRDefault="008D2705" w:rsidP="008D2705">
            <w:pPr>
              <w:spacing w:after="0" w:line="240" w:lineRule="auto"/>
              <w:jc w:val="center"/>
              <w:rPr>
                <w:rFonts w:ascii="Times New Roman" w:hAnsi="Times New Roman"/>
                <w:sz w:val="24"/>
                <w:szCs w:val="24"/>
              </w:rPr>
            </w:pPr>
            <w:r w:rsidRPr="00D019E2">
              <w:rPr>
                <w:rFonts w:ascii="Times New Roman" w:hAnsi="Times New Roman"/>
                <w:sz w:val="24"/>
                <w:szCs w:val="24"/>
              </w:rPr>
              <w:t xml:space="preserve">Сталь 25Л ГОСТ 1050-74 исп. 1. Герметичность затвора по ГОСТ 9544-2005 класс С (в комплекте с ответными фланцами и крепежом) прокладка уплотнительная А-15-16 </w:t>
            </w:r>
            <w:proofErr w:type="spellStart"/>
            <w:r w:rsidRPr="00D019E2">
              <w:rPr>
                <w:rFonts w:ascii="Times New Roman" w:hAnsi="Times New Roman"/>
                <w:sz w:val="24"/>
                <w:szCs w:val="24"/>
              </w:rPr>
              <w:t>паронит</w:t>
            </w:r>
            <w:proofErr w:type="spellEnd"/>
            <w:r w:rsidRPr="00D019E2">
              <w:rPr>
                <w:rFonts w:ascii="Times New Roman" w:hAnsi="Times New Roman"/>
                <w:sz w:val="24"/>
                <w:szCs w:val="24"/>
              </w:rPr>
              <w:t xml:space="preserve"> марки ПОН ГОСТ 15180-86(8 шт.) среда: жидкая</w:t>
            </w:r>
          </w:p>
        </w:tc>
        <w:tc>
          <w:tcPr>
            <w:tcW w:w="709" w:type="dxa"/>
            <w:tcBorders>
              <w:top w:val="single" w:sz="4" w:space="0" w:color="auto"/>
              <w:bottom w:val="single" w:sz="4" w:space="0" w:color="auto"/>
            </w:tcBorders>
            <w:shd w:val="clear" w:color="auto" w:fill="auto"/>
            <w:vAlign w:val="center"/>
          </w:tcPr>
          <w:p w:rsidR="008D2705" w:rsidRPr="00695E86" w:rsidRDefault="008D2705" w:rsidP="008D2705">
            <w:pPr>
              <w:jc w:val="center"/>
              <w:rPr>
                <w:rFonts w:ascii="Times New Roman" w:eastAsia="Calibri" w:hAnsi="Times New Roman"/>
                <w:color w:val="000000"/>
                <w:sz w:val="24"/>
                <w:szCs w:val="22"/>
              </w:rPr>
            </w:pPr>
            <w:r w:rsidRPr="00695E86">
              <w:rPr>
                <w:rFonts w:ascii="Times New Roman" w:eastAsia="Calibri" w:hAnsi="Times New Roman"/>
                <w:color w:val="000000"/>
                <w:sz w:val="24"/>
                <w:szCs w:val="22"/>
              </w:rPr>
              <w:t>шт.</w:t>
            </w:r>
          </w:p>
        </w:tc>
        <w:tc>
          <w:tcPr>
            <w:tcW w:w="709" w:type="dxa"/>
            <w:tcBorders>
              <w:top w:val="single" w:sz="4" w:space="0" w:color="auto"/>
              <w:bottom w:val="single" w:sz="4" w:space="0" w:color="auto"/>
            </w:tcBorders>
            <w:shd w:val="clear" w:color="auto" w:fill="auto"/>
            <w:vAlign w:val="center"/>
          </w:tcPr>
          <w:p w:rsidR="008D2705" w:rsidRPr="00695E86" w:rsidRDefault="008D2705" w:rsidP="008D2705">
            <w:pPr>
              <w:jc w:val="center"/>
              <w:rPr>
                <w:rFonts w:ascii="Times New Roman" w:eastAsia="Calibri" w:hAnsi="Times New Roman"/>
                <w:sz w:val="24"/>
                <w:szCs w:val="22"/>
              </w:rPr>
            </w:pPr>
            <w:r>
              <w:rPr>
                <w:rFonts w:ascii="Times New Roman" w:eastAsia="Calibri" w:hAnsi="Times New Roman"/>
                <w:sz w:val="24"/>
                <w:szCs w:val="22"/>
              </w:rPr>
              <w:t>2</w:t>
            </w:r>
          </w:p>
        </w:tc>
      </w:tr>
    </w:tbl>
    <w:p w:rsidR="001951B3" w:rsidRPr="002242E2" w:rsidRDefault="001951B3" w:rsidP="00234FD8">
      <w:pPr>
        <w:pStyle w:val="aff6"/>
        <w:tabs>
          <w:tab w:val="clear" w:pos="4677"/>
          <w:tab w:val="center" w:pos="3402"/>
        </w:tabs>
        <w:rPr>
          <w:rFonts w:ascii="Times New Roman" w:hAnsi="Times New Roman"/>
          <w:sz w:val="24"/>
          <w:szCs w:val="24"/>
        </w:rPr>
      </w:pPr>
    </w:p>
    <w:sectPr w:rsidR="001951B3" w:rsidRPr="002242E2" w:rsidSect="0082695C">
      <w:head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DCF" w:rsidRDefault="001B6DCF" w:rsidP="00BE4551">
      <w:pPr>
        <w:spacing w:after="0" w:line="240" w:lineRule="auto"/>
      </w:pPr>
      <w:r>
        <w:separator/>
      </w:r>
    </w:p>
  </w:endnote>
  <w:endnote w:type="continuationSeparator" w:id="0">
    <w:p w:rsidR="001B6DCF" w:rsidRDefault="001B6DCF" w:rsidP="00BE4551">
      <w:pPr>
        <w:spacing w:after="0" w:line="240" w:lineRule="auto"/>
      </w:pPr>
      <w:r>
        <w:continuationSeparator/>
      </w:r>
    </w:p>
  </w:endnote>
  <w:endnote w:type="continuationNotice" w:id="1">
    <w:p w:rsidR="001B6DCF" w:rsidRDefault="001B6D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8243638"/>
      <w:docPartObj>
        <w:docPartGallery w:val="Page Numbers (Bottom of Page)"/>
        <w:docPartUnique/>
      </w:docPartObj>
    </w:sdtPr>
    <w:sdtEndPr/>
    <w:sdtContent>
      <w:sdt>
        <w:sdtPr>
          <w:id w:val="677395209"/>
          <w:docPartObj>
            <w:docPartGallery w:val="Page Numbers (Top of Page)"/>
            <w:docPartUnique/>
          </w:docPartObj>
        </w:sdtPr>
        <w:sdtEndPr/>
        <w:sdtContent>
          <w:p w:rsidR="001B6DCF" w:rsidRDefault="001B6DCF" w:rsidP="00773C33">
            <w:pPr>
              <w:pStyle w:val="aff6"/>
              <w:jc w:val="right"/>
            </w:pPr>
            <w:r w:rsidRPr="00773C33">
              <w:rPr>
                <w:bCs/>
              </w:rPr>
              <w:fldChar w:fldCharType="begin"/>
            </w:r>
            <w:r w:rsidRPr="00773C33">
              <w:rPr>
                <w:bCs/>
              </w:rPr>
              <w:instrText>PAGE</w:instrText>
            </w:r>
            <w:r w:rsidRPr="00773C33">
              <w:rPr>
                <w:bCs/>
              </w:rPr>
              <w:fldChar w:fldCharType="separate"/>
            </w:r>
            <w:r>
              <w:rPr>
                <w:bCs/>
                <w:noProof/>
              </w:rPr>
              <w:t>2</w:t>
            </w:r>
            <w:r w:rsidRPr="00773C33">
              <w:rPr>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691277"/>
      <w:docPartObj>
        <w:docPartGallery w:val="Page Numbers (Bottom of Page)"/>
        <w:docPartUnique/>
      </w:docPartObj>
    </w:sdtPr>
    <w:sdtEndPr/>
    <w:sdtContent>
      <w:sdt>
        <w:sdtPr>
          <w:id w:val="377059354"/>
          <w:docPartObj>
            <w:docPartGallery w:val="Page Numbers (Top of Page)"/>
            <w:docPartUnique/>
          </w:docPartObj>
        </w:sdtPr>
        <w:sdtEndPr/>
        <w:sdtContent>
          <w:p w:rsidR="001B6DCF" w:rsidRPr="0032691D" w:rsidRDefault="001B6DCF" w:rsidP="00773C33">
            <w:pPr>
              <w:pStyle w:val="aff6"/>
              <w:jc w:val="right"/>
            </w:pPr>
            <w:r w:rsidRPr="00756D44">
              <w:rPr>
                <w:bCs/>
              </w:rPr>
              <w:fldChar w:fldCharType="begin"/>
            </w:r>
            <w:r w:rsidRPr="00756D44">
              <w:rPr>
                <w:bCs/>
              </w:rPr>
              <w:instrText>PAGE</w:instrText>
            </w:r>
            <w:r w:rsidRPr="00756D44">
              <w:rPr>
                <w:bCs/>
              </w:rPr>
              <w:fldChar w:fldCharType="separate"/>
            </w:r>
            <w:r w:rsidR="002F3477">
              <w:rPr>
                <w:bCs/>
                <w:noProof/>
              </w:rPr>
              <w:t>1</w:t>
            </w:r>
            <w:r w:rsidRPr="00756D44">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578683075"/>
      <w:docPartObj>
        <w:docPartGallery w:val="Page Numbers (Bottom of Page)"/>
        <w:docPartUnique/>
      </w:docPartObj>
    </w:sdtPr>
    <w:sdtEndPr/>
    <w:sdtContent>
      <w:p w:rsidR="001B6DCF" w:rsidRPr="00CA0F23" w:rsidRDefault="001B6DCF" w:rsidP="00CA0F23">
        <w:pPr>
          <w:pStyle w:val="aff6"/>
          <w:jc w:val="center"/>
          <w:rPr>
            <w:rFonts w:ascii="Times New Roman" w:hAnsi="Times New Roman"/>
          </w:rPr>
        </w:pPr>
        <w:r w:rsidRPr="00DB7689">
          <w:rPr>
            <w:rFonts w:ascii="Times New Roman" w:hAnsi="Times New Roman"/>
            <w:sz w:val="24"/>
            <w:szCs w:val="24"/>
          </w:rPr>
          <w:fldChar w:fldCharType="begin"/>
        </w:r>
        <w:r w:rsidRPr="00DB7689">
          <w:rPr>
            <w:rFonts w:ascii="Times New Roman" w:hAnsi="Times New Roman"/>
            <w:sz w:val="24"/>
            <w:szCs w:val="24"/>
          </w:rPr>
          <w:instrText>PAGE   \* MERGEFORMAT</w:instrText>
        </w:r>
        <w:r w:rsidRPr="00DB7689">
          <w:rPr>
            <w:rFonts w:ascii="Times New Roman" w:hAnsi="Times New Roman"/>
            <w:sz w:val="24"/>
            <w:szCs w:val="24"/>
          </w:rPr>
          <w:fldChar w:fldCharType="separate"/>
        </w:r>
        <w:r w:rsidR="002F3477">
          <w:rPr>
            <w:rFonts w:ascii="Times New Roman" w:hAnsi="Times New Roman"/>
            <w:noProof/>
            <w:sz w:val="24"/>
            <w:szCs w:val="24"/>
          </w:rPr>
          <w:t>46</w:t>
        </w:r>
        <w:r w:rsidRPr="00DB7689">
          <w:rPr>
            <w:rFonts w:ascii="Times New Roman" w:hAnsi="Times New Roman"/>
            <w:sz w:val="24"/>
            <w:szCs w:val="24"/>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DCF" w:rsidRPr="0032691D" w:rsidRDefault="001B6DCF" w:rsidP="00A741FC">
    <w:pPr>
      <w:pStyle w:val="aff6"/>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DCF" w:rsidRPr="00C408FB" w:rsidRDefault="001B6DCF" w:rsidP="00C408FB">
    <w:pPr>
      <w:pStyle w:val="aff6"/>
      <w:jc w:val="center"/>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DCF" w:rsidRDefault="001B6DCF" w:rsidP="00BE4551">
      <w:pPr>
        <w:spacing w:after="0" w:line="240" w:lineRule="auto"/>
      </w:pPr>
      <w:r>
        <w:separator/>
      </w:r>
    </w:p>
  </w:footnote>
  <w:footnote w:type="continuationSeparator" w:id="0">
    <w:p w:rsidR="001B6DCF" w:rsidRDefault="001B6DCF" w:rsidP="00BE4551">
      <w:pPr>
        <w:spacing w:after="0" w:line="240" w:lineRule="auto"/>
      </w:pPr>
      <w:r>
        <w:continuationSeparator/>
      </w:r>
    </w:p>
  </w:footnote>
  <w:footnote w:type="continuationNotice" w:id="1">
    <w:p w:rsidR="001B6DCF" w:rsidRDefault="001B6DCF">
      <w:pPr>
        <w:spacing w:after="0" w:line="240" w:lineRule="auto"/>
      </w:pPr>
    </w:p>
  </w:footnote>
  <w:footnote w:id="2">
    <w:p w:rsidR="001B6DCF" w:rsidRDefault="001B6DCF" w:rsidP="00E13D3F">
      <w:pPr>
        <w:pStyle w:val="affff"/>
      </w:pPr>
      <w:r>
        <w:rPr>
          <w:rStyle w:val="affc"/>
        </w:rPr>
        <w:footnoteRef/>
      </w:r>
      <w:r w:rsidRPr="00B62AC0">
        <w:rPr>
          <w:color w:val="000000"/>
        </w:rPr>
        <w:t>Сведения, предусмотренные пунктом 1</w:t>
      </w:r>
      <w:r>
        <w:rPr>
          <w:color w:val="000000"/>
        </w:rPr>
        <w:t>8</w:t>
      </w:r>
      <w:r w:rsidRPr="00B62AC0">
        <w:rPr>
          <w:color w:val="000000"/>
        </w:rPr>
        <w:t>, представляются участником</w:t>
      </w:r>
      <w:r>
        <w:rPr>
          <w:color w:val="000000"/>
        </w:rPr>
        <w:t xml:space="preserve"> закупки</w:t>
      </w:r>
      <w:r w:rsidRPr="00B62AC0">
        <w:rPr>
          <w:color w:val="000000"/>
        </w:rPr>
        <w:t xml:space="preserve"> по собственному усмотрению. В случае непредставления указанных сведений обеспечение заявки возвращается на счет, указанный в документе, подтверждающем внесение обеспечения заявки. Непредставление указанных сведений не является основанием для отказа в допуске к участию в </w:t>
      </w:r>
      <w:r>
        <w:rPr>
          <w:color w:val="000000"/>
        </w:rPr>
        <w:t>запросе предложений.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DCF" w:rsidRPr="00094E2D" w:rsidRDefault="001B6DCF" w:rsidP="00094E2D">
    <w:pPr>
      <w:pStyle w:val="af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DCF" w:rsidRPr="007126A2" w:rsidRDefault="001B6DCF">
    <w:pPr>
      <w:pStyle w:val="aff4"/>
      <w:rPr>
        <w:sz w:val="28"/>
        <w:szCs w:val="28"/>
      </w:rPr>
    </w:pPr>
  </w:p>
  <w:p w:rsidR="001B6DCF" w:rsidRPr="00961107" w:rsidRDefault="001B6DCF" w:rsidP="00181979">
    <w:pPr>
      <w:pStyle w:val="aff4"/>
      <w:rPr>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702" w:hanging="1134"/>
      </w:pPr>
      <w:rPr>
        <w:rFonts w:hint="default"/>
        <w:b w:val="0"/>
      </w:rPr>
    </w:lvl>
    <w:lvl w:ilvl="3">
      <w:start w:val="1"/>
      <w:numFmt w:val="decimal"/>
      <w:pStyle w:val="5"/>
      <w:lvlText w:val="(%4)"/>
      <w:lvlJc w:val="left"/>
      <w:pPr>
        <w:ind w:left="2411"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15:restartNumberingAfterBreak="0">
    <w:nsid w:val="0B9336B1"/>
    <w:multiLevelType w:val="multilevel"/>
    <w:tmpl w:val="48C2C850"/>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AF37D9"/>
    <w:multiLevelType w:val="multilevel"/>
    <w:tmpl w:val="99C6B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E571AD9"/>
    <w:multiLevelType w:val="multilevel"/>
    <w:tmpl w:val="450402C8"/>
    <w:lvl w:ilvl="0">
      <w:start w:val="1"/>
      <w:numFmt w:val="decimal"/>
      <w:pStyle w:val="-"/>
      <w:lvlText w:val="%1."/>
      <w:lvlJc w:val="center"/>
      <w:pPr>
        <w:tabs>
          <w:tab w:val="num" w:pos="0"/>
        </w:tabs>
      </w:pPr>
      <w:rPr>
        <w:rFonts w:cs="Times New Roman" w:hint="default"/>
        <w:b/>
        <w:i w:val="0"/>
      </w:rPr>
    </w:lvl>
    <w:lvl w:ilvl="1">
      <w:start w:val="1"/>
      <w:numFmt w:val="decimal"/>
      <w:pStyle w:val="-0"/>
      <w:lvlText w:val="%1.%2."/>
      <w:lvlJc w:val="left"/>
      <w:pPr>
        <w:tabs>
          <w:tab w:val="num" w:pos="1391"/>
        </w:tabs>
        <w:ind w:left="139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cs="Times New Roman"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7"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9" w15:restartNumberingAfterBreak="0">
    <w:nsid w:val="40802FD4"/>
    <w:multiLevelType w:val="multilevel"/>
    <w:tmpl w:val="05ECA78C"/>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44E01338"/>
    <w:multiLevelType w:val="multilevel"/>
    <w:tmpl w:val="FD122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4" w15:restartNumberingAfterBreak="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06507BB"/>
    <w:multiLevelType w:val="multilevel"/>
    <w:tmpl w:val="8C809310"/>
    <w:lvl w:ilvl="0">
      <w:start w:val="2"/>
      <w:numFmt w:val="decimal"/>
      <w:lvlText w:val="%1."/>
      <w:lvlJc w:val="left"/>
      <w:pPr>
        <w:tabs>
          <w:tab w:val="num" w:pos="720"/>
        </w:tabs>
        <w:ind w:left="720" w:hanging="360"/>
      </w:pPr>
      <w:rPr>
        <w:rFonts w:cs="Times New Roman" w:hint="default"/>
        <w:color w:val="000000"/>
        <w:sz w:val="22"/>
      </w:rPr>
    </w:lvl>
    <w:lvl w:ilvl="1">
      <w:start w:val="6"/>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15:restartNumberingAfterBreak="0">
    <w:nsid w:val="528C1139"/>
    <w:multiLevelType w:val="hybridMultilevel"/>
    <w:tmpl w:val="3FC0173A"/>
    <w:lvl w:ilvl="0" w:tplc="16C6272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BAB7F90"/>
    <w:multiLevelType w:val="multilevel"/>
    <w:tmpl w:val="3D8C8224"/>
    <w:lvl w:ilvl="0">
      <w:start w:val="4"/>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4)"/>
      <w:lvlJc w:val="left"/>
      <w:pPr>
        <w:ind w:left="2421" w:hanging="720"/>
      </w:pPr>
      <w:rPr>
        <w:rFonts w:ascii="Times New Roman" w:eastAsia="Times New Roman" w:hAnsi="Times New Roman" w:cs="Times New Roman"/>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9" w15:restartNumberingAfterBreak="0">
    <w:nsid w:val="60D921F4"/>
    <w:multiLevelType w:val="multilevel"/>
    <w:tmpl w:val="F27048DC"/>
    <w:numStyleLink w:val="a1"/>
  </w:abstractNum>
  <w:abstractNum w:abstractNumId="2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2214ADA"/>
    <w:multiLevelType w:val="multilevel"/>
    <w:tmpl w:val="A0FC7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900A0D"/>
    <w:multiLevelType w:val="multilevel"/>
    <w:tmpl w:val="07AC9836"/>
    <w:lvl w:ilvl="0">
      <w:start w:val="4"/>
      <w:numFmt w:val="decimal"/>
      <w:lvlText w:val="%1."/>
      <w:lvlJc w:val="left"/>
      <w:pPr>
        <w:ind w:left="540" w:hanging="540"/>
      </w:pPr>
      <w:rPr>
        <w:rFonts w:hint="default"/>
      </w:rPr>
    </w:lvl>
    <w:lvl w:ilvl="1">
      <w:start w:val="9"/>
      <w:numFmt w:val="decimal"/>
      <w:lvlText w:val="%1.%2."/>
      <w:lvlJc w:val="left"/>
      <w:pPr>
        <w:ind w:left="824" w:hanging="540"/>
      </w:pPr>
      <w:rPr>
        <w:rFonts w:hint="default"/>
      </w:rPr>
    </w:lvl>
    <w:lvl w:ilvl="2">
      <w:start w:val="1"/>
      <w:numFmt w:val="decimal"/>
      <w:lvlText w:val="%1.%2.%3."/>
      <w:lvlJc w:val="left"/>
      <w:pPr>
        <w:ind w:left="1146" w:hanging="720"/>
      </w:pPr>
      <w:rPr>
        <w:rFonts w:hint="default"/>
      </w:rPr>
    </w:lvl>
    <w:lvl w:ilvl="3">
      <w:start w:val="1"/>
      <w:numFmt w:val="decimal"/>
      <w:lvlText w:val="(%4)"/>
      <w:lvlJc w:val="left"/>
      <w:pPr>
        <w:ind w:left="1288" w:hanging="720"/>
      </w:pPr>
      <w:rPr>
        <w:rFonts w:ascii="Times New Roman" w:eastAsia="Times New Roman" w:hAnsi="Times New Roman" w:cs="Times New Roman"/>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4" w15:restartNumberingAfterBreak="0">
    <w:nsid w:val="753F5606"/>
    <w:multiLevelType w:val="multilevel"/>
    <w:tmpl w:val="FDE01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6" w15:restartNumberingAfterBreak="0">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23"/>
  </w:num>
  <w:num w:numId="3">
    <w:abstractNumId w:val="8"/>
  </w:num>
  <w:num w:numId="4">
    <w:abstractNumId w:val="20"/>
  </w:num>
  <w:num w:numId="5">
    <w:abstractNumId w:val="11"/>
  </w:num>
  <w:num w:numId="6">
    <w:abstractNumId w:val="18"/>
  </w:num>
  <w:num w:numId="7">
    <w:abstractNumId w:val="25"/>
  </w:num>
  <w:num w:numId="8">
    <w:abstractNumId w:val="5"/>
  </w:num>
  <w:num w:numId="9">
    <w:abstractNumId w:val="12"/>
  </w:num>
  <w:num w:numId="10">
    <w:abstractNumId w:val="0"/>
  </w:num>
  <w:num w:numId="11">
    <w:abstractNumId w:val="4"/>
  </w:num>
  <w:num w:numId="12">
    <w:abstractNumId w:val="13"/>
  </w:num>
  <w:num w:numId="13">
    <w:abstractNumId w:val="1"/>
  </w:num>
  <w:num w:numId="14">
    <w:abstractNumId w:val="2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4"/>
  </w:num>
  <w:num w:numId="18">
    <w:abstractNumId w:val="0"/>
    <w:lvlOverride w:ilvl="0">
      <w:startOverride w:val="4"/>
    </w:lvlOverride>
    <w:lvlOverride w:ilvl="1">
      <w:startOverride w:val="6"/>
    </w:lvlOverride>
    <w:lvlOverride w:ilvl="2">
      <w:startOverride w:val="4"/>
    </w:lvlOverride>
  </w:num>
  <w:num w:numId="19">
    <w:abstractNumId w:val="0"/>
    <w:lvlOverride w:ilvl="0">
      <w:startOverride w:val="4"/>
    </w:lvlOverride>
    <w:lvlOverride w:ilvl="1">
      <w:startOverride w:val="8"/>
    </w:lvlOverride>
  </w:num>
  <w:num w:numId="20">
    <w:abstractNumId w:val="0"/>
    <w:lvlOverride w:ilvl="0">
      <w:startOverride w:val="4"/>
    </w:lvlOverride>
    <w:lvlOverride w:ilvl="1">
      <w:startOverride w:val="8"/>
    </w:lvlOverride>
    <w:lvlOverride w:ilvl="2">
      <w:startOverride w:val="2"/>
    </w:lvlOverride>
  </w:num>
  <w:num w:numId="21">
    <w:abstractNumId w:val="6"/>
  </w:num>
  <w:num w:numId="22">
    <w:abstractNumId w:val="15"/>
  </w:num>
  <w:num w:numId="23">
    <w:abstractNumId w:val="16"/>
  </w:num>
  <w:num w:numId="24">
    <w:abstractNumId w:val="24"/>
  </w:num>
  <w:num w:numId="25">
    <w:abstractNumId w:val="10"/>
  </w:num>
  <w:num w:numId="26">
    <w:abstractNumId w:val="2"/>
  </w:num>
  <w:num w:numId="27">
    <w:abstractNumId w:val="21"/>
  </w:num>
  <w:num w:numId="28">
    <w:abstractNumId w:val="17"/>
  </w:num>
  <w:num w:numId="29">
    <w:abstractNumId w:val="22"/>
  </w:num>
  <w:num w:numId="30">
    <w:abstractNumId w:val="9"/>
  </w:num>
  <w:num w:numId="31">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styleLockTheme/>
  <w:styleLockQFSet/>
  <w:defaultTabStop w:val="708"/>
  <w:characterSpacingControl w:val="doNotCompress"/>
  <w:hdrShapeDefaults>
    <o:shapedefaults v:ext="edit" spidmax="79873"/>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44"/>
    <w:rsid w:val="000004B0"/>
    <w:rsid w:val="00000C5D"/>
    <w:rsid w:val="00001133"/>
    <w:rsid w:val="00001478"/>
    <w:rsid w:val="00001560"/>
    <w:rsid w:val="000018EC"/>
    <w:rsid w:val="00001943"/>
    <w:rsid w:val="00001F02"/>
    <w:rsid w:val="00001F4D"/>
    <w:rsid w:val="00002264"/>
    <w:rsid w:val="0000251C"/>
    <w:rsid w:val="00002D78"/>
    <w:rsid w:val="0000346E"/>
    <w:rsid w:val="00004F57"/>
    <w:rsid w:val="00005F42"/>
    <w:rsid w:val="000068B8"/>
    <w:rsid w:val="00006A96"/>
    <w:rsid w:val="00006F8F"/>
    <w:rsid w:val="00007226"/>
    <w:rsid w:val="000072A2"/>
    <w:rsid w:val="0000752C"/>
    <w:rsid w:val="00007814"/>
    <w:rsid w:val="00010101"/>
    <w:rsid w:val="00010110"/>
    <w:rsid w:val="00010549"/>
    <w:rsid w:val="00010AED"/>
    <w:rsid w:val="00010B56"/>
    <w:rsid w:val="0001168E"/>
    <w:rsid w:val="00011F19"/>
    <w:rsid w:val="00012150"/>
    <w:rsid w:val="000127EC"/>
    <w:rsid w:val="00012D81"/>
    <w:rsid w:val="00012FFE"/>
    <w:rsid w:val="00013244"/>
    <w:rsid w:val="0001363C"/>
    <w:rsid w:val="0001364B"/>
    <w:rsid w:val="000140BC"/>
    <w:rsid w:val="0001425E"/>
    <w:rsid w:val="00014D02"/>
    <w:rsid w:val="00015475"/>
    <w:rsid w:val="000156FF"/>
    <w:rsid w:val="00015FC1"/>
    <w:rsid w:val="00017036"/>
    <w:rsid w:val="000175D3"/>
    <w:rsid w:val="00017B4B"/>
    <w:rsid w:val="00020800"/>
    <w:rsid w:val="00020C79"/>
    <w:rsid w:val="00020FD4"/>
    <w:rsid w:val="000219D1"/>
    <w:rsid w:val="00021E25"/>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52F"/>
    <w:rsid w:val="00030040"/>
    <w:rsid w:val="00030600"/>
    <w:rsid w:val="00030A02"/>
    <w:rsid w:val="00030D52"/>
    <w:rsid w:val="00031241"/>
    <w:rsid w:val="00031300"/>
    <w:rsid w:val="0003173B"/>
    <w:rsid w:val="00031A6D"/>
    <w:rsid w:val="00031B35"/>
    <w:rsid w:val="00031EF7"/>
    <w:rsid w:val="0003207D"/>
    <w:rsid w:val="000328D8"/>
    <w:rsid w:val="0003339C"/>
    <w:rsid w:val="0003369F"/>
    <w:rsid w:val="000336B6"/>
    <w:rsid w:val="0003394D"/>
    <w:rsid w:val="00033AEC"/>
    <w:rsid w:val="000358D8"/>
    <w:rsid w:val="000359B9"/>
    <w:rsid w:val="00036754"/>
    <w:rsid w:val="00036EDC"/>
    <w:rsid w:val="00040111"/>
    <w:rsid w:val="000402CB"/>
    <w:rsid w:val="000402F7"/>
    <w:rsid w:val="0004037E"/>
    <w:rsid w:val="000405D0"/>
    <w:rsid w:val="0004071E"/>
    <w:rsid w:val="00040AAD"/>
    <w:rsid w:val="00040B29"/>
    <w:rsid w:val="00040E3E"/>
    <w:rsid w:val="000411A0"/>
    <w:rsid w:val="000412DD"/>
    <w:rsid w:val="000412E4"/>
    <w:rsid w:val="000415A8"/>
    <w:rsid w:val="00041790"/>
    <w:rsid w:val="000420B6"/>
    <w:rsid w:val="000426B4"/>
    <w:rsid w:val="000426D8"/>
    <w:rsid w:val="00042997"/>
    <w:rsid w:val="00042F17"/>
    <w:rsid w:val="00042F58"/>
    <w:rsid w:val="000438A3"/>
    <w:rsid w:val="00043C5F"/>
    <w:rsid w:val="000453C3"/>
    <w:rsid w:val="000453F1"/>
    <w:rsid w:val="000454D0"/>
    <w:rsid w:val="00045757"/>
    <w:rsid w:val="00045B03"/>
    <w:rsid w:val="00046A62"/>
    <w:rsid w:val="00046EE9"/>
    <w:rsid w:val="000479B6"/>
    <w:rsid w:val="00047B99"/>
    <w:rsid w:val="00047FBF"/>
    <w:rsid w:val="000500E4"/>
    <w:rsid w:val="00050306"/>
    <w:rsid w:val="000510AD"/>
    <w:rsid w:val="0005117A"/>
    <w:rsid w:val="0005175C"/>
    <w:rsid w:val="000517AE"/>
    <w:rsid w:val="00051F67"/>
    <w:rsid w:val="00052158"/>
    <w:rsid w:val="00052646"/>
    <w:rsid w:val="000529CB"/>
    <w:rsid w:val="00052BCA"/>
    <w:rsid w:val="00053044"/>
    <w:rsid w:val="00053602"/>
    <w:rsid w:val="00053CD2"/>
    <w:rsid w:val="00053DE9"/>
    <w:rsid w:val="000543A7"/>
    <w:rsid w:val="0005480C"/>
    <w:rsid w:val="00054E3B"/>
    <w:rsid w:val="000553FD"/>
    <w:rsid w:val="0005586C"/>
    <w:rsid w:val="000561AD"/>
    <w:rsid w:val="000564E1"/>
    <w:rsid w:val="000569E8"/>
    <w:rsid w:val="0005748B"/>
    <w:rsid w:val="00057D87"/>
    <w:rsid w:val="000608E1"/>
    <w:rsid w:val="00060C88"/>
    <w:rsid w:val="00060D68"/>
    <w:rsid w:val="00061440"/>
    <w:rsid w:val="000615A6"/>
    <w:rsid w:val="0006160D"/>
    <w:rsid w:val="00061EEF"/>
    <w:rsid w:val="00062334"/>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71C3"/>
    <w:rsid w:val="000673B7"/>
    <w:rsid w:val="000673C1"/>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4B00"/>
    <w:rsid w:val="00075239"/>
    <w:rsid w:val="00075859"/>
    <w:rsid w:val="00075D7A"/>
    <w:rsid w:val="00076F27"/>
    <w:rsid w:val="000772B2"/>
    <w:rsid w:val="00077543"/>
    <w:rsid w:val="0008000C"/>
    <w:rsid w:val="000800E6"/>
    <w:rsid w:val="00080B7B"/>
    <w:rsid w:val="00080BB4"/>
    <w:rsid w:val="00081488"/>
    <w:rsid w:val="00081700"/>
    <w:rsid w:val="000818C1"/>
    <w:rsid w:val="00081C26"/>
    <w:rsid w:val="00081E94"/>
    <w:rsid w:val="00082D0F"/>
    <w:rsid w:val="00083317"/>
    <w:rsid w:val="00083631"/>
    <w:rsid w:val="00083754"/>
    <w:rsid w:val="00084517"/>
    <w:rsid w:val="00084927"/>
    <w:rsid w:val="00085CA7"/>
    <w:rsid w:val="00085E08"/>
    <w:rsid w:val="00085ECB"/>
    <w:rsid w:val="00085EF7"/>
    <w:rsid w:val="00086B4E"/>
    <w:rsid w:val="00086D0C"/>
    <w:rsid w:val="00086F4E"/>
    <w:rsid w:val="0008712C"/>
    <w:rsid w:val="0008720A"/>
    <w:rsid w:val="0008743E"/>
    <w:rsid w:val="000874F7"/>
    <w:rsid w:val="000877B5"/>
    <w:rsid w:val="000878D0"/>
    <w:rsid w:val="000879AB"/>
    <w:rsid w:val="00087A41"/>
    <w:rsid w:val="0009100F"/>
    <w:rsid w:val="00091444"/>
    <w:rsid w:val="00091A12"/>
    <w:rsid w:val="000921ED"/>
    <w:rsid w:val="00092BBC"/>
    <w:rsid w:val="0009353F"/>
    <w:rsid w:val="00093541"/>
    <w:rsid w:val="0009395E"/>
    <w:rsid w:val="000940C4"/>
    <w:rsid w:val="00094E2D"/>
    <w:rsid w:val="000955FD"/>
    <w:rsid w:val="000957E7"/>
    <w:rsid w:val="00095E0B"/>
    <w:rsid w:val="00095FE1"/>
    <w:rsid w:val="000960EF"/>
    <w:rsid w:val="00096218"/>
    <w:rsid w:val="00096767"/>
    <w:rsid w:val="00096827"/>
    <w:rsid w:val="00096890"/>
    <w:rsid w:val="000969FC"/>
    <w:rsid w:val="00096E49"/>
    <w:rsid w:val="00096E73"/>
    <w:rsid w:val="000978D7"/>
    <w:rsid w:val="000A0033"/>
    <w:rsid w:val="000A0113"/>
    <w:rsid w:val="000A08C1"/>
    <w:rsid w:val="000A08E7"/>
    <w:rsid w:val="000A17D3"/>
    <w:rsid w:val="000A180C"/>
    <w:rsid w:val="000A19F8"/>
    <w:rsid w:val="000A2106"/>
    <w:rsid w:val="000A22A2"/>
    <w:rsid w:val="000A2696"/>
    <w:rsid w:val="000A2A05"/>
    <w:rsid w:val="000A2A9F"/>
    <w:rsid w:val="000A2CA4"/>
    <w:rsid w:val="000A2DF0"/>
    <w:rsid w:val="000A3446"/>
    <w:rsid w:val="000A347B"/>
    <w:rsid w:val="000A34C0"/>
    <w:rsid w:val="000A3731"/>
    <w:rsid w:val="000A3784"/>
    <w:rsid w:val="000A3A14"/>
    <w:rsid w:val="000A3B47"/>
    <w:rsid w:val="000A3E8D"/>
    <w:rsid w:val="000A4607"/>
    <w:rsid w:val="000A4B4B"/>
    <w:rsid w:val="000A4E1D"/>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8C7"/>
    <w:rsid w:val="000B0A8C"/>
    <w:rsid w:val="000B10E3"/>
    <w:rsid w:val="000B1EA3"/>
    <w:rsid w:val="000B2002"/>
    <w:rsid w:val="000B25C2"/>
    <w:rsid w:val="000B2E4E"/>
    <w:rsid w:val="000B312B"/>
    <w:rsid w:val="000B3ACE"/>
    <w:rsid w:val="000B3E4C"/>
    <w:rsid w:val="000B3EA8"/>
    <w:rsid w:val="000B41C2"/>
    <w:rsid w:val="000B4873"/>
    <w:rsid w:val="000B4B98"/>
    <w:rsid w:val="000B50ED"/>
    <w:rsid w:val="000B56CF"/>
    <w:rsid w:val="000B5CB7"/>
    <w:rsid w:val="000B5F0D"/>
    <w:rsid w:val="000B5F1F"/>
    <w:rsid w:val="000B7437"/>
    <w:rsid w:val="000B7919"/>
    <w:rsid w:val="000B7D9D"/>
    <w:rsid w:val="000C0081"/>
    <w:rsid w:val="000C03CE"/>
    <w:rsid w:val="000C0963"/>
    <w:rsid w:val="000C0BE5"/>
    <w:rsid w:val="000C0C10"/>
    <w:rsid w:val="000C0DEE"/>
    <w:rsid w:val="000C184A"/>
    <w:rsid w:val="000C1C34"/>
    <w:rsid w:val="000C1D16"/>
    <w:rsid w:val="000C2D15"/>
    <w:rsid w:val="000C3157"/>
    <w:rsid w:val="000C325E"/>
    <w:rsid w:val="000C3CA2"/>
    <w:rsid w:val="000C3D6A"/>
    <w:rsid w:val="000C4250"/>
    <w:rsid w:val="000C44D5"/>
    <w:rsid w:val="000C46F0"/>
    <w:rsid w:val="000C4894"/>
    <w:rsid w:val="000C5105"/>
    <w:rsid w:val="000C559B"/>
    <w:rsid w:val="000C57D2"/>
    <w:rsid w:val="000C5893"/>
    <w:rsid w:val="000C5C5B"/>
    <w:rsid w:val="000C60AF"/>
    <w:rsid w:val="000C670F"/>
    <w:rsid w:val="000C681F"/>
    <w:rsid w:val="000C71EE"/>
    <w:rsid w:val="000C7706"/>
    <w:rsid w:val="000C798B"/>
    <w:rsid w:val="000D0388"/>
    <w:rsid w:val="000D1B7C"/>
    <w:rsid w:val="000D2ED5"/>
    <w:rsid w:val="000D3D99"/>
    <w:rsid w:val="000D41CE"/>
    <w:rsid w:val="000D42C0"/>
    <w:rsid w:val="000D45BE"/>
    <w:rsid w:val="000D462C"/>
    <w:rsid w:val="000D4EAF"/>
    <w:rsid w:val="000D610B"/>
    <w:rsid w:val="000D6CFA"/>
    <w:rsid w:val="000D700D"/>
    <w:rsid w:val="000E05E1"/>
    <w:rsid w:val="000E1F9D"/>
    <w:rsid w:val="000E2072"/>
    <w:rsid w:val="000E2086"/>
    <w:rsid w:val="000E25C0"/>
    <w:rsid w:val="000E2667"/>
    <w:rsid w:val="000E2C04"/>
    <w:rsid w:val="000E2D43"/>
    <w:rsid w:val="000E3BEA"/>
    <w:rsid w:val="000E3DB1"/>
    <w:rsid w:val="000E3DBA"/>
    <w:rsid w:val="000E3FCD"/>
    <w:rsid w:val="000E4172"/>
    <w:rsid w:val="000E4F41"/>
    <w:rsid w:val="000E540B"/>
    <w:rsid w:val="000E6430"/>
    <w:rsid w:val="000E6F31"/>
    <w:rsid w:val="000E76B3"/>
    <w:rsid w:val="000E771A"/>
    <w:rsid w:val="000E7B68"/>
    <w:rsid w:val="000E7DC1"/>
    <w:rsid w:val="000F0026"/>
    <w:rsid w:val="000F0153"/>
    <w:rsid w:val="000F0570"/>
    <w:rsid w:val="000F0A26"/>
    <w:rsid w:val="000F15F0"/>
    <w:rsid w:val="000F16B7"/>
    <w:rsid w:val="000F1C6E"/>
    <w:rsid w:val="000F1FCE"/>
    <w:rsid w:val="000F23B2"/>
    <w:rsid w:val="000F25A2"/>
    <w:rsid w:val="000F2650"/>
    <w:rsid w:val="000F31C8"/>
    <w:rsid w:val="000F371C"/>
    <w:rsid w:val="000F3A04"/>
    <w:rsid w:val="000F3A88"/>
    <w:rsid w:val="000F3B49"/>
    <w:rsid w:val="000F3F7F"/>
    <w:rsid w:val="000F4198"/>
    <w:rsid w:val="000F4337"/>
    <w:rsid w:val="000F43E0"/>
    <w:rsid w:val="000F446D"/>
    <w:rsid w:val="000F4848"/>
    <w:rsid w:val="000F49B8"/>
    <w:rsid w:val="000F4DCB"/>
    <w:rsid w:val="000F4E6E"/>
    <w:rsid w:val="000F50DE"/>
    <w:rsid w:val="000F57BA"/>
    <w:rsid w:val="000F6F15"/>
    <w:rsid w:val="000F7BBF"/>
    <w:rsid w:val="00100159"/>
    <w:rsid w:val="001002AB"/>
    <w:rsid w:val="0010031F"/>
    <w:rsid w:val="0010072B"/>
    <w:rsid w:val="0010097A"/>
    <w:rsid w:val="00100C73"/>
    <w:rsid w:val="00100E0C"/>
    <w:rsid w:val="00101169"/>
    <w:rsid w:val="001016A3"/>
    <w:rsid w:val="00101CC3"/>
    <w:rsid w:val="00101E2D"/>
    <w:rsid w:val="00101EC7"/>
    <w:rsid w:val="00102382"/>
    <w:rsid w:val="00102399"/>
    <w:rsid w:val="001025B3"/>
    <w:rsid w:val="00102947"/>
    <w:rsid w:val="00103C17"/>
    <w:rsid w:val="0010437D"/>
    <w:rsid w:val="00106E11"/>
    <w:rsid w:val="00107057"/>
    <w:rsid w:val="0010762A"/>
    <w:rsid w:val="0011040C"/>
    <w:rsid w:val="00110862"/>
    <w:rsid w:val="00110897"/>
    <w:rsid w:val="001108B9"/>
    <w:rsid w:val="001109FB"/>
    <w:rsid w:val="0011112E"/>
    <w:rsid w:val="00111A40"/>
    <w:rsid w:val="0011240A"/>
    <w:rsid w:val="001125A7"/>
    <w:rsid w:val="00112688"/>
    <w:rsid w:val="001127C6"/>
    <w:rsid w:val="00112926"/>
    <w:rsid w:val="00112C36"/>
    <w:rsid w:val="001130AE"/>
    <w:rsid w:val="001134A2"/>
    <w:rsid w:val="001136C8"/>
    <w:rsid w:val="00113DE6"/>
    <w:rsid w:val="001140B6"/>
    <w:rsid w:val="00114308"/>
    <w:rsid w:val="00114813"/>
    <w:rsid w:val="00114F4B"/>
    <w:rsid w:val="00115DF2"/>
    <w:rsid w:val="00115F2D"/>
    <w:rsid w:val="00116509"/>
    <w:rsid w:val="001167F4"/>
    <w:rsid w:val="00116FE3"/>
    <w:rsid w:val="00117580"/>
    <w:rsid w:val="00117813"/>
    <w:rsid w:val="0011794C"/>
    <w:rsid w:val="001200AA"/>
    <w:rsid w:val="0012091D"/>
    <w:rsid w:val="001211CE"/>
    <w:rsid w:val="001213EC"/>
    <w:rsid w:val="001214DF"/>
    <w:rsid w:val="00121878"/>
    <w:rsid w:val="00121C40"/>
    <w:rsid w:val="00121CDF"/>
    <w:rsid w:val="00121FB1"/>
    <w:rsid w:val="001221F2"/>
    <w:rsid w:val="00122234"/>
    <w:rsid w:val="001227B1"/>
    <w:rsid w:val="00122B2F"/>
    <w:rsid w:val="00122B68"/>
    <w:rsid w:val="00122D9A"/>
    <w:rsid w:val="00123EA1"/>
    <w:rsid w:val="00123F23"/>
    <w:rsid w:val="00123FD7"/>
    <w:rsid w:val="00124424"/>
    <w:rsid w:val="00124AB2"/>
    <w:rsid w:val="00125090"/>
    <w:rsid w:val="0012592A"/>
    <w:rsid w:val="00125B4A"/>
    <w:rsid w:val="00125D48"/>
    <w:rsid w:val="00125F7C"/>
    <w:rsid w:val="00126353"/>
    <w:rsid w:val="00126734"/>
    <w:rsid w:val="00127806"/>
    <w:rsid w:val="0012789C"/>
    <w:rsid w:val="00127A0D"/>
    <w:rsid w:val="00127C7C"/>
    <w:rsid w:val="00127F57"/>
    <w:rsid w:val="00130679"/>
    <w:rsid w:val="00130815"/>
    <w:rsid w:val="00130C47"/>
    <w:rsid w:val="00131363"/>
    <w:rsid w:val="00131732"/>
    <w:rsid w:val="00131FB7"/>
    <w:rsid w:val="0013243D"/>
    <w:rsid w:val="0013309E"/>
    <w:rsid w:val="0013328A"/>
    <w:rsid w:val="00133292"/>
    <w:rsid w:val="00133A37"/>
    <w:rsid w:val="00133B6B"/>
    <w:rsid w:val="00133E68"/>
    <w:rsid w:val="00134DA4"/>
    <w:rsid w:val="001351FA"/>
    <w:rsid w:val="001360EC"/>
    <w:rsid w:val="00136865"/>
    <w:rsid w:val="00136CB0"/>
    <w:rsid w:val="00136DDC"/>
    <w:rsid w:val="0013760E"/>
    <w:rsid w:val="0013770B"/>
    <w:rsid w:val="00137A60"/>
    <w:rsid w:val="00137F79"/>
    <w:rsid w:val="001400E9"/>
    <w:rsid w:val="00140387"/>
    <w:rsid w:val="0014077A"/>
    <w:rsid w:val="00141D40"/>
    <w:rsid w:val="00141D7D"/>
    <w:rsid w:val="0014213B"/>
    <w:rsid w:val="00142C52"/>
    <w:rsid w:val="00142D5F"/>
    <w:rsid w:val="0014302D"/>
    <w:rsid w:val="00143088"/>
    <w:rsid w:val="001438EE"/>
    <w:rsid w:val="0014397E"/>
    <w:rsid w:val="00143DD5"/>
    <w:rsid w:val="00144A5C"/>
    <w:rsid w:val="00144A6F"/>
    <w:rsid w:val="001452D8"/>
    <w:rsid w:val="00145D61"/>
    <w:rsid w:val="00146252"/>
    <w:rsid w:val="00146A34"/>
    <w:rsid w:val="00146FB9"/>
    <w:rsid w:val="00147180"/>
    <w:rsid w:val="00147B9C"/>
    <w:rsid w:val="00147D4F"/>
    <w:rsid w:val="00147EFC"/>
    <w:rsid w:val="0015075C"/>
    <w:rsid w:val="001507BF"/>
    <w:rsid w:val="0015088C"/>
    <w:rsid w:val="00151AD9"/>
    <w:rsid w:val="00151BF7"/>
    <w:rsid w:val="00151D6A"/>
    <w:rsid w:val="0015242A"/>
    <w:rsid w:val="001528F3"/>
    <w:rsid w:val="00152BD7"/>
    <w:rsid w:val="00152E61"/>
    <w:rsid w:val="00153225"/>
    <w:rsid w:val="00153B3F"/>
    <w:rsid w:val="00154B28"/>
    <w:rsid w:val="00154F94"/>
    <w:rsid w:val="0015508A"/>
    <w:rsid w:val="001557DC"/>
    <w:rsid w:val="00155B83"/>
    <w:rsid w:val="00155CAD"/>
    <w:rsid w:val="0015653D"/>
    <w:rsid w:val="00156891"/>
    <w:rsid w:val="0015729E"/>
    <w:rsid w:val="0015742F"/>
    <w:rsid w:val="0015776C"/>
    <w:rsid w:val="00160137"/>
    <w:rsid w:val="001603F6"/>
    <w:rsid w:val="00160591"/>
    <w:rsid w:val="001606FA"/>
    <w:rsid w:val="00160972"/>
    <w:rsid w:val="00160EAE"/>
    <w:rsid w:val="00160FC6"/>
    <w:rsid w:val="00161B05"/>
    <w:rsid w:val="00162727"/>
    <w:rsid w:val="001628A3"/>
    <w:rsid w:val="00162EDD"/>
    <w:rsid w:val="00163063"/>
    <w:rsid w:val="001632C0"/>
    <w:rsid w:val="00163355"/>
    <w:rsid w:val="001634C8"/>
    <w:rsid w:val="001634E3"/>
    <w:rsid w:val="001638F6"/>
    <w:rsid w:val="001649B1"/>
    <w:rsid w:val="001650ED"/>
    <w:rsid w:val="0016563E"/>
    <w:rsid w:val="001657C1"/>
    <w:rsid w:val="001659EE"/>
    <w:rsid w:val="00165D4B"/>
    <w:rsid w:val="0016609E"/>
    <w:rsid w:val="001668B7"/>
    <w:rsid w:val="001669EB"/>
    <w:rsid w:val="00167248"/>
    <w:rsid w:val="001678B7"/>
    <w:rsid w:val="00167B44"/>
    <w:rsid w:val="00167F94"/>
    <w:rsid w:val="00170043"/>
    <w:rsid w:val="0017034A"/>
    <w:rsid w:val="00170591"/>
    <w:rsid w:val="0017069B"/>
    <w:rsid w:val="0017077D"/>
    <w:rsid w:val="00170A2C"/>
    <w:rsid w:val="00170E4F"/>
    <w:rsid w:val="00171779"/>
    <w:rsid w:val="001719EE"/>
    <w:rsid w:val="00171C45"/>
    <w:rsid w:val="00172761"/>
    <w:rsid w:val="00172F69"/>
    <w:rsid w:val="001741E1"/>
    <w:rsid w:val="00174A71"/>
    <w:rsid w:val="001752EC"/>
    <w:rsid w:val="001759FA"/>
    <w:rsid w:val="00175FF6"/>
    <w:rsid w:val="00176469"/>
    <w:rsid w:val="00176584"/>
    <w:rsid w:val="0017665D"/>
    <w:rsid w:val="0017697B"/>
    <w:rsid w:val="00177035"/>
    <w:rsid w:val="001773B7"/>
    <w:rsid w:val="00177439"/>
    <w:rsid w:val="00177472"/>
    <w:rsid w:val="001774B9"/>
    <w:rsid w:val="0017796D"/>
    <w:rsid w:val="00177D6A"/>
    <w:rsid w:val="0018058E"/>
    <w:rsid w:val="001806CC"/>
    <w:rsid w:val="00181094"/>
    <w:rsid w:val="001812DA"/>
    <w:rsid w:val="001817AC"/>
    <w:rsid w:val="00181979"/>
    <w:rsid w:val="00181AFB"/>
    <w:rsid w:val="00181B0A"/>
    <w:rsid w:val="00181C49"/>
    <w:rsid w:val="0018205F"/>
    <w:rsid w:val="00182878"/>
    <w:rsid w:val="00182B46"/>
    <w:rsid w:val="00182BA3"/>
    <w:rsid w:val="00183006"/>
    <w:rsid w:val="00183E65"/>
    <w:rsid w:val="0018405B"/>
    <w:rsid w:val="001847E6"/>
    <w:rsid w:val="00184A84"/>
    <w:rsid w:val="00184F7B"/>
    <w:rsid w:val="001853CD"/>
    <w:rsid w:val="0018573F"/>
    <w:rsid w:val="00186B67"/>
    <w:rsid w:val="001874E9"/>
    <w:rsid w:val="00187731"/>
    <w:rsid w:val="001901EC"/>
    <w:rsid w:val="0019020F"/>
    <w:rsid w:val="001902F8"/>
    <w:rsid w:val="00190342"/>
    <w:rsid w:val="001905B4"/>
    <w:rsid w:val="00190E7B"/>
    <w:rsid w:val="00190F92"/>
    <w:rsid w:val="0019148C"/>
    <w:rsid w:val="00191C17"/>
    <w:rsid w:val="00191EE3"/>
    <w:rsid w:val="00192327"/>
    <w:rsid w:val="00193DB8"/>
    <w:rsid w:val="00193EFC"/>
    <w:rsid w:val="001951B3"/>
    <w:rsid w:val="001951EA"/>
    <w:rsid w:val="001951FE"/>
    <w:rsid w:val="00195524"/>
    <w:rsid w:val="00195983"/>
    <w:rsid w:val="00195B98"/>
    <w:rsid w:val="00195C2B"/>
    <w:rsid w:val="00196094"/>
    <w:rsid w:val="001960F0"/>
    <w:rsid w:val="00196599"/>
    <w:rsid w:val="00196666"/>
    <w:rsid w:val="00196818"/>
    <w:rsid w:val="00196B82"/>
    <w:rsid w:val="001970E2"/>
    <w:rsid w:val="0019749E"/>
    <w:rsid w:val="001A03F3"/>
    <w:rsid w:val="001A0CD6"/>
    <w:rsid w:val="001A1741"/>
    <w:rsid w:val="001A1751"/>
    <w:rsid w:val="001A17A8"/>
    <w:rsid w:val="001A2267"/>
    <w:rsid w:val="001A2398"/>
    <w:rsid w:val="001A2908"/>
    <w:rsid w:val="001A2B63"/>
    <w:rsid w:val="001A2D59"/>
    <w:rsid w:val="001A3153"/>
    <w:rsid w:val="001A3216"/>
    <w:rsid w:val="001A333C"/>
    <w:rsid w:val="001A39B9"/>
    <w:rsid w:val="001A3BFB"/>
    <w:rsid w:val="001A3D99"/>
    <w:rsid w:val="001A4625"/>
    <w:rsid w:val="001A464A"/>
    <w:rsid w:val="001A4C6B"/>
    <w:rsid w:val="001A5777"/>
    <w:rsid w:val="001A581D"/>
    <w:rsid w:val="001A68D7"/>
    <w:rsid w:val="001A6B80"/>
    <w:rsid w:val="001A6DAF"/>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6DCF"/>
    <w:rsid w:val="001B7200"/>
    <w:rsid w:val="001B7571"/>
    <w:rsid w:val="001C1258"/>
    <w:rsid w:val="001C29B0"/>
    <w:rsid w:val="001C2F05"/>
    <w:rsid w:val="001C364A"/>
    <w:rsid w:val="001C43CE"/>
    <w:rsid w:val="001C4668"/>
    <w:rsid w:val="001C4F1A"/>
    <w:rsid w:val="001C50B3"/>
    <w:rsid w:val="001C5398"/>
    <w:rsid w:val="001C55B0"/>
    <w:rsid w:val="001C5790"/>
    <w:rsid w:val="001C5A41"/>
    <w:rsid w:val="001C5C7F"/>
    <w:rsid w:val="001C5EFA"/>
    <w:rsid w:val="001C651F"/>
    <w:rsid w:val="001C6811"/>
    <w:rsid w:val="001D000F"/>
    <w:rsid w:val="001D069E"/>
    <w:rsid w:val="001D09F3"/>
    <w:rsid w:val="001D0FBB"/>
    <w:rsid w:val="001D111A"/>
    <w:rsid w:val="001D1602"/>
    <w:rsid w:val="001D1948"/>
    <w:rsid w:val="001D1C74"/>
    <w:rsid w:val="001D21B5"/>
    <w:rsid w:val="001D2521"/>
    <w:rsid w:val="001D255C"/>
    <w:rsid w:val="001D28D4"/>
    <w:rsid w:val="001D2AA7"/>
    <w:rsid w:val="001D2E79"/>
    <w:rsid w:val="001D2F45"/>
    <w:rsid w:val="001D307D"/>
    <w:rsid w:val="001D3147"/>
    <w:rsid w:val="001D364B"/>
    <w:rsid w:val="001D3A59"/>
    <w:rsid w:val="001D3BE9"/>
    <w:rsid w:val="001D3CCC"/>
    <w:rsid w:val="001D3D94"/>
    <w:rsid w:val="001D414F"/>
    <w:rsid w:val="001D4286"/>
    <w:rsid w:val="001D4315"/>
    <w:rsid w:val="001D450F"/>
    <w:rsid w:val="001D45C2"/>
    <w:rsid w:val="001D4987"/>
    <w:rsid w:val="001D49BE"/>
    <w:rsid w:val="001D506E"/>
    <w:rsid w:val="001D54C3"/>
    <w:rsid w:val="001D560C"/>
    <w:rsid w:val="001D6066"/>
    <w:rsid w:val="001D60BB"/>
    <w:rsid w:val="001D63D3"/>
    <w:rsid w:val="001D641E"/>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0FC9"/>
    <w:rsid w:val="001E13D1"/>
    <w:rsid w:val="001E16D9"/>
    <w:rsid w:val="001E22FC"/>
    <w:rsid w:val="001E2579"/>
    <w:rsid w:val="001E2739"/>
    <w:rsid w:val="001E4068"/>
    <w:rsid w:val="001E43C4"/>
    <w:rsid w:val="001E461C"/>
    <w:rsid w:val="001E48F6"/>
    <w:rsid w:val="001E4C4A"/>
    <w:rsid w:val="001E5113"/>
    <w:rsid w:val="001E55F1"/>
    <w:rsid w:val="001E569B"/>
    <w:rsid w:val="001E5C2A"/>
    <w:rsid w:val="001E6D7F"/>
    <w:rsid w:val="001E70BD"/>
    <w:rsid w:val="001E7DA7"/>
    <w:rsid w:val="001E7F47"/>
    <w:rsid w:val="001F0274"/>
    <w:rsid w:val="001F03AB"/>
    <w:rsid w:val="001F05A3"/>
    <w:rsid w:val="001F0AC5"/>
    <w:rsid w:val="001F0C25"/>
    <w:rsid w:val="001F143C"/>
    <w:rsid w:val="001F1C39"/>
    <w:rsid w:val="001F1CFB"/>
    <w:rsid w:val="001F220C"/>
    <w:rsid w:val="001F29E2"/>
    <w:rsid w:val="001F2A17"/>
    <w:rsid w:val="001F3181"/>
    <w:rsid w:val="001F3726"/>
    <w:rsid w:val="001F439E"/>
    <w:rsid w:val="001F46C0"/>
    <w:rsid w:val="001F5480"/>
    <w:rsid w:val="001F551E"/>
    <w:rsid w:val="001F5583"/>
    <w:rsid w:val="001F5F52"/>
    <w:rsid w:val="001F6275"/>
    <w:rsid w:val="001F718B"/>
    <w:rsid w:val="001F7639"/>
    <w:rsid w:val="001F7FEF"/>
    <w:rsid w:val="002000BE"/>
    <w:rsid w:val="002001E1"/>
    <w:rsid w:val="00200613"/>
    <w:rsid w:val="00200770"/>
    <w:rsid w:val="00201306"/>
    <w:rsid w:val="00201355"/>
    <w:rsid w:val="00201612"/>
    <w:rsid w:val="00201646"/>
    <w:rsid w:val="00201FA4"/>
    <w:rsid w:val="00202121"/>
    <w:rsid w:val="00202333"/>
    <w:rsid w:val="002026EA"/>
    <w:rsid w:val="0020271D"/>
    <w:rsid w:val="002028C6"/>
    <w:rsid w:val="00202B48"/>
    <w:rsid w:val="00202F37"/>
    <w:rsid w:val="00203807"/>
    <w:rsid w:val="00204563"/>
    <w:rsid w:val="00204916"/>
    <w:rsid w:val="00204B8F"/>
    <w:rsid w:val="00204F1F"/>
    <w:rsid w:val="00205075"/>
    <w:rsid w:val="00205752"/>
    <w:rsid w:val="00205E85"/>
    <w:rsid w:val="00206E60"/>
    <w:rsid w:val="00207237"/>
    <w:rsid w:val="00207BCB"/>
    <w:rsid w:val="002106E6"/>
    <w:rsid w:val="00210A89"/>
    <w:rsid w:val="00211060"/>
    <w:rsid w:val="00211347"/>
    <w:rsid w:val="002113A8"/>
    <w:rsid w:val="00212156"/>
    <w:rsid w:val="002121E0"/>
    <w:rsid w:val="00212B3E"/>
    <w:rsid w:val="00212D77"/>
    <w:rsid w:val="00213BB3"/>
    <w:rsid w:val="00213BF4"/>
    <w:rsid w:val="00213E50"/>
    <w:rsid w:val="00214AD9"/>
    <w:rsid w:val="00214C79"/>
    <w:rsid w:val="00214E93"/>
    <w:rsid w:val="00215130"/>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AAF"/>
    <w:rsid w:val="00223CB5"/>
    <w:rsid w:val="00223E9B"/>
    <w:rsid w:val="002240BD"/>
    <w:rsid w:val="002242E2"/>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5C1"/>
    <w:rsid w:val="00233717"/>
    <w:rsid w:val="00233F71"/>
    <w:rsid w:val="002343C2"/>
    <w:rsid w:val="002348AD"/>
    <w:rsid w:val="00234B96"/>
    <w:rsid w:val="00234C5F"/>
    <w:rsid w:val="00234D44"/>
    <w:rsid w:val="00234DCE"/>
    <w:rsid w:val="00234E35"/>
    <w:rsid w:val="00234E4A"/>
    <w:rsid w:val="00234FD8"/>
    <w:rsid w:val="002355C6"/>
    <w:rsid w:val="00236694"/>
    <w:rsid w:val="00237309"/>
    <w:rsid w:val="00237701"/>
    <w:rsid w:val="00237769"/>
    <w:rsid w:val="0023788F"/>
    <w:rsid w:val="00240926"/>
    <w:rsid w:val="002421C7"/>
    <w:rsid w:val="002421E9"/>
    <w:rsid w:val="00242FB4"/>
    <w:rsid w:val="0024314C"/>
    <w:rsid w:val="00243191"/>
    <w:rsid w:val="00243974"/>
    <w:rsid w:val="00243EE8"/>
    <w:rsid w:val="00245C6B"/>
    <w:rsid w:val="00245D79"/>
    <w:rsid w:val="00245DF4"/>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545"/>
    <w:rsid w:val="0025610A"/>
    <w:rsid w:val="0025644A"/>
    <w:rsid w:val="002569BC"/>
    <w:rsid w:val="00257206"/>
    <w:rsid w:val="002576A3"/>
    <w:rsid w:val="00257BBC"/>
    <w:rsid w:val="00257F88"/>
    <w:rsid w:val="00257F91"/>
    <w:rsid w:val="00260BC2"/>
    <w:rsid w:val="00260E02"/>
    <w:rsid w:val="002612E9"/>
    <w:rsid w:val="00261399"/>
    <w:rsid w:val="002615D1"/>
    <w:rsid w:val="00261826"/>
    <w:rsid w:val="00261C22"/>
    <w:rsid w:val="00262383"/>
    <w:rsid w:val="002625B6"/>
    <w:rsid w:val="00263000"/>
    <w:rsid w:val="0026376F"/>
    <w:rsid w:val="00263CE7"/>
    <w:rsid w:val="002647FE"/>
    <w:rsid w:val="00264BB8"/>
    <w:rsid w:val="00264C49"/>
    <w:rsid w:val="00265150"/>
    <w:rsid w:val="00265313"/>
    <w:rsid w:val="00265C64"/>
    <w:rsid w:val="00265DDA"/>
    <w:rsid w:val="00266133"/>
    <w:rsid w:val="002667AC"/>
    <w:rsid w:val="00267195"/>
    <w:rsid w:val="00270387"/>
    <w:rsid w:val="00270745"/>
    <w:rsid w:val="00270E46"/>
    <w:rsid w:val="00270F4D"/>
    <w:rsid w:val="00271059"/>
    <w:rsid w:val="00271373"/>
    <w:rsid w:val="002714A3"/>
    <w:rsid w:val="00271EE2"/>
    <w:rsid w:val="00271F56"/>
    <w:rsid w:val="00272492"/>
    <w:rsid w:val="00272F83"/>
    <w:rsid w:val="00273075"/>
    <w:rsid w:val="00273236"/>
    <w:rsid w:val="00274439"/>
    <w:rsid w:val="0027461B"/>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500"/>
    <w:rsid w:val="00281740"/>
    <w:rsid w:val="00282341"/>
    <w:rsid w:val="002826C5"/>
    <w:rsid w:val="00282A74"/>
    <w:rsid w:val="00282D0F"/>
    <w:rsid w:val="00283662"/>
    <w:rsid w:val="002838B6"/>
    <w:rsid w:val="00283C6B"/>
    <w:rsid w:val="00283D9D"/>
    <w:rsid w:val="00284124"/>
    <w:rsid w:val="0028441C"/>
    <w:rsid w:val="00284821"/>
    <w:rsid w:val="0028543F"/>
    <w:rsid w:val="00285A09"/>
    <w:rsid w:val="00285EFF"/>
    <w:rsid w:val="00285F41"/>
    <w:rsid w:val="0028666E"/>
    <w:rsid w:val="00286728"/>
    <w:rsid w:val="002867F0"/>
    <w:rsid w:val="00286CC2"/>
    <w:rsid w:val="00287854"/>
    <w:rsid w:val="0029041D"/>
    <w:rsid w:val="00290B76"/>
    <w:rsid w:val="00290E58"/>
    <w:rsid w:val="00291509"/>
    <w:rsid w:val="00291834"/>
    <w:rsid w:val="00291B94"/>
    <w:rsid w:val="00292058"/>
    <w:rsid w:val="002926BD"/>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5EC4"/>
    <w:rsid w:val="00296FA1"/>
    <w:rsid w:val="002973D2"/>
    <w:rsid w:val="00297892"/>
    <w:rsid w:val="00297C74"/>
    <w:rsid w:val="002A0E5E"/>
    <w:rsid w:val="002A1B6B"/>
    <w:rsid w:val="002A1E64"/>
    <w:rsid w:val="002A2544"/>
    <w:rsid w:val="002A28CC"/>
    <w:rsid w:val="002A3A46"/>
    <w:rsid w:val="002A3CDC"/>
    <w:rsid w:val="002A459B"/>
    <w:rsid w:val="002A4648"/>
    <w:rsid w:val="002A53B1"/>
    <w:rsid w:val="002A5401"/>
    <w:rsid w:val="002A55C6"/>
    <w:rsid w:val="002A60CC"/>
    <w:rsid w:val="002A611B"/>
    <w:rsid w:val="002A678C"/>
    <w:rsid w:val="002A67B2"/>
    <w:rsid w:val="002A6A33"/>
    <w:rsid w:val="002A6A6A"/>
    <w:rsid w:val="002A7AD9"/>
    <w:rsid w:val="002A7D49"/>
    <w:rsid w:val="002B07BC"/>
    <w:rsid w:val="002B0907"/>
    <w:rsid w:val="002B0DD5"/>
    <w:rsid w:val="002B0FC1"/>
    <w:rsid w:val="002B24C1"/>
    <w:rsid w:val="002B28F7"/>
    <w:rsid w:val="002B2ED7"/>
    <w:rsid w:val="002B3268"/>
    <w:rsid w:val="002B3279"/>
    <w:rsid w:val="002B33C2"/>
    <w:rsid w:val="002B3543"/>
    <w:rsid w:val="002B3CB4"/>
    <w:rsid w:val="002B3F23"/>
    <w:rsid w:val="002B49F3"/>
    <w:rsid w:val="002B4B68"/>
    <w:rsid w:val="002B4E30"/>
    <w:rsid w:val="002B5131"/>
    <w:rsid w:val="002B5BE4"/>
    <w:rsid w:val="002B5F0D"/>
    <w:rsid w:val="002B6031"/>
    <w:rsid w:val="002B60A5"/>
    <w:rsid w:val="002B6EED"/>
    <w:rsid w:val="002B778D"/>
    <w:rsid w:val="002C02D9"/>
    <w:rsid w:val="002C086D"/>
    <w:rsid w:val="002C0B25"/>
    <w:rsid w:val="002C1029"/>
    <w:rsid w:val="002C178C"/>
    <w:rsid w:val="002C17A3"/>
    <w:rsid w:val="002C1E2F"/>
    <w:rsid w:val="002C220F"/>
    <w:rsid w:val="002C319C"/>
    <w:rsid w:val="002C36BA"/>
    <w:rsid w:val="002C3F5B"/>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2018"/>
    <w:rsid w:val="002D256A"/>
    <w:rsid w:val="002D25F0"/>
    <w:rsid w:val="002D28ED"/>
    <w:rsid w:val="002D2C99"/>
    <w:rsid w:val="002D31A9"/>
    <w:rsid w:val="002D34F2"/>
    <w:rsid w:val="002D3830"/>
    <w:rsid w:val="002D3A0F"/>
    <w:rsid w:val="002D4D80"/>
    <w:rsid w:val="002D5099"/>
    <w:rsid w:val="002D51F0"/>
    <w:rsid w:val="002D5A1D"/>
    <w:rsid w:val="002D5E67"/>
    <w:rsid w:val="002D6C24"/>
    <w:rsid w:val="002D78F0"/>
    <w:rsid w:val="002D7C09"/>
    <w:rsid w:val="002E00DB"/>
    <w:rsid w:val="002E0322"/>
    <w:rsid w:val="002E0B7C"/>
    <w:rsid w:val="002E0DFA"/>
    <w:rsid w:val="002E10FB"/>
    <w:rsid w:val="002E1268"/>
    <w:rsid w:val="002E24E5"/>
    <w:rsid w:val="002E3EC2"/>
    <w:rsid w:val="002E40DB"/>
    <w:rsid w:val="002E43A9"/>
    <w:rsid w:val="002E4CA1"/>
    <w:rsid w:val="002E4F1C"/>
    <w:rsid w:val="002E51D0"/>
    <w:rsid w:val="002E5604"/>
    <w:rsid w:val="002E5C4E"/>
    <w:rsid w:val="002E5F6E"/>
    <w:rsid w:val="002E6683"/>
    <w:rsid w:val="002E698E"/>
    <w:rsid w:val="002E6C21"/>
    <w:rsid w:val="002E6E7E"/>
    <w:rsid w:val="002E7F30"/>
    <w:rsid w:val="002F0845"/>
    <w:rsid w:val="002F0A0B"/>
    <w:rsid w:val="002F0CC8"/>
    <w:rsid w:val="002F1003"/>
    <w:rsid w:val="002F19BB"/>
    <w:rsid w:val="002F2444"/>
    <w:rsid w:val="002F2737"/>
    <w:rsid w:val="002F2ADA"/>
    <w:rsid w:val="002F3477"/>
    <w:rsid w:val="002F383C"/>
    <w:rsid w:val="002F3CE0"/>
    <w:rsid w:val="002F3D05"/>
    <w:rsid w:val="002F3FBA"/>
    <w:rsid w:val="002F4627"/>
    <w:rsid w:val="002F4878"/>
    <w:rsid w:val="002F4A16"/>
    <w:rsid w:val="002F4A59"/>
    <w:rsid w:val="002F4EA8"/>
    <w:rsid w:val="002F51ED"/>
    <w:rsid w:val="002F5837"/>
    <w:rsid w:val="002F5C56"/>
    <w:rsid w:val="002F64A7"/>
    <w:rsid w:val="002F6BD0"/>
    <w:rsid w:val="002F6C6E"/>
    <w:rsid w:val="002F7532"/>
    <w:rsid w:val="002F7A86"/>
    <w:rsid w:val="002F7ACB"/>
    <w:rsid w:val="002F7B51"/>
    <w:rsid w:val="003003E4"/>
    <w:rsid w:val="00301BC6"/>
    <w:rsid w:val="00301F96"/>
    <w:rsid w:val="003022A2"/>
    <w:rsid w:val="00302754"/>
    <w:rsid w:val="003043C7"/>
    <w:rsid w:val="00304430"/>
    <w:rsid w:val="00304A01"/>
    <w:rsid w:val="00304FF4"/>
    <w:rsid w:val="00305044"/>
    <w:rsid w:val="003063D4"/>
    <w:rsid w:val="003068C9"/>
    <w:rsid w:val="00306A12"/>
    <w:rsid w:val="00306AEF"/>
    <w:rsid w:val="00306D44"/>
    <w:rsid w:val="0030708E"/>
    <w:rsid w:val="00307302"/>
    <w:rsid w:val="00307659"/>
    <w:rsid w:val="003078AD"/>
    <w:rsid w:val="00307FA3"/>
    <w:rsid w:val="0031020A"/>
    <w:rsid w:val="00310A7F"/>
    <w:rsid w:val="00310F21"/>
    <w:rsid w:val="0031128D"/>
    <w:rsid w:val="0031158A"/>
    <w:rsid w:val="00311B3B"/>
    <w:rsid w:val="00311E1E"/>
    <w:rsid w:val="00311E2F"/>
    <w:rsid w:val="003137DB"/>
    <w:rsid w:val="00313D0F"/>
    <w:rsid w:val="00313D33"/>
    <w:rsid w:val="0031423E"/>
    <w:rsid w:val="0031499C"/>
    <w:rsid w:val="003157A1"/>
    <w:rsid w:val="00315BAB"/>
    <w:rsid w:val="00315D06"/>
    <w:rsid w:val="003167EB"/>
    <w:rsid w:val="00316CE3"/>
    <w:rsid w:val="003171A2"/>
    <w:rsid w:val="00317288"/>
    <w:rsid w:val="003178FB"/>
    <w:rsid w:val="00320152"/>
    <w:rsid w:val="003204AC"/>
    <w:rsid w:val="003208D9"/>
    <w:rsid w:val="00320C46"/>
    <w:rsid w:val="003211E7"/>
    <w:rsid w:val="00321248"/>
    <w:rsid w:val="00321286"/>
    <w:rsid w:val="003214AE"/>
    <w:rsid w:val="00321A45"/>
    <w:rsid w:val="00321CCB"/>
    <w:rsid w:val="00321DBF"/>
    <w:rsid w:val="00322443"/>
    <w:rsid w:val="00322450"/>
    <w:rsid w:val="00322737"/>
    <w:rsid w:val="00322F03"/>
    <w:rsid w:val="003230FE"/>
    <w:rsid w:val="00324806"/>
    <w:rsid w:val="00324CEF"/>
    <w:rsid w:val="00324E6D"/>
    <w:rsid w:val="00324FA7"/>
    <w:rsid w:val="0032541D"/>
    <w:rsid w:val="0032554A"/>
    <w:rsid w:val="0032588B"/>
    <w:rsid w:val="00325ACD"/>
    <w:rsid w:val="00325D30"/>
    <w:rsid w:val="00326755"/>
    <w:rsid w:val="0032691D"/>
    <w:rsid w:val="00326AF8"/>
    <w:rsid w:val="00326EE5"/>
    <w:rsid w:val="00327484"/>
    <w:rsid w:val="00327723"/>
    <w:rsid w:val="00327C70"/>
    <w:rsid w:val="00327E72"/>
    <w:rsid w:val="00330514"/>
    <w:rsid w:val="00330A99"/>
    <w:rsid w:val="00330B92"/>
    <w:rsid w:val="00330D36"/>
    <w:rsid w:val="00330D99"/>
    <w:rsid w:val="003312F2"/>
    <w:rsid w:val="003317C9"/>
    <w:rsid w:val="003327F2"/>
    <w:rsid w:val="00332856"/>
    <w:rsid w:val="00332D3C"/>
    <w:rsid w:val="0033354F"/>
    <w:rsid w:val="003341FA"/>
    <w:rsid w:val="003346E4"/>
    <w:rsid w:val="00334BE1"/>
    <w:rsid w:val="00334C1E"/>
    <w:rsid w:val="00334C39"/>
    <w:rsid w:val="0033525E"/>
    <w:rsid w:val="00335A27"/>
    <w:rsid w:val="00335D24"/>
    <w:rsid w:val="003360FB"/>
    <w:rsid w:val="00336BE6"/>
    <w:rsid w:val="00336E85"/>
    <w:rsid w:val="0033719D"/>
    <w:rsid w:val="0033724F"/>
    <w:rsid w:val="00340896"/>
    <w:rsid w:val="00340B86"/>
    <w:rsid w:val="0034146F"/>
    <w:rsid w:val="00341D78"/>
    <w:rsid w:val="00342398"/>
    <w:rsid w:val="003425A0"/>
    <w:rsid w:val="003425A5"/>
    <w:rsid w:val="003425BF"/>
    <w:rsid w:val="00343032"/>
    <w:rsid w:val="003430B2"/>
    <w:rsid w:val="00343142"/>
    <w:rsid w:val="0034368C"/>
    <w:rsid w:val="00344137"/>
    <w:rsid w:val="003441F6"/>
    <w:rsid w:val="00344542"/>
    <w:rsid w:val="003448F8"/>
    <w:rsid w:val="00344B54"/>
    <w:rsid w:val="003453D8"/>
    <w:rsid w:val="00345415"/>
    <w:rsid w:val="003455EA"/>
    <w:rsid w:val="00345B6B"/>
    <w:rsid w:val="00345E45"/>
    <w:rsid w:val="00345E49"/>
    <w:rsid w:val="00345E7C"/>
    <w:rsid w:val="00345EF5"/>
    <w:rsid w:val="00346115"/>
    <w:rsid w:val="00346453"/>
    <w:rsid w:val="00346B65"/>
    <w:rsid w:val="00346C41"/>
    <w:rsid w:val="00346D36"/>
    <w:rsid w:val="00346DFB"/>
    <w:rsid w:val="00347F44"/>
    <w:rsid w:val="00350C8A"/>
    <w:rsid w:val="00351190"/>
    <w:rsid w:val="003519FD"/>
    <w:rsid w:val="00351AAA"/>
    <w:rsid w:val="00351AC5"/>
    <w:rsid w:val="00351B28"/>
    <w:rsid w:val="003526A4"/>
    <w:rsid w:val="00352E11"/>
    <w:rsid w:val="00352ECB"/>
    <w:rsid w:val="003530B5"/>
    <w:rsid w:val="003531F8"/>
    <w:rsid w:val="00353573"/>
    <w:rsid w:val="00353C91"/>
    <w:rsid w:val="003540E2"/>
    <w:rsid w:val="003540E4"/>
    <w:rsid w:val="0035425E"/>
    <w:rsid w:val="003547ED"/>
    <w:rsid w:val="00354C12"/>
    <w:rsid w:val="0035549B"/>
    <w:rsid w:val="003556EB"/>
    <w:rsid w:val="003559D8"/>
    <w:rsid w:val="00355D20"/>
    <w:rsid w:val="00355D9F"/>
    <w:rsid w:val="003576F1"/>
    <w:rsid w:val="00357DBA"/>
    <w:rsid w:val="003602C4"/>
    <w:rsid w:val="003604DE"/>
    <w:rsid w:val="00360E60"/>
    <w:rsid w:val="00360FB4"/>
    <w:rsid w:val="0036100D"/>
    <w:rsid w:val="0036172F"/>
    <w:rsid w:val="00361BE2"/>
    <w:rsid w:val="0036209A"/>
    <w:rsid w:val="00362104"/>
    <w:rsid w:val="003623EE"/>
    <w:rsid w:val="00362CFC"/>
    <w:rsid w:val="00362D3C"/>
    <w:rsid w:val="00362D78"/>
    <w:rsid w:val="00363696"/>
    <w:rsid w:val="00363B23"/>
    <w:rsid w:val="003641B8"/>
    <w:rsid w:val="0036476C"/>
    <w:rsid w:val="003647A9"/>
    <w:rsid w:val="00364D97"/>
    <w:rsid w:val="003655B0"/>
    <w:rsid w:val="00365CA6"/>
    <w:rsid w:val="0036612C"/>
    <w:rsid w:val="003664DD"/>
    <w:rsid w:val="00366746"/>
    <w:rsid w:val="00367244"/>
    <w:rsid w:val="003707A3"/>
    <w:rsid w:val="003707BE"/>
    <w:rsid w:val="00370B4B"/>
    <w:rsid w:val="00370C86"/>
    <w:rsid w:val="00371EA7"/>
    <w:rsid w:val="00372350"/>
    <w:rsid w:val="003727A0"/>
    <w:rsid w:val="00372C41"/>
    <w:rsid w:val="0037339A"/>
    <w:rsid w:val="00373A34"/>
    <w:rsid w:val="00374255"/>
    <w:rsid w:val="00374595"/>
    <w:rsid w:val="003747B8"/>
    <w:rsid w:val="00374F0B"/>
    <w:rsid w:val="003752BB"/>
    <w:rsid w:val="0037595F"/>
    <w:rsid w:val="003759A5"/>
    <w:rsid w:val="003764A7"/>
    <w:rsid w:val="0037722D"/>
    <w:rsid w:val="00377371"/>
    <w:rsid w:val="003775A7"/>
    <w:rsid w:val="00380240"/>
    <w:rsid w:val="00380524"/>
    <w:rsid w:val="003809B0"/>
    <w:rsid w:val="0038182D"/>
    <w:rsid w:val="00381C61"/>
    <w:rsid w:val="003827CA"/>
    <w:rsid w:val="0038280B"/>
    <w:rsid w:val="00382F5F"/>
    <w:rsid w:val="00382F9F"/>
    <w:rsid w:val="00383369"/>
    <w:rsid w:val="003835C1"/>
    <w:rsid w:val="00383E06"/>
    <w:rsid w:val="00383EB6"/>
    <w:rsid w:val="003842E0"/>
    <w:rsid w:val="003845AD"/>
    <w:rsid w:val="0038467B"/>
    <w:rsid w:val="00384AC4"/>
    <w:rsid w:val="003851AB"/>
    <w:rsid w:val="00385910"/>
    <w:rsid w:val="003859C3"/>
    <w:rsid w:val="00386686"/>
    <w:rsid w:val="00386C7E"/>
    <w:rsid w:val="00386E5C"/>
    <w:rsid w:val="00386F29"/>
    <w:rsid w:val="00390014"/>
    <w:rsid w:val="003903CC"/>
    <w:rsid w:val="003908C3"/>
    <w:rsid w:val="003909D4"/>
    <w:rsid w:val="00390F2B"/>
    <w:rsid w:val="00392157"/>
    <w:rsid w:val="00392321"/>
    <w:rsid w:val="0039294D"/>
    <w:rsid w:val="00392C49"/>
    <w:rsid w:val="00392E06"/>
    <w:rsid w:val="00393511"/>
    <w:rsid w:val="00393AE0"/>
    <w:rsid w:val="00393F02"/>
    <w:rsid w:val="003941D3"/>
    <w:rsid w:val="003948A3"/>
    <w:rsid w:val="0039493A"/>
    <w:rsid w:val="00394D51"/>
    <w:rsid w:val="00394DC6"/>
    <w:rsid w:val="00394E47"/>
    <w:rsid w:val="003950A1"/>
    <w:rsid w:val="003955E0"/>
    <w:rsid w:val="00395FA0"/>
    <w:rsid w:val="003968C6"/>
    <w:rsid w:val="00396F9C"/>
    <w:rsid w:val="003971E2"/>
    <w:rsid w:val="003974F6"/>
    <w:rsid w:val="00397893"/>
    <w:rsid w:val="003A0063"/>
    <w:rsid w:val="003A041E"/>
    <w:rsid w:val="003A0423"/>
    <w:rsid w:val="003A05CB"/>
    <w:rsid w:val="003A0781"/>
    <w:rsid w:val="003A0A39"/>
    <w:rsid w:val="003A0B87"/>
    <w:rsid w:val="003A1404"/>
    <w:rsid w:val="003A1487"/>
    <w:rsid w:val="003A19A8"/>
    <w:rsid w:val="003A22C7"/>
    <w:rsid w:val="003A25C0"/>
    <w:rsid w:val="003A27E5"/>
    <w:rsid w:val="003A33C7"/>
    <w:rsid w:val="003A3C38"/>
    <w:rsid w:val="003A3F7A"/>
    <w:rsid w:val="003A412A"/>
    <w:rsid w:val="003A4B67"/>
    <w:rsid w:val="003A4EA8"/>
    <w:rsid w:val="003A513E"/>
    <w:rsid w:val="003A5320"/>
    <w:rsid w:val="003A547E"/>
    <w:rsid w:val="003A56B8"/>
    <w:rsid w:val="003A5826"/>
    <w:rsid w:val="003A595D"/>
    <w:rsid w:val="003A59A1"/>
    <w:rsid w:val="003A63D4"/>
    <w:rsid w:val="003A6609"/>
    <w:rsid w:val="003A6D93"/>
    <w:rsid w:val="003A7394"/>
    <w:rsid w:val="003A752D"/>
    <w:rsid w:val="003A77A5"/>
    <w:rsid w:val="003A7E9C"/>
    <w:rsid w:val="003B06F7"/>
    <w:rsid w:val="003B1450"/>
    <w:rsid w:val="003B1DBF"/>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DF9"/>
    <w:rsid w:val="003B4EA4"/>
    <w:rsid w:val="003B4F0A"/>
    <w:rsid w:val="003B51DF"/>
    <w:rsid w:val="003B5495"/>
    <w:rsid w:val="003B579C"/>
    <w:rsid w:val="003B585D"/>
    <w:rsid w:val="003B58EA"/>
    <w:rsid w:val="003B5BBD"/>
    <w:rsid w:val="003B5CE8"/>
    <w:rsid w:val="003B628E"/>
    <w:rsid w:val="003B6FA4"/>
    <w:rsid w:val="003B727B"/>
    <w:rsid w:val="003B7C3E"/>
    <w:rsid w:val="003B7C84"/>
    <w:rsid w:val="003C012A"/>
    <w:rsid w:val="003C0435"/>
    <w:rsid w:val="003C066B"/>
    <w:rsid w:val="003C0E8E"/>
    <w:rsid w:val="003C215C"/>
    <w:rsid w:val="003C2361"/>
    <w:rsid w:val="003C2374"/>
    <w:rsid w:val="003C2B62"/>
    <w:rsid w:val="003C3276"/>
    <w:rsid w:val="003C4803"/>
    <w:rsid w:val="003C4F8C"/>
    <w:rsid w:val="003C552E"/>
    <w:rsid w:val="003C58BD"/>
    <w:rsid w:val="003C6F5D"/>
    <w:rsid w:val="003C72E0"/>
    <w:rsid w:val="003D05D6"/>
    <w:rsid w:val="003D0750"/>
    <w:rsid w:val="003D0B8D"/>
    <w:rsid w:val="003D1249"/>
    <w:rsid w:val="003D1422"/>
    <w:rsid w:val="003D1498"/>
    <w:rsid w:val="003D15EC"/>
    <w:rsid w:val="003D1B34"/>
    <w:rsid w:val="003D1FEE"/>
    <w:rsid w:val="003D2046"/>
    <w:rsid w:val="003D23C9"/>
    <w:rsid w:val="003D2A25"/>
    <w:rsid w:val="003D2DE0"/>
    <w:rsid w:val="003D2F03"/>
    <w:rsid w:val="003D387D"/>
    <w:rsid w:val="003D40E1"/>
    <w:rsid w:val="003D42BB"/>
    <w:rsid w:val="003D4403"/>
    <w:rsid w:val="003D48D4"/>
    <w:rsid w:val="003D4EB6"/>
    <w:rsid w:val="003D5041"/>
    <w:rsid w:val="003D54F2"/>
    <w:rsid w:val="003D57B1"/>
    <w:rsid w:val="003D5B62"/>
    <w:rsid w:val="003D606F"/>
    <w:rsid w:val="003D6C7F"/>
    <w:rsid w:val="003D71B3"/>
    <w:rsid w:val="003E01EB"/>
    <w:rsid w:val="003E05BB"/>
    <w:rsid w:val="003E1A4A"/>
    <w:rsid w:val="003E2128"/>
    <w:rsid w:val="003E268E"/>
    <w:rsid w:val="003E2F25"/>
    <w:rsid w:val="003E47C6"/>
    <w:rsid w:val="003E4935"/>
    <w:rsid w:val="003E516C"/>
    <w:rsid w:val="003E5349"/>
    <w:rsid w:val="003E56C3"/>
    <w:rsid w:val="003E58EE"/>
    <w:rsid w:val="003E5D32"/>
    <w:rsid w:val="003E62E2"/>
    <w:rsid w:val="003E698C"/>
    <w:rsid w:val="003E7C97"/>
    <w:rsid w:val="003F0067"/>
    <w:rsid w:val="003F0214"/>
    <w:rsid w:val="003F0E1A"/>
    <w:rsid w:val="003F120F"/>
    <w:rsid w:val="003F14D0"/>
    <w:rsid w:val="003F1B26"/>
    <w:rsid w:val="003F25CE"/>
    <w:rsid w:val="003F2FF6"/>
    <w:rsid w:val="003F3112"/>
    <w:rsid w:val="003F3322"/>
    <w:rsid w:val="003F411E"/>
    <w:rsid w:val="003F53D7"/>
    <w:rsid w:val="003F5748"/>
    <w:rsid w:val="003F58A4"/>
    <w:rsid w:val="003F66FD"/>
    <w:rsid w:val="003F677A"/>
    <w:rsid w:val="003F68B4"/>
    <w:rsid w:val="003F690F"/>
    <w:rsid w:val="003F6A25"/>
    <w:rsid w:val="003F6D9A"/>
    <w:rsid w:val="003F74AD"/>
    <w:rsid w:val="003F76A6"/>
    <w:rsid w:val="003F7DE1"/>
    <w:rsid w:val="004002FE"/>
    <w:rsid w:val="004004D3"/>
    <w:rsid w:val="00400B0B"/>
    <w:rsid w:val="00401278"/>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A99"/>
    <w:rsid w:val="00407EB4"/>
    <w:rsid w:val="00410DBE"/>
    <w:rsid w:val="00411094"/>
    <w:rsid w:val="004112C5"/>
    <w:rsid w:val="004114A1"/>
    <w:rsid w:val="00411BB7"/>
    <w:rsid w:val="00411CFF"/>
    <w:rsid w:val="00412318"/>
    <w:rsid w:val="0041316D"/>
    <w:rsid w:val="00413F2A"/>
    <w:rsid w:val="004146DF"/>
    <w:rsid w:val="0041490C"/>
    <w:rsid w:val="00415DD4"/>
    <w:rsid w:val="0041627F"/>
    <w:rsid w:val="00416467"/>
    <w:rsid w:val="0041688E"/>
    <w:rsid w:val="00416F02"/>
    <w:rsid w:val="00417515"/>
    <w:rsid w:val="004208AA"/>
    <w:rsid w:val="00420E9A"/>
    <w:rsid w:val="00420F75"/>
    <w:rsid w:val="00420FA1"/>
    <w:rsid w:val="00421323"/>
    <w:rsid w:val="004213C6"/>
    <w:rsid w:val="00421DFF"/>
    <w:rsid w:val="00422728"/>
    <w:rsid w:val="00422C15"/>
    <w:rsid w:val="0042363F"/>
    <w:rsid w:val="00423AAD"/>
    <w:rsid w:val="00424060"/>
    <w:rsid w:val="004247DD"/>
    <w:rsid w:val="00424B84"/>
    <w:rsid w:val="00424CF4"/>
    <w:rsid w:val="004251D0"/>
    <w:rsid w:val="004256A7"/>
    <w:rsid w:val="00425DEB"/>
    <w:rsid w:val="00426351"/>
    <w:rsid w:val="00426ADB"/>
    <w:rsid w:val="00426CEB"/>
    <w:rsid w:val="00427077"/>
    <w:rsid w:val="004270C3"/>
    <w:rsid w:val="00427441"/>
    <w:rsid w:val="00427695"/>
    <w:rsid w:val="00427E0D"/>
    <w:rsid w:val="00430208"/>
    <w:rsid w:val="004305AC"/>
    <w:rsid w:val="004307F4"/>
    <w:rsid w:val="0043087E"/>
    <w:rsid w:val="00430B52"/>
    <w:rsid w:val="0043140F"/>
    <w:rsid w:val="00431472"/>
    <w:rsid w:val="00431B83"/>
    <w:rsid w:val="00431C7B"/>
    <w:rsid w:val="00431E53"/>
    <w:rsid w:val="004327CE"/>
    <w:rsid w:val="00432F57"/>
    <w:rsid w:val="0043342B"/>
    <w:rsid w:val="00433A80"/>
    <w:rsid w:val="00433DAF"/>
    <w:rsid w:val="00433FDE"/>
    <w:rsid w:val="004341C8"/>
    <w:rsid w:val="0043431C"/>
    <w:rsid w:val="00435E00"/>
    <w:rsid w:val="00436257"/>
    <w:rsid w:val="00436386"/>
    <w:rsid w:val="00436864"/>
    <w:rsid w:val="00436A42"/>
    <w:rsid w:val="00436C03"/>
    <w:rsid w:val="00436D31"/>
    <w:rsid w:val="0043737B"/>
    <w:rsid w:val="0043772E"/>
    <w:rsid w:val="00437AC3"/>
    <w:rsid w:val="00437D01"/>
    <w:rsid w:val="00440268"/>
    <w:rsid w:val="0044094B"/>
    <w:rsid w:val="0044133C"/>
    <w:rsid w:val="00441D12"/>
    <w:rsid w:val="00442138"/>
    <w:rsid w:val="00442480"/>
    <w:rsid w:val="0044266A"/>
    <w:rsid w:val="00442D84"/>
    <w:rsid w:val="004439B4"/>
    <w:rsid w:val="00443B63"/>
    <w:rsid w:val="00444025"/>
    <w:rsid w:val="0044416C"/>
    <w:rsid w:val="00444876"/>
    <w:rsid w:val="00444AD4"/>
    <w:rsid w:val="00445736"/>
    <w:rsid w:val="004460C2"/>
    <w:rsid w:val="00446895"/>
    <w:rsid w:val="00446958"/>
    <w:rsid w:val="00446972"/>
    <w:rsid w:val="00446FBA"/>
    <w:rsid w:val="00447446"/>
    <w:rsid w:val="00447CFE"/>
    <w:rsid w:val="004501C9"/>
    <w:rsid w:val="0045036C"/>
    <w:rsid w:val="0045087F"/>
    <w:rsid w:val="004508ED"/>
    <w:rsid w:val="00450B32"/>
    <w:rsid w:val="00451162"/>
    <w:rsid w:val="00451311"/>
    <w:rsid w:val="0045174E"/>
    <w:rsid w:val="00451B08"/>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376"/>
    <w:rsid w:val="0045640D"/>
    <w:rsid w:val="004565BC"/>
    <w:rsid w:val="00457267"/>
    <w:rsid w:val="00457440"/>
    <w:rsid w:val="004576DA"/>
    <w:rsid w:val="004601DD"/>
    <w:rsid w:val="00461152"/>
    <w:rsid w:val="004614A0"/>
    <w:rsid w:val="0046252C"/>
    <w:rsid w:val="00462AF9"/>
    <w:rsid w:val="00462D59"/>
    <w:rsid w:val="00463909"/>
    <w:rsid w:val="00463C21"/>
    <w:rsid w:val="0046443C"/>
    <w:rsid w:val="0046494C"/>
    <w:rsid w:val="00464BDF"/>
    <w:rsid w:val="00464DDA"/>
    <w:rsid w:val="0046513B"/>
    <w:rsid w:val="00465155"/>
    <w:rsid w:val="0046564F"/>
    <w:rsid w:val="00465F7A"/>
    <w:rsid w:val="00466185"/>
    <w:rsid w:val="004669BA"/>
    <w:rsid w:val="00466ACE"/>
    <w:rsid w:val="00466E60"/>
    <w:rsid w:val="004671F5"/>
    <w:rsid w:val="00467F6D"/>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672B"/>
    <w:rsid w:val="00477080"/>
    <w:rsid w:val="00477230"/>
    <w:rsid w:val="0047739B"/>
    <w:rsid w:val="0047748D"/>
    <w:rsid w:val="0047751B"/>
    <w:rsid w:val="00477D15"/>
    <w:rsid w:val="00480B33"/>
    <w:rsid w:val="00480C14"/>
    <w:rsid w:val="00480C5A"/>
    <w:rsid w:val="00480C81"/>
    <w:rsid w:val="00480D59"/>
    <w:rsid w:val="0048100B"/>
    <w:rsid w:val="00481C9D"/>
    <w:rsid w:val="00481DAB"/>
    <w:rsid w:val="00482387"/>
    <w:rsid w:val="00482437"/>
    <w:rsid w:val="004827DB"/>
    <w:rsid w:val="00482B61"/>
    <w:rsid w:val="00482C29"/>
    <w:rsid w:val="00482CB1"/>
    <w:rsid w:val="00483D4E"/>
    <w:rsid w:val="00484068"/>
    <w:rsid w:val="00484A2C"/>
    <w:rsid w:val="00484D7C"/>
    <w:rsid w:val="004852B9"/>
    <w:rsid w:val="004853BB"/>
    <w:rsid w:val="00485E9F"/>
    <w:rsid w:val="00486452"/>
    <w:rsid w:val="00487142"/>
    <w:rsid w:val="00487782"/>
    <w:rsid w:val="00490107"/>
    <w:rsid w:val="0049274D"/>
    <w:rsid w:val="00492FA6"/>
    <w:rsid w:val="004931D3"/>
    <w:rsid w:val="004936D8"/>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C0B"/>
    <w:rsid w:val="004A3F74"/>
    <w:rsid w:val="004A4815"/>
    <w:rsid w:val="004A4D9B"/>
    <w:rsid w:val="004A520A"/>
    <w:rsid w:val="004A5457"/>
    <w:rsid w:val="004A5526"/>
    <w:rsid w:val="004A56FB"/>
    <w:rsid w:val="004A5771"/>
    <w:rsid w:val="004A5B5B"/>
    <w:rsid w:val="004A5D64"/>
    <w:rsid w:val="004A631D"/>
    <w:rsid w:val="004A6E5C"/>
    <w:rsid w:val="004A71F5"/>
    <w:rsid w:val="004A7860"/>
    <w:rsid w:val="004A78D7"/>
    <w:rsid w:val="004B018A"/>
    <w:rsid w:val="004B0530"/>
    <w:rsid w:val="004B0618"/>
    <w:rsid w:val="004B0A2A"/>
    <w:rsid w:val="004B2619"/>
    <w:rsid w:val="004B2E1D"/>
    <w:rsid w:val="004B3269"/>
    <w:rsid w:val="004B3BEB"/>
    <w:rsid w:val="004B3CEC"/>
    <w:rsid w:val="004B3D69"/>
    <w:rsid w:val="004B44A6"/>
    <w:rsid w:val="004B471C"/>
    <w:rsid w:val="004B514D"/>
    <w:rsid w:val="004B5A03"/>
    <w:rsid w:val="004B5D1E"/>
    <w:rsid w:val="004B5D57"/>
    <w:rsid w:val="004B5F61"/>
    <w:rsid w:val="004B62A4"/>
    <w:rsid w:val="004B65CF"/>
    <w:rsid w:val="004B6F2D"/>
    <w:rsid w:val="004B764F"/>
    <w:rsid w:val="004B7944"/>
    <w:rsid w:val="004B7DB1"/>
    <w:rsid w:val="004C03B3"/>
    <w:rsid w:val="004C0681"/>
    <w:rsid w:val="004C0CBA"/>
    <w:rsid w:val="004C1665"/>
    <w:rsid w:val="004C1A53"/>
    <w:rsid w:val="004C1A98"/>
    <w:rsid w:val="004C26C7"/>
    <w:rsid w:val="004C2803"/>
    <w:rsid w:val="004C2DD5"/>
    <w:rsid w:val="004C2E6E"/>
    <w:rsid w:val="004C300D"/>
    <w:rsid w:val="004C3247"/>
    <w:rsid w:val="004C3DED"/>
    <w:rsid w:val="004C4156"/>
    <w:rsid w:val="004C458A"/>
    <w:rsid w:val="004C47CA"/>
    <w:rsid w:val="004C5211"/>
    <w:rsid w:val="004C54AA"/>
    <w:rsid w:val="004C54CA"/>
    <w:rsid w:val="004C614B"/>
    <w:rsid w:val="004C7211"/>
    <w:rsid w:val="004D00DC"/>
    <w:rsid w:val="004D03A2"/>
    <w:rsid w:val="004D0678"/>
    <w:rsid w:val="004D074B"/>
    <w:rsid w:val="004D1533"/>
    <w:rsid w:val="004D196C"/>
    <w:rsid w:val="004D1BAF"/>
    <w:rsid w:val="004D2178"/>
    <w:rsid w:val="004D2A60"/>
    <w:rsid w:val="004D2A9F"/>
    <w:rsid w:val="004D2B29"/>
    <w:rsid w:val="004D2C06"/>
    <w:rsid w:val="004D2E6A"/>
    <w:rsid w:val="004D3383"/>
    <w:rsid w:val="004D342B"/>
    <w:rsid w:val="004D4283"/>
    <w:rsid w:val="004D4306"/>
    <w:rsid w:val="004D4A42"/>
    <w:rsid w:val="004D4B1E"/>
    <w:rsid w:val="004D553B"/>
    <w:rsid w:val="004D6378"/>
    <w:rsid w:val="004D6815"/>
    <w:rsid w:val="004D6D69"/>
    <w:rsid w:val="004D74EF"/>
    <w:rsid w:val="004D7727"/>
    <w:rsid w:val="004D7D52"/>
    <w:rsid w:val="004D7D8B"/>
    <w:rsid w:val="004D7F35"/>
    <w:rsid w:val="004E0041"/>
    <w:rsid w:val="004E0144"/>
    <w:rsid w:val="004E02FC"/>
    <w:rsid w:val="004E0810"/>
    <w:rsid w:val="004E0D77"/>
    <w:rsid w:val="004E0EC5"/>
    <w:rsid w:val="004E13B8"/>
    <w:rsid w:val="004E1472"/>
    <w:rsid w:val="004E152E"/>
    <w:rsid w:val="004E1799"/>
    <w:rsid w:val="004E19BB"/>
    <w:rsid w:val="004E20B5"/>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5BD"/>
    <w:rsid w:val="004F3EE8"/>
    <w:rsid w:val="004F3FD7"/>
    <w:rsid w:val="004F45B6"/>
    <w:rsid w:val="004F48EB"/>
    <w:rsid w:val="004F4AB2"/>
    <w:rsid w:val="004F4D3E"/>
    <w:rsid w:val="004F50D0"/>
    <w:rsid w:val="004F5287"/>
    <w:rsid w:val="004F5336"/>
    <w:rsid w:val="004F53CC"/>
    <w:rsid w:val="004F584F"/>
    <w:rsid w:val="004F5A17"/>
    <w:rsid w:val="004F5A92"/>
    <w:rsid w:val="004F5CAE"/>
    <w:rsid w:val="004F5F12"/>
    <w:rsid w:val="004F5F23"/>
    <w:rsid w:val="004F5F78"/>
    <w:rsid w:val="004F68E0"/>
    <w:rsid w:val="004F6997"/>
    <w:rsid w:val="004F6CE6"/>
    <w:rsid w:val="004F7145"/>
    <w:rsid w:val="004F757B"/>
    <w:rsid w:val="004F7ABA"/>
    <w:rsid w:val="004F7B5D"/>
    <w:rsid w:val="00500077"/>
    <w:rsid w:val="00500654"/>
    <w:rsid w:val="00501A9A"/>
    <w:rsid w:val="00502489"/>
    <w:rsid w:val="00502F73"/>
    <w:rsid w:val="00503565"/>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07BD3"/>
    <w:rsid w:val="005104B2"/>
    <w:rsid w:val="00510CC3"/>
    <w:rsid w:val="005110A5"/>
    <w:rsid w:val="00511654"/>
    <w:rsid w:val="005116E3"/>
    <w:rsid w:val="00511882"/>
    <w:rsid w:val="00511925"/>
    <w:rsid w:val="00511A84"/>
    <w:rsid w:val="00511EDB"/>
    <w:rsid w:val="00511F96"/>
    <w:rsid w:val="00512057"/>
    <w:rsid w:val="005120A8"/>
    <w:rsid w:val="005120D5"/>
    <w:rsid w:val="00512838"/>
    <w:rsid w:val="00512950"/>
    <w:rsid w:val="00513383"/>
    <w:rsid w:val="0051367F"/>
    <w:rsid w:val="0051389C"/>
    <w:rsid w:val="00513DC4"/>
    <w:rsid w:val="005143C1"/>
    <w:rsid w:val="00514AB3"/>
    <w:rsid w:val="00514B0E"/>
    <w:rsid w:val="00514D4C"/>
    <w:rsid w:val="00514F1F"/>
    <w:rsid w:val="00515594"/>
    <w:rsid w:val="0051563A"/>
    <w:rsid w:val="00515FC6"/>
    <w:rsid w:val="00516548"/>
    <w:rsid w:val="0051671C"/>
    <w:rsid w:val="0051678D"/>
    <w:rsid w:val="00516FF6"/>
    <w:rsid w:val="0051704A"/>
    <w:rsid w:val="005171BF"/>
    <w:rsid w:val="0051786C"/>
    <w:rsid w:val="0052029B"/>
    <w:rsid w:val="00520873"/>
    <w:rsid w:val="00520885"/>
    <w:rsid w:val="005208C4"/>
    <w:rsid w:val="00520E6D"/>
    <w:rsid w:val="00521127"/>
    <w:rsid w:val="00521357"/>
    <w:rsid w:val="00521611"/>
    <w:rsid w:val="0052173C"/>
    <w:rsid w:val="00522DBC"/>
    <w:rsid w:val="005235B6"/>
    <w:rsid w:val="005236F3"/>
    <w:rsid w:val="00523B69"/>
    <w:rsid w:val="00523C59"/>
    <w:rsid w:val="005244A5"/>
    <w:rsid w:val="00524958"/>
    <w:rsid w:val="00524EA7"/>
    <w:rsid w:val="00524F94"/>
    <w:rsid w:val="00525724"/>
    <w:rsid w:val="005259E6"/>
    <w:rsid w:val="00525C3E"/>
    <w:rsid w:val="00525D2B"/>
    <w:rsid w:val="00525FEF"/>
    <w:rsid w:val="0052628B"/>
    <w:rsid w:val="00526542"/>
    <w:rsid w:val="005268BD"/>
    <w:rsid w:val="00530D12"/>
    <w:rsid w:val="00531122"/>
    <w:rsid w:val="00531135"/>
    <w:rsid w:val="005315D6"/>
    <w:rsid w:val="00531A80"/>
    <w:rsid w:val="00531C2F"/>
    <w:rsid w:val="00531C51"/>
    <w:rsid w:val="00532817"/>
    <w:rsid w:val="00533103"/>
    <w:rsid w:val="0053315B"/>
    <w:rsid w:val="005332AE"/>
    <w:rsid w:val="005338B5"/>
    <w:rsid w:val="00533D10"/>
    <w:rsid w:val="005342A4"/>
    <w:rsid w:val="00534511"/>
    <w:rsid w:val="005345EE"/>
    <w:rsid w:val="00534C47"/>
    <w:rsid w:val="00534C8F"/>
    <w:rsid w:val="00534DBB"/>
    <w:rsid w:val="00535811"/>
    <w:rsid w:val="00535C9F"/>
    <w:rsid w:val="00535EF1"/>
    <w:rsid w:val="0053622C"/>
    <w:rsid w:val="005367A1"/>
    <w:rsid w:val="00536894"/>
    <w:rsid w:val="00536A41"/>
    <w:rsid w:val="005401BA"/>
    <w:rsid w:val="00540255"/>
    <w:rsid w:val="005403A5"/>
    <w:rsid w:val="00540516"/>
    <w:rsid w:val="00540744"/>
    <w:rsid w:val="00540A49"/>
    <w:rsid w:val="00540CBC"/>
    <w:rsid w:val="0054103F"/>
    <w:rsid w:val="00541612"/>
    <w:rsid w:val="00541910"/>
    <w:rsid w:val="00541CFF"/>
    <w:rsid w:val="0054241A"/>
    <w:rsid w:val="0054259A"/>
    <w:rsid w:val="00542868"/>
    <w:rsid w:val="0054378A"/>
    <w:rsid w:val="00543F39"/>
    <w:rsid w:val="00543F78"/>
    <w:rsid w:val="005440EE"/>
    <w:rsid w:val="00544908"/>
    <w:rsid w:val="00544C4C"/>
    <w:rsid w:val="00544DE4"/>
    <w:rsid w:val="00545723"/>
    <w:rsid w:val="00545BE9"/>
    <w:rsid w:val="00545EDB"/>
    <w:rsid w:val="00545F01"/>
    <w:rsid w:val="00546A9F"/>
    <w:rsid w:val="00546B6F"/>
    <w:rsid w:val="005470C6"/>
    <w:rsid w:val="00547973"/>
    <w:rsid w:val="00547BE0"/>
    <w:rsid w:val="00547EBA"/>
    <w:rsid w:val="00551021"/>
    <w:rsid w:val="005513F0"/>
    <w:rsid w:val="00551851"/>
    <w:rsid w:val="00551854"/>
    <w:rsid w:val="00551B55"/>
    <w:rsid w:val="00552DC1"/>
    <w:rsid w:val="00552EA6"/>
    <w:rsid w:val="00553A75"/>
    <w:rsid w:val="00553AD4"/>
    <w:rsid w:val="00554017"/>
    <w:rsid w:val="00554939"/>
    <w:rsid w:val="0055493B"/>
    <w:rsid w:val="00554AA3"/>
    <w:rsid w:val="00554B86"/>
    <w:rsid w:val="00554E9F"/>
    <w:rsid w:val="00554ED5"/>
    <w:rsid w:val="005552E7"/>
    <w:rsid w:val="00555334"/>
    <w:rsid w:val="00555885"/>
    <w:rsid w:val="005561B1"/>
    <w:rsid w:val="00556764"/>
    <w:rsid w:val="00556769"/>
    <w:rsid w:val="00557049"/>
    <w:rsid w:val="00557069"/>
    <w:rsid w:val="00557079"/>
    <w:rsid w:val="0055711D"/>
    <w:rsid w:val="00557563"/>
    <w:rsid w:val="00557C20"/>
    <w:rsid w:val="00560E31"/>
    <w:rsid w:val="0056115F"/>
    <w:rsid w:val="005611DB"/>
    <w:rsid w:val="00561329"/>
    <w:rsid w:val="00561E8D"/>
    <w:rsid w:val="00561F12"/>
    <w:rsid w:val="00562168"/>
    <w:rsid w:val="005623AF"/>
    <w:rsid w:val="005628D7"/>
    <w:rsid w:val="00562C27"/>
    <w:rsid w:val="005632D2"/>
    <w:rsid w:val="00563874"/>
    <w:rsid w:val="005638A6"/>
    <w:rsid w:val="005638B3"/>
    <w:rsid w:val="00563976"/>
    <w:rsid w:val="00565141"/>
    <w:rsid w:val="00566384"/>
    <w:rsid w:val="00566409"/>
    <w:rsid w:val="0056674C"/>
    <w:rsid w:val="00566ACB"/>
    <w:rsid w:val="00567E47"/>
    <w:rsid w:val="0057039C"/>
    <w:rsid w:val="0057120F"/>
    <w:rsid w:val="00571883"/>
    <w:rsid w:val="0057199D"/>
    <w:rsid w:val="005725BF"/>
    <w:rsid w:val="00572D99"/>
    <w:rsid w:val="00572DCD"/>
    <w:rsid w:val="00572F06"/>
    <w:rsid w:val="00572F15"/>
    <w:rsid w:val="005733D3"/>
    <w:rsid w:val="00573621"/>
    <w:rsid w:val="00573ADF"/>
    <w:rsid w:val="00574A79"/>
    <w:rsid w:val="00574B6B"/>
    <w:rsid w:val="00574C8A"/>
    <w:rsid w:val="00575EA9"/>
    <w:rsid w:val="00575F19"/>
    <w:rsid w:val="0057637C"/>
    <w:rsid w:val="00576EE7"/>
    <w:rsid w:val="005774E5"/>
    <w:rsid w:val="00577841"/>
    <w:rsid w:val="00577FF3"/>
    <w:rsid w:val="005802D6"/>
    <w:rsid w:val="0058050F"/>
    <w:rsid w:val="00580AAE"/>
    <w:rsid w:val="00581520"/>
    <w:rsid w:val="0058166B"/>
    <w:rsid w:val="00581813"/>
    <w:rsid w:val="00582018"/>
    <w:rsid w:val="0058228D"/>
    <w:rsid w:val="00582415"/>
    <w:rsid w:val="00582459"/>
    <w:rsid w:val="00582C85"/>
    <w:rsid w:val="00583106"/>
    <w:rsid w:val="005841E8"/>
    <w:rsid w:val="00584E9C"/>
    <w:rsid w:val="0058507A"/>
    <w:rsid w:val="005855A0"/>
    <w:rsid w:val="0058574F"/>
    <w:rsid w:val="0058580C"/>
    <w:rsid w:val="0058583E"/>
    <w:rsid w:val="00585A47"/>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15"/>
    <w:rsid w:val="00593782"/>
    <w:rsid w:val="0059437C"/>
    <w:rsid w:val="00594504"/>
    <w:rsid w:val="00594761"/>
    <w:rsid w:val="00594C52"/>
    <w:rsid w:val="00595337"/>
    <w:rsid w:val="00596A14"/>
    <w:rsid w:val="00596D97"/>
    <w:rsid w:val="00597429"/>
    <w:rsid w:val="0059798F"/>
    <w:rsid w:val="005A0113"/>
    <w:rsid w:val="005A01A4"/>
    <w:rsid w:val="005A04D5"/>
    <w:rsid w:val="005A055C"/>
    <w:rsid w:val="005A0BF9"/>
    <w:rsid w:val="005A1197"/>
    <w:rsid w:val="005A1616"/>
    <w:rsid w:val="005A18DF"/>
    <w:rsid w:val="005A19FC"/>
    <w:rsid w:val="005A1ECC"/>
    <w:rsid w:val="005A3155"/>
    <w:rsid w:val="005A330E"/>
    <w:rsid w:val="005A35C6"/>
    <w:rsid w:val="005A3DCC"/>
    <w:rsid w:val="005A44F5"/>
    <w:rsid w:val="005A461D"/>
    <w:rsid w:val="005A47AD"/>
    <w:rsid w:val="005A480F"/>
    <w:rsid w:val="005A4E22"/>
    <w:rsid w:val="005A5592"/>
    <w:rsid w:val="005A5A04"/>
    <w:rsid w:val="005A5BB9"/>
    <w:rsid w:val="005A5E89"/>
    <w:rsid w:val="005A61C5"/>
    <w:rsid w:val="005A647D"/>
    <w:rsid w:val="005A6EB8"/>
    <w:rsid w:val="005B040D"/>
    <w:rsid w:val="005B0596"/>
    <w:rsid w:val="005B05A6"/>
    <w:rsid w:val="005B08A7"/>
    <w:rsid w:val="005B0C47"/>
    <w:rsid w:val="005B0E1C"/>
    <w:rsid w:val="005B18C1"/>
    <w:rsid w:val="005B1AB7"/>
    <w:rsid w:val="005B1AE0"/>
    <w:rsid w:val="005B22B0"/>
    <w:rsid w:val="005B22E9"/>
    <w:rsid w:val="005B271A"/>
    <w:rsid w:val="005B29A4"/>
    <w:rsid w:val="005B2A88"/>
    <w:rsid w:val="005B360C"/>
    <w:rsid w:val="005B372A"/>
    <w:rsid w:val="005B3EB7"/>
    <w:rsid w:val="005B49A5"/>
    <w:rsid w:val="005B5A92"/>
    <w:rsid w:val="005B61FC"/>
    <w:rsid w:val="005B6922"/>
    <w:rsid w:val="005B7682"/>
    <w:rsid w:val="005B7AA0"/>
    <w:rsid w:val="005C0394"/>
    <w:rsid w:val="005C0577"/>
    <w:rsid w:val="005C0F6F"/>
    <w:rsid w:val="005C14C7"/>
    <w:rsid w:val="005C1647"/>
    <w:rsid w:val="005C17DD"/>
    <w:rsid w:val="005C1A92"/>
    <w:rsid w:val="005C1C78"/>
    <w:rsid w:val="005C1E6D"/>
    <w:rsid w:val="005C25F7"/>
    <w:rsid w:val="005C2DC7"/>
    <w:rsid w:val="005C369B"/>
    <w:rsid w:val="005C3721"/>
    <w:rsid w:val="005C4586"/>
    <w:rsid w:val="005C4906"/>
    <w:rsid w:val="005C4F62"/>
    <w:rsid w:val="005C54EB"/>
    <w:rsid w:val="005C59C4"/>
    <w:rsid w:val="005C5B5E"/>
    <w:rsid w:val="005C5C08"/>
    <w:rsid w:val="005C5CED"/>
    <w:rsid w:val="005C5FAC"/>
    <w:rsid w:val="005C69A5"/>
    <w:rsid w:val="005C6FA8"/>
    <w:rsid w:val="005C6FC6"/>
    <w:rsid w:val="005C70CA"/>
    <w:rsid w:val="005C78BF"/>
    <w:rsid w:val="005C7B2C"/>
    <w:rsid w:val="005D0334"/>
    <w:rsid w:val="005D04D2"/>
    <w:rsid w:val="005D0A4C"/>
    <w:rsid w:val="005D10CF"/>
    <w:rsid w:val="005D218A"/>
    <w:rsid w:val="005D29FB"/>
    <w:rsid w:val="005D2D04"/>
    <w:rsid w:val="005D34B1"/>
    <w:rsid w:val="005D36A5"/>
    <w:rsid w:val="005D3A21"/>
    <w:rsid w:val="005D44C3"/>
    <w:rsid w:val="005D468A"/>
    <w:rsid w:val="005D50FC"/>
    <w:rsid w:val="005D55F8"/>
    <w:rsid w:val="005D5D09"/>
    <w:rsid w:val="005D61EB"/>
    <w:rsid w:val="005D6756"/>
    <w:rsid w:val="005D6E6D"/>
    <w:rsid w:val="005D7079"/>
    <w:rsid w:val="005D7ADF"/>
    <w:rsid w:val="005D7B77"/>
    <w:rsid w:val="005E00A0"/>
    <w:rsid w:val="005E0B29"/>
    <w:rsid w:val="005E130B"/>
    <w:rsid w:val="005E1BD6"/>
    <w:rsid w:val="005E264C"/>
    <w:rsid w:val="005E2A62"/>
    <w:rsid w:val="005E2D33"/>
    <w:rsid w:val="005E3322"/>
    <w:rsid w:val="005E373A"/>
    <w:rsid w:val="005E39E9"/>
    <w:rsid w:val="005E3D1B"/>
    <w:rsid w:val="005E3ECC"/>
    <w:rsid w:val="005E539E"/>
    <w:rsid w:val="005E639C"/>
    <w:rsid w:val="005E7478"/>
    <w:rsid w:val="005E7E3B"/>
    <w:rsid w:val="005E7FA7"/>
    <w:rsid w:val="005F07D6"/>
    <w:rsid w:val="005F0FF9"/>
    <w:rsid w:val="005F10B0"/>
    <w:rsid w:val="005F1275"/>
    <w:rsid w:val="005F19BD"/>
    <w:rsid w:val="005F1D63"/>
    <w:rsid w:val="005F231F"/>
    <w:rsid w:val="005F2F4E"/>
    <w:rsid w:val="005F337C"/>
    <w:rsid w:val="005F3701"/>
    <w:rsid w:val="005F42EF"/>
    <w:rsid w:val="005F454C"/>
    <w:rsid w:val="005F4A11"/>
    <w:rsid w:val="005F4BC4"/>
    <w:rsid w:val="005F519A"/>
    <w:rsid w:val="005F52A5"/>
    <w:rsid w:val="005F5EA3"/>
    <w:rsid w:val="005F5FCB"/>
    <w:rsid w:val="005F6018"/>
    <w:rsid w:val="005F6066"/>
    <w:rsid w:val="005F60B0"/>
    <w:rsid w:val="005F6269"/>
    <w:rsid w:val="005F63FD"/>
    <w:rsid w:val="005F662E"/>
    <w:rsid w:val="005F6D59"/>
    <w:rsid w:val="005F6EC1"/>
    <w:rsid w:val="005F7B64"/>
    <w:rsid w:val="005F7F03"/>
    <w:rsid w:val="005F7FC9"/>
    <w:rsid w:val="006005FA"/>
    <w:rsid w:val="006006B3"/>
    <w:rsid w:val="00600CBE"/>
    <w:rsid w:val="00600EEE"/>
    <w:rsid w:val="0060115B"/>
    <w:rsid w:val="0060125B"/>
    <w:rsid w:val="00601EAF"/>
    <w:rsid w:val="00602040"/>
    <w:rsid w:val="0060231E"/>
    <w:rsid w:val="006025E1"/>
    <w:rsid w:val="006027B6"/>
    <w:rsid w:val="006029DE"/>
    <w:rsid w:val="006029EC"/>
    <w:rsid w:val="006032C8"/>
    <w:rsid w:val="0060346F"/>
    <w:rsid w:val="00604267"/>
    <w:rsid w:val="006047E5"/>
    <w:rsid w:val="00604D98"/>
    <w:rsid w:val="006053CE"/>
    <w:rsid w:val="00605766"/>
    <w:rsid w:val="006063B9"/>
    <w:rsid w:val="006063F1"/>
    <w:rsid w:val="006066AF"/>
    <w:rsid w:val="00606951"/>
    <w:rsid w:val="00606FDE"/>
    <w:rsid w:val="00607C33"/>
    <w:rsid w:val="00607C41"/>
    <w:rsid w:val="00607CCC"/>
    <w:rsid w:val="00607CD9"/>
    <w:rsid w:val="00610F16"/>
    <w:rsid w:val="00611282"/>
    <w:rsid w:val="006114EC"/>
    <w:rsid w:val="006117DC"/>
    <w:rsid w:val="006122B9"/>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309"/>
    <w:rsid w:val="0062376B"/>
    <w:rsid w:val="00623BC1"/>
    <w:rsid w:val="00623C38"/>
    <w:rsid w:val="00624581"/>
    <w:rsid w:val="00624710"/>
    <w:rsid w:val="00624C34"/>
    <w:rsid w:val="00625B16"/>
    <w:rsid w:val="006262F8"/>
    <w:rsid w:val="0062680B"/>
    <w:rsid w:val="006270D5"/>
    <w:rsid w:val="00627128"/>
    <w:rsid w:val="006275CF"/>
    <w:rsid w:val="00627779"/>
    <w:rsid w:val="006277DB"/>
    <w:rsid w:val="00627F2A"/>
    <w:rsid w:val="006300B1"/>
    <w:rsid w:val="00630200"/>
    <w:rsid w:val="00630C52"/>
    <w:rsid w:val="00631260"/>
    <w:rsid w:val="00631566"/>
    <w:rsid w:val="00631BE7"/>
    <w:rsid w:val="0063316A"/>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5CA"/>
    <w:rsid w:val="006406E1"/>
    <w:rsid w:val="00640ABC"/>
    <w:rsid w:val="00642441"/>
    <w:rsid w:val="00642C11"/>
    <w:rsid w:val="00643AE7"/>
    <w:rsid w:val="00644474"/>
    <w:rsid w:val="00644A91"/>
    <w:rsid w:val="0064534A"/>
    <w:rsid w:val="00646183"/>
    <w:rsid w:val="006464EF"/>
    <w:rsid w:val="00646E06"/>
    <w:rsid w:val="006470CB"/>
    <w:rsid w:val="00647818"/>
    <w:rsid w:val="006479FE"/>
    <w:rsid w:val="00647DB6"/>
    <w:rsid w:val="006501AE"/>
    <w:rsid w:val="00650945"/>
    <w:rsid w:val="00650E0A"/>
    <w:rsid w:val="00651369"/>
    <w:rsid w:val="00651A69"/>
    <w:rsid w:val="00651C46"/>
    <w:rsid w:val="0065201A"/>
    <w:rsid w:val="0065254D"/>
    <w:rsid w:val="00652714"/>
    <w:rsid w:val="00652892"/>
    <w:rsid w:val="00652AED"/>
    <w:rsid w:val="00652B56"/>
    <w:rsid w:val="00653229"/>
    <w:rsid w:val="00653AA3"/>
    <w:rsid w:val="006541D9"/>
    <w:rsid w:val="00654AB6"/>
    <w:rsid w:val="00654D1B"/>
    <w:rsid w:val="0065530C"/>
    <w:rsid w:val="00655803"/>
    <w:rsid w:val="0065627E"/>
    <w:rsid w:val="00656C87"/>
    <w:rsid w:val="00656F1B"/>
    <w:rsid w:val="006601E1"/>
    <w:rsid w:val="006603A4"/>
    <w:rsid w:val="006603FF"/>
    <w:rsid w:val="00660F9E"/>
    <w:rsid w:val="006618C4"/>
    <w:rsid w:val="00661903"/>
    <w:rsid w:val="00661E1D"/>
    <w:rsid w:val="0066258A"/>
    <w:rsid w:val="00662E8F"/>
    <w:rsid w:val="00663639"/>
    <w:rsid w:val="006641AD"/>
    <w:rsid w:val="006648B6"/>
    <w:rsid w:val="006648BB"/>
    <w:rsid w:val="00664E0B"/>
    <w:rsid w:val="00665127"/>
    <w:rsid w:val="00665471"/>
    <w:rsid w:val="00665E84"/>
    <w:rsid w:val="00666486"/>
    <w:rsid w:val="0066721D"/>
    <w:rsid w:val="006677F4"/>
    <w:rsid w:val="00667A9A"/>
    <w:rsid w:val="00670046"/>
    <w:rsid w:val="00670852"/>
    <w:rsid w:val="0067098D"/>
    <w:rsid w:val="00670AEE"/>
    <w:rsid w:val="00670E87"/>
    <w:rsid w:val="00671795"/>
    <w:rsid w:val="00671A0E"/>
    <w:rsid w:val="00671A6D"/>
    <w:rsid w:val="00671BCA"/>
    <w:rsid w:val="00671FE2"/>
    <w:rsid w:val="0067233E"/>
    <w:rsid w:val="0067241F"/>
    <w:rsid w:val="006724A9"/>
    <w:rsid w:val="00672E53"/>
    <w:rsid w:val="00672F86"/>
    <w:rsid w:val="00672FDD"/>
    <w:rsid w:val="00672FE8"/>
    <w:rsid w:val="00673387"/>
    <w:rsid w:val="006734E0"/>
    <w:rsid w:val="006735D0"/>
    <w:rsid w:val="006749A1"/>
    <w:rsid w:val="00674AD6"/>
    <w:rsid w:val="006754D7"/>
    <w:rsid w:val="006759FC"/>
    <w:rsid w:val="00675B68"/>
    <w:rsid w:val="006774CD"/>
    <w:rsid w:val="00677AD2"/>
    <w:rsid w:val="00680537"/>
    <w:rsid w:val="00680A68"/>
    <w:rsid w:val="00681288"/>
    <w:rsid w:val="006813DD"/>
    <w:rsid w:val="00681FFE"/>
    <w:rsid w:val="006829BB"/>
    <w:rsid w:val="0068377E"/>
    <w:rsid w:val="00683DDA"/>
    <w:rsid w:val="00683E8F"/>
    <w:rsid w:val="00683EDC"/>
    <w:rsid w:val="00683FD8"/>
    <w:rsid w:val="00684423"/>
    <w:rsid w:val="00684441"/>
    <w:rsid w:val="0068497D"/>
    <w:rsid w:val="00684EA0"/>
    <w:rsid w:val="0068514E"/>
    <w:rsid w:val="006859C6"/>
    <w:rsid w:val="00685D02"/>
    <w:rsid w:val="00686A41"/>
    <w:rsid w:val="00686EB9"/>
    <w:rsid w:val="00686EFC"/>
    <w:rsid w:val="006872A8"/>
    <w:rsid w:val="00687AA5"/>
    <w:rsid w:val="00687C23"/>
    <w:rsid w:val="00690694"/>
    <w:rsid w:val="006907DF"/>
    <w:rsid w:val="00690872"/>
    <w:rsid w:val="00690E42"/>
    <w:rsid w:val="00691187"/>
    <w:rsid w:val="00691BD4"/>
    <w:rsid w:val="006924FB"/>
    <w:rsid w:val="0069258D"/>
    <w:rsid w:val="006927A2"/>
    <w:rsid w:val="00692812"/>
    <w:rsid w:val="00692997"/>
    <w:rsid w:val="00692A68"/>
    <w:rsid w:val="006938AB"/>
    <w:rsid w:val="00693FFF"/>
    <w:rsid w:val="006945C3"/>
    <w:rsid w:val="006959CC"/>
    <w:rsid w:val="00695BD0"/>
    <w:rsid w:val="00695E86"/>
    <w:rsid w:val="00695FF7"/>
    <w:rsid w:val="0069698E"/>
    <w:rsid w:val="00697474"/>
    <w:rsid w:val="00697CC0"/>
    <w:rsid w:val="00697D64"/>
    <w:rsid w:val="006A0348"/>
    <w:rsid w:val="006A036C"/>
    <w:rsid w:val="006A07E4"/>
    <w:rsid w:val="006A0ADB"/>
    <w:rsid w:val="006A1E2E"/>
    <w:rsid w:val="006A27E4"/>
    <w:rsid w:val="006A281E"/>
    <w:rsid w:val="006A2B91"/>
    <w:rsid w:val="006A31DE"/>
    <w:rsid w:val="006A3442"/>
    <w:rsid w:val="006A367D"/>
    <w:rsid w:val="006A3958"/>
    <w:rsid w:val="006A3E37"/>
    <w:rsid w:val="006A4412"/>
    <w:rsid w:val="006A4661"/>
    <w:rsid w:val="006A4786"/>
    <w:rsid w:val="006A4F8F"/>
    <w:rsid w:val="006A547E"/>
    <w:rsid w:val="006A5AFD"/>
    <w:rsid w:val="006A5C0F"/>
    <w:rsid w:val="006A5CD9"/>
    <w:rsid w:val="006A5D98"/>
    <w:rsid w:val="006A5DF5"/>
    <w:rsid w:val="006A62D4"/>
    <w:rsid w:val="006A634A"/>
    <w:rsid w:val="006A6F69"/>
    <w:rsid w:val="006A75B7"/>
    <w:rsid w:val="006B0255"/>
    <w:rsid w:val="006B0404"/>
    <w:rsid w:val="006B0BC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79D"/>
    <w:rsid w:val="006B5B0B"/>
    <w:rsid w:val="006B5C54"/>
    <w:rsid w:val="006B5FB7"/>
    <w:rsid w:val="006B5FC1"/>
    <w:rsid w:val="006B78E8"/>
    <w:rsid w:val="006B7C12"/>
    <w:rsid w:val="006C002F"/>
    <w:rsid w:val="006C0212"/>
    <w:rsid w:val="006C15E7"/>
    <w:rsid w:val="006C30C3"/>
    <w:rsid w:val="006C3807"/>
    <w:rsid w:val="006C3941"/>
    <w:rsid w:val="006C3A52"/>
    <w:rsid w:val="006C3BC4"/>
    <w:rsid w:val="006C4281"/>
    <w:rsid w:val="006C43D9"/>
    <w:rsid w:val="006C4685"/>
    <w:rsid w:val="006C4812"/>
    <w:rsid w:val="006C4A8A"/>
    <w:rsid w:val="006C4B03"/>
    <w:rsid w:val="006C4B1E"/>
    <w:rsid w:val="006C4F44"/>
    <w:rsid w:val="006C5E11"/>
    <w:rsid w:val="006C67F0"/>
    <w:rsid w:val="006C68DB"/>
    <w:rsid w:val="006C6AE0"/>
    <w:rsid w:val="006C7AF2"/>
    <w:rsid w:val="006C7BFE"/>
    <w:rsid w:val="006D0260"/>
    <w:rsid w:val="006D04EE"/>
    <w:rsid w:val="006D069F"/>
    <w:rsid w:val="006D0F81"/>
    <w:rsid w:val="006D16E7"/>
    <w:rsid w:val="006D2005"/>
    <w:rsid w:val="006D2C25"/>
    <w:rsid w:val="006D2F08"/>
    <w:rsid w:val="006D3E70"/>
    <w:rsid w:val="006D3EAA"/>
    <w:rsid w:val="006D400D"/>
    <w:rsid w:val="006D4604"/>
    <w:rsid w:val="006D47CB"/>
    <w:rsid w:val="006D4920"/>
    <w:rsid w:val="006D4E1D"/>
    <w:rsid w:val="006D62BD"/>
    <w:rsid w:val="006D6964"/>
    <w:rsid w:val="006D6BBC"/>
    <w:rsid w:val="006D75BA"/>
    <w:rsid w:val="006D770A"/>
    <w:rsid w:val="006D77FA"/>
    <w:rsid w:val="006E082A"/>
    <w:rsid w:val="006E0B4A"/>
    <w:rsid w:val="006E16C4"/>
    <w:rsid w:val="006E28DB"/>
    <w:rsid w:val="006E29A7"/>
    <w:rsid w:val="006E2E5A"/>
    <w:rsid w:val="006E32F5"/>
    <w:rsid w:val="006E4E55"/>
    <w:rsid w:val="006E5094"/>
    <w:rsid w:val="006E55BB"/>
    <w:rsid w:val="006E5B2F"/>
    <w:rsid w:val="006E5C18"/>
    <w:rsid w:val="006E5D6C"/>
    <w:rsid w:val="006E60C7"/>
    <w:rsid w:val="006E60EB"/>
    <w:rsid w:val="006E64E3"/>
    <w:rsid w:val="006E723E"/>
    <w:rsid w:val="006E77C2"/>
    <w:rsid w:val="006E79FD"/>
    <w:rsid w:val="006E7A53"/>
    <w:rsid w:val="006F024E"/>
    <w:rsid w:val="006F0746"/>
    <w:rsid w:val="006F0994"/>
    <w:rsid w:val="006F107D"/>
    <w:rsid w:val="006F11F7"/>
    <w:rsid w:val="006F12FE"/>
    <w:rsid w:val="006F1ACF"/>
    <w:rsid w:val="006F1BD2"/>
    <w:rsid w:val="006F1FF7"/>
    <w:rsid w:val="006F25EF"/>
    <w:rsid w:val="006F3961"/>
    <w:rsid w:val="006F3970"/>
    <w:rsid w:val="006F43C8"/>
    <w:rsid w:val="006F4C41"/>
    <w:rsid w:val="006F4D3E"/>
    <w:rsid w:val="006F5872"/>
    <w:rsid w:val="006F5A25"/>
    <w:rsid w:val="006F5B22"/>
    <w:rsid w:val="006F60AA"/>
    <w:rsid w:val="006F62D3"/>
    <w:rsid w:val="006F65FD"/>
    <w:rsid w:val="006F6DED"/>
    <w:rsid w:val="006F79E0"/>
    <w:rsid w:val="006F7BC3"/>
    <w:rsid w:val="006F7C15"/>
    <w:rsid w:val="00700697"/>
    <w:rsid w:val="00700734"/>
    <w:rsid w:val="00700A5C"/>
    <w:rsid w:val="007013A9"/>
    <w:rsid w:val="007017C5"/>
    <w:rsid w:val="00701CA6"/>
    <w:rsid w:val="00702E49"/>
    <w:rsid w:val="007030A0"/>
    <w:rsid w:val="007030C2"/>
    <w:rsid w:val="007031EF"/>
    <w:rsid w:val="0070408B"/>
    <w:rsid w:val="00704634"/>
    <w:rsid w:val="00704F08"/>
    <w:rsid w:val="00705472"/>
    <w:rsid w:val="00705BF8"/>
    <w:rsid w:val="007060E6"/>
    <w:rsid w:val="00706574"/>
    <w:rsid w:val="00707730"/>
    <w:rsid w:val="00707858"/>
    <w:rsid w:val="0070789C"/>
    <w:rsid w:val="00707DDF"/>
    <w:rsid w:val="007106DA"/>
    <w:rsid w:val="00710C64"/>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3FFD"/>
    <w:rsid w:val="0071437D"/>
    <w:rsid w:val="00714D1C"/>
    <w:rsid w:val="00714E78"/>
    <w:rsid w:val="007154CF"/>
    <w:rsid w:val="007156E4"/>
    <w:rsid w:val="00715B96"/>
    <w:rsid w:val="00715FA5"/>
    <w:rsid w:val="00716745"/>
    <w:rsid w:val="00716C4C"/>
    <w:rsid w:val="00716D01"/>
    <w:rsid w:val="007170D3"/>
    <w:rsid w:val="007173A4"/>
    <w:rsid w:val="007173AA"/>
    <w:rsid w:val="00717D43"/>
    <w:rsid w:val="00717F48"/>
    <w:rsid w:val="00717FC9"/>
    <w:rsid w:val="00720253"/>
    <w:rsid w:val="0072039A"/>
    <w:rsid w:val="007204D9"/>
    <w:rsid w:val="007207A7"/>
    <w:rsid w:val="00721036"/>
    <w:rsid w:val="007219F3"/>
    <w:rsid w:val="00721E49"/>
    <w:rsid w:val="00721ECA"/>
    <w:rsid w:val="00722118"/>
    <w:rsid w:val="00722376"/>
    <w:rsid w:val="0072248A"/>
    <w:rsid w:val="00723740"/>
    <w:rsid w:val="007237D3"/>
    <w:rsid w:val="007237DC"/>
    <w:rsid w:val="0072396E"/>
    <w:rsid w:val="007239A8"/>
    <w:rsid w:val="00723B4D"/>
    <w:rsid w:val="00723BE3"/>
    <w:rsid w:val="007247E0"/>
    <w:rsid w:val="00724F8B"/>
    <w:rsid w:val="007254B0"/>
    <w:rsid w:val="00725843"/>
    <w:rsid w:val="00725A66"/>
    <w:rsid w:val="0072634D"/>
    <w:rsid w:val="007269D1"/>
    <w:rsid w:val="00726ABC"/>
    <w:rsid w:val="007270E3"/>
    <w:rsid w:val="00727158"/>
    <w:rsid w:val="00727C14"/>
    <w:rsid w:val="00730049"/>
    <w:rsid w:val="007305C8"/>
    <w:rsid w:val="00730791"/>
    <w:rsid w:val="0073114A"/>
    <w:rsid w:val="00731229"/>
    <w:rsid w:val="0073141B"/>
    <w:rsid w:val="00731A8B"/>
    <w:rsid w:val="00732A16"/>
    <w:rsid w:val="00733AE0"/>
    <w:rsid w:val="00734D5C"/>
    <w:rsid w:val="007359E4"/>
    <w:rsid w:val="007365C6"/>
    <w:rsid w:val="00736DDB"/>
    <w:rsid w:val="00736F7C"/>
    <w:rsid w:val="0073731E"/>
    <w:rsid w:val="00737B3D"/>
    <w:rsid w:val="00737E19"/>
    <w:rsid w:val="00737E8E"/>
    <w:rsid w:val="0074011A"/>
    <w:rsid w:val="00740886"/>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6C3"/>
    <w:rsid w:val="00744885"/>
    <w:rsid w:val="00744924"/>
    <w:rsid w:val="0074568D"/>
    <w:rsid w:val="00746D46"/>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47D"/>
    <w:rsid w:val="007534B3"/>
    <w:rsid w:val="00753B65"/>
    <w:rsid w:val="00754120"/>
    <w:rsid w:val="00754180"/>
    <w:rsid w:val="007541CE"/>
    <w:rsid w:val="007543A6"/>
    <w:rsid w:val="007548A7"/>
    <w:rsid w:val="007558B9"/>
    <w:rsid w:val="00755DE4"/>
    <w:rsid w:val="007561BD"/>
    <w:rsid w:val="00756703"/>
    <w:rsid w:val="007573DC"/>
    <w:rsid w:val="00757C8A"/>
    <w:rsid w:val="00760111"/>
    <w:rsid w:val="00760C21"/>
    <w:rsid w:val="00760E1A"/>
    <w:rsid w:val="00761265"/>
    <w:rsid w:val="00761BD3"/>
    <w:rsid w:val="00761EBA"/>
    <w:rsid w:val="007622E2"/>
    <w:rsid w:val="0076236B"/>
    <w:rsid w:val="00762657"/>
    <w:rsid w:val="0076267B"/>
    <w:rsid w:val="00764012"/>
    <w:rsid w:val="007640B5"/>
    <w:rsid w:val="00764609"/>
    <w:rsid w:val="00765243"/>
    <w:rsid w:val="00765BD1"/>
    <w:rsid w:val="00765E3F"/>
    <w:rsid w:val="00766326"/>
    <w:rsid w:val="00766834"/>
    <w:rsid w:val="00766A2E"/>
    <w:rsid w:val="00766B32"/>
    <w:rsid w:val="00767024"/>
    <w:rsid w:val="007671AA"/>
    <w:rsid w:val="00767488"/>
    <w:rsid w:val="00767B9C"/>
    <w:rsid w:val="00767D72"/>
    <w:rsid w:val="00767F29"/>
    <w:rsid w:val="00767F41"/>
    <w:rsid w:val="00770099"/>
    <w:rsid w:val="0077041E"/>
    <w:rsid w:val="00770D8E"/>
    <w:rsid w:val="00770F9E"/>
    <w:rsid w:val="00770FC9"/>
    <w:rsid w:val="007714C3"/>
    <w:rsid w:val="00771839"/>
    <w:rsid w:val="00771D0A"/>
    <w:rsid w:val="00771EF5"/>
    <w:rsid w:val="00772A58"/>
    <w:rsid w:val="00772AAC"/>
    <w:rsid w:val="00772B69"/>
    <w:rsid w:val="00772C6C"/>
    <w:rsid w:val="00773C33"/>
    <w:rsid w:val="007741F9"/>
    <w:rsid w:val="0077428E"/>
    <w:rsid w:val="0077507D"/>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88C"/>
    <w:rsid w:val="00781D2E"/>
    <w:rsid w:val="00781E1B"/>
    <w:rsid w:val="00782335"/>
    <w:rsid w:val="00782391"/>
    <w:rsid w:val="007831E0"/>
    <w:rsid w:val="0078350D"/>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0E0"/>
    <w:rsid w:val="00791425"/>
    <w:rsid w:val="00791D9C"/>
    <w:rsid w:val="00792083"/>
    <w:rsid w:val="00792376"/>
    <w:rsid w:val="007923A1"/>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0B8F"/>
    <w:rsid w:val="007A1097"/>
    <w:rsid w:val="007A2752"/>
    <w:rsid w:val="007A2EA2"/>
    <w:rsid w:val="007A32A3"/>
    <w:rsid w:val="007A4CFE"/>
    <w:rsid w:val="007A4EF0"/>
    <w:rsid w:val="007A5353"/>
    <w:rsid w:val="007A63F4"/>
    <w:rsid w:val="007A6461"/>
    <w:rsid w:val="007A6A85"/>
    <w:rsid w:val="007A6AE8"/>
    <w:rsid w:val="007A70FA"/>
    <w:rsid w:val="007A727A"/>
    <w:rsid w:val="007A7701"/>
    <w:rsid w:val="007A78EE"/>
    <w:rsid w:val="007A7915"/>
    <w:rsid w:val="007A7923"/>
    <w:rsid w:val="007B060C"/>
    <w:rsid w:val="007B0657"/>
    <w:rsid w:val="007B1280"/>
    <w:rsid w:val="007B14DA"/>
    <w:rsid w:val="007B1B87"/>
    <w:rsid w:val="007B1DBE"/>
    <w:rsid w:val="007B1F5A"/>
    <w:rsid w:val="007B21B5"/>
    <w:rsid w:val="007B23C4"/>
    <w:rsid w:val="007B249D"/>
    <w:rsid w:val="007B2801"/>
    <w:rsid w:val="007B28C3"/>
    <w:rsid w:val="007B2B10"/>
    <w:rsid w:val="007B2F31"/>
    <w:rsid w:val="007B405C"/>
    <w:rsid w:val="007B41E1"/>
    <w:rsid w:val="007B48A4"/>
    <w:rsid w:val="007B4C39"/>
    <w:rsid w:val="007B4C68"/>
    <w:rsid w:val="007B54BB"/>
    <w:rsid w:val="007B646E"/>
    <w:rsid w:val="007B6BFB"/>
    <w:rsid w:val="007B703F"/>
    <w:rsid w:val="007B7364"/>
    <w:rsid w:val="007B78A6"/>
    <w:rsid w:val="007C02D8"/>
    <w:rsid w:val="007C037F"/>
    <w:rsid w:val="007C0C68"/>
    <w:rsid w:val="007C0E61"/>
    <w:rsid w:val="007C124C"/>
    <w:rsid w:val="007C1263"/>
    <w:rsid w:val="007C1498"/>
    <w:rsid w:val="007C14DF"/>
    <w:rsid w:val="007C19F7"/>
    <w:rsid w:val="007C1F92"/>
    <w:rsid w:val="007C2046"/>
    <w:rsid w:val="007C255D"/>
    <w:rsid w:val="007C2E00"/>
    <w:rsid w:val="007C3D5B"/>
    <w:rsid w:val="007C3E0C"/>
    <w:rsid w:val="007C4110"/>
    <w:rsid w:val="007C4853"/>
    <w:rsid w:val="007C4B03"/>
    <w:rsid w:val="007C4DFB"/>
    <w:rsid w:val="007C50A0"/>
    <w:rsid w:val="007C5A28"/>
    <w:rsid w:val="007C5AB8"/>
    <w:rsid w:val="007C5EF1"/>
    <w:rsid w:val="007C61FF"/>
    <w:rsid w:val="007C64A4"/>
    <w:rsid w:val="007C71B6"/>
    <w:rsid w:val="007C7502"/>
    <w:rsid w:val="007C767D"/>
    <w:rsid w:val="007C7AE8"/>
    <w:rsid w:val="007C7DC5"/>
    <w:rsid w:val="007D00B3"/>
    <w:rsid w:val="007D04C6"/>
    <w:rsid w:val="007D0645"/>
    <w:rsid w:val="007D2187"/>
    <w:rsid w:val="007D33EF"/>
    <w:rsid w:val="007D396E"/>
    <w:rsid w:val="007D39B5"/>
    <w:rsid w:val="007D4A52"/>
    <w:rsid w:val="007D539E"/>
    <w:rsid w:val="007D5D0B"/>
    <w:rsid w:val="007D6BEE"/>
    <w:rsid w:val="007D6EE6"/>
    <w:rsid w:val="007D7130"/>
    <w:rsid w:val="007D795E"/>
    <w:rsid w:val="007D7A94"/>
    <w:rsid w:val="007D7F04"/>
    <w:rsid w:val="007E0C7E"/>
    <w:rsid w:val="007E1196"/>
    <w:rsid w:val="007E13ED"/>
    <w:rsid w:val="007E186D"/>
    <w:rsid w:val="007E195C"/>
    <w:rsid w:val="007E1D36"/>
    <w:rsid w:val="007E1D89"/>
    <w:rsid w:val="007E22E0"/>
    <w:rsid w:val="007E2495"/>
    <w:rsid w:val="007E267C"/>
    <w:rsid w:val="007E2859"/>
    <w:rsid w:val="007E31D0"/>
    <w:rsid w:val="007E481B"/>
    <w:rsid w:val="007E4936"/>
    <w:rsid w:val="007E49B5"/>
    <w:rsid w:val="007E4BA8"/>
    <w:rsid w:val="007E4E3E"/>
    <w:rsid w:val="007E509A"/>
    <w:rsid w:val="007E5308"/>
    <w:rsid w:val="007E66A6"/>
    <w:rsid w:val="007E66E0"/>
    <w:rsid w:val="007E6AFF"/>
    <w:rsid w:val="007E6B90"/>
    <w:rsid w:val="007E72E2"/>
    <w:rsid w:val="007E7C33"/>
    <w:rsid w:val="007E7E0B"/>
    <w:rsid w:val="007E7E19"/>
    <w:rsid w:val="007E7FD3"/>
    <w:rsid w:val="007F02B2"/>
    <w:rsid w:val="007F066F"/>
    <w:rsid w:val="007F0B06"/>
    <w:rsid w:val="007F0B47"/>
    <w:rsid w:val="007F15F9"/>
    <w:rsid w:val="007F1914"/>
    <w:rsid w:val="007F19C1"/>
    <w:rsid w:val="007F2912"/>
    <w:rsid w:val="007F2D55"/>
    <w:rsid w:val="007F309E"/>
    <w:rsid w:val="007F3AD1"/>
    <w:rsid w:val="007F3C0A"/>
    <w:rsid w:val="007F4905"/>
    <w:rsid w:val="007F50D6"/>
    <w:rsid w:val="007F5407"/>
    <w:rsid w:val="007F5AD4"/>
    <w:rsid w:val="007F5B31"/>
    <w:rsid w:val="007F694A"/>
    <w:rsid w:val="007F789E"/>
    <w:rsid w:val="007F78C0"/>
    <w:rsid w:val="007F79C8"/>
    <w:rsid w:val="007F7B0A"/>
    <w:rsid w:val="0080001F"/>
    <w:rsid w:val="008007A8"/>
    <w:rsid w:val="00800CBA"/>
    <w:rsid w:val="00801128"/>
    <w:rsid w:val="008015BA"/>
    <w:rsid w:val="00801BE9"/>
    <w:rsid w:val="008026A1"/>
    <w:rsid w:val="00802A3A"/>
    <w:rsid w:val="00802AD1"/>
    <w:rsid w:val="0080325A"/>
    <w:rsid w:val="00803793"/>
    <w:rsid w:val="00803806"/>
    <w:rsid w:val="008039A9"/>
    <w:rsid w:val="00803CEB"/>
    <w:rsid w:val="008044C6"/>
    <w:rsid w:val="008045F4"/>
    <w:rsid w:val="008050B4"/>
    <w:rsid w:val="008057D0"/>
    <w:rsid w:val="00805D13"/>
    <w:rsid w:val="00805D44"/>
    <w:rsid w:val="0080614E"/>
    <w:rsid w:val="0080625E"/>
    <w:rsid w:val="00806555"/>
    <w:rsid w:val="00806FBA"/>
    <w:rsid w:val="008079B6"/>
    <w:rsid w:val="00807BD8"/>
    <w:rsid w:val="008107E6"/>
    <w:rsid w:val="008108D1"/>
    <w:rsid w:val="00810FB0"/>
    <w:rsid w:val="00811964"/>
    <w:rsid w:val="00812328"/>
    <w:rsid w:val="00812600"/>
    <w:rsid w:val="00812B39"/>
    <w:rsid w:val="00812B9E"/>
    <w:rsid w:val="00813D5B"/>
    <w:rsid w:val="00814276"/>
    <w:rsid w:val="0081467A"/>
    <w:rsid w:val="00814AC5"/>
    <w:rsid w:val="00814C76"/>
    <w:rsid w:val="00815606"/>
    <w:rsid w:val="00815D6D"/>
    <w:rsid w:val="00815FAF"/>
    <w:rsid w:val="008163A7"/>
    <w:rsid w:val="00817897"/>
    <w:rsid w:val="0082062C"/>
    <w:rsid w:val="00820BE7"/>
    <w:rsid w:val="00820E69"/>
    <w:rsid w:val="00820EC8"/>
    <w:rsid w:val="00820ED1"/>
    <w:rsid w:val="0082137B"/>
    <w:rsid w:val="008215BF"/>
    <w:rsid w:val="00821A44"/>
    <w:rsid w:val="00821B33"/>
    <w:rsid w:val="008225A4"/>
    <w:rsid w:val="00822616"/>
    <w:rsid w:val="00822632"/>
    <w:rsid w:val="00822FFD"/>
    <w:rsid w:val="0082305A"/>
    <w:rsid w:val="00823061"/>
    <w:rsid w:val="0082348B"/>
    <w:rsid w:val="008235BD"/>
    <w:rsid w:val="00823688"/>
    <w:rsid w:val="00823FE6"/>
    <w:rsid w:val="0082476E"/>
    <w:rsid w:val="00824EF2"/>
    <w:rsid w:val="008252D6"/>
    <w:rsid w:val="0082550C"/>
    <w:rsid w:val="00825D0E"/>
    <w:rsid w:val="00826631"/>
    <w:rsid w:val="00826955"/>
    <w:rsid w:val="0082695C"/>
    <w:rsid w:val="00826C5D"/>
    <w:rsid w:val="00827666"/>
    <w:rsid w:val="00827C63"/>
    <w:rsid w:val="00827CD1"/>
    <w:rsid w:val="00827D9A"/>
    <w:rsid w:val="00830203"/>
    <w:rsid w:val="0083082D"/>
    <w:rsid w:val="00830985"/>
    <w:rsid w:val="00830B18"/>
    <w:rsid w:val="00830B98"/>
    <w:rsid w:val="00830D3D"/>
    <w:rsid w:val="0083117D"/>
    <w:rsid w:val="00831422"/>
    <w:rsid w:val="0083153A"/>
    <w:rsid w:val="00832132"/>
    <w:rsid w:val="00832D18"/>
    <w:rsid w:val="008338D9"/>
    <w:rsid w:val="00833DD4"/>
    <w:rsid w:val="00833EBE"/>
    <w:rsid w:val="00833FDB"/>
    <w:rsid w:val="00833FE8"/>
    <w:rsid w:val="00834AB9"/>
    <w:rsid w:val="00834B54"/>
    <w:rsid w:val="008352D6"/>
    <w:rsid w:val="008358B4"/>
    <w:rsid w:val="008365E0"/>
    <w:rsid w:val="0083673B"/>
    <w:rsid w:val="0083676C"/>
    <w:rsid w:val="00836AB1"/>
    <w:rsid w:val="00836E74"/>
    <w:rsid w:val="008375D3"/>
    <w:rsid w:val="00837911"/>
    <w:rsid w:val="00837A14"/>
    <w:rsid w:val="00837D3E"/>
    <w:rsid w:val="0084057E"/>
    <w:rsid w:val="00840619"/>
    <w:rsid w:val="008406C7"/>
    <w:rsid w:val="008407DD"/>
    <w:rsid w:val="00840EE7"/>
    <w:rsid w:val="0084111A"/>
    <w:rsid w:val="00841A87"/>
    <w:rsid w:val="008425BC"/>
    <w:rsid w:val="00842820"/>
    <w:rsid w:val="00842A13"/>
    <w:rsid w:val="00843175"/>
    <w:rsid w:val="00843603"/>
    <w:rsid w:val="00843B79"/>
    <w:rsid w:val="00843D73"/>
    <w:rsid w:val="00845424"/>
    <w:rsid w:val="008454DB"/>
    <w:rsid w:val="0084591C"/>
    <w:rsid w:val="00845C2E"/>
    <w:rsid w:val="008461C7"/>
    <w:rsid w:val="008464ED"/>
    <w:rsid w:val="00846667"/>
    <w:rsid w:val="00846BE4"/>
    <w:rsid w:val="00846C4D"/>
    <w:rsid w:val="0084726B"/>
    <w:rsid w:val="0084761E"/>
    <w:rsid w:val="00847974"/>
    <w:rsid w:val="00847C37"/>
    <w:rsid w:val="008503E8"/>
    <w:rsid w:val="00850451"/>
    <w:rsid w:val="00850A4C"/>
    <w:rsid w:val="00850D29"/>
    <w:rsid w:val="00850DEF"/>
    <w:rsid w:val="008511CF"/>
    <w:rsid w:val="008515A2"/>
    <w:rsid w:val="0085187C"/>
    <w:rsid w:val="00852699"/>
    <w:rsid w:val="008532C7"/>
    <w:rsid w:val="00853ADD"/>
    <w:rsid w:val="00853BF7"/>
    <w:rsid w:val="00853FA8"/>
    <w:rsid w:val="00854084"/>
    <w:rsid w:val="008542DC"/>
    <w:rsid w:val="00854A2A"/>
    <w:rsid w:val="00854DA4"/>
    <w:rsid w:val="0085578C"/>
    <w:rsid w:val="008557D6"/>
    <w:rsid w:val="00855DA5"/>
    <w:rsid w:val="00855DCC"/>
    <w:rsid w:val="0085660E"/>
    <w:rsid w:val="00856D23"/>
    <w:rsid w:val="00857440"/>
    <w:rsid w:val="0085780F"/>
    <w:rsid w:val="00857A05"/>
    <w:rsid w:val="00857C69"/>
    <w:rsid w:val="00860480"/>
    <w:rsid w:val="008605C4"/>
    <w:rsid w:val="00860CFA"/>
    <w:rsid w:val="00861882"/>
    <w:rsid w:val="00861DED"/>
    <w:rsid w:val="00862604"/>
    <w:rsid w:val="008628A4"/>
    <w:rsid w:val="00862D06"/>
    <w:rsid w:val="00862FE8"/>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46D"/>
    <w:rsid w:val="00867C8A"/>
    <w:rsid w:val="00867E4D"/>
    <w:rsid w:val="00867FAD"/>
    <w:rsid w:val="00870372"/>
    <w:rsid w:val="008703E5"/>
    <w:rsid w:val="00870BEB"/>
    <w:rsid w:val="00870F15"/>
    <w:rsid w:val="008714BC"/>
    <w:rsid w:val="00871CEE"/>
    <w:rsid w:val="00872284"/>
    <w:rsid w:val="008727B7"/>
    <w:rsid w:val="008729E4"/>
    <w:rsid w:val="008731CF"/>
    <w:rsid w:val="00873940"/>
    <w:rsid w:val="00874357"/>
    <w:rsid w:val="00874A3F"/>
    <w:rsid w:val="0087594B"/>
    <w:rsid w:val="00875DBE"/>
    <w:rsid w:val="00875EFC"/>
    <w:rsid w:val="00876072"/>
    <w:rsid w:val="008762BB"/>
    <w:rsid w:val="008768E9"/>
    <w:rsid w:val="008773DC"/>
    <w:rsid w:val="00877449"/>
    <w:rsid w:val="008779E6"/>
    <w:rsid w:val="00880119"/>
    <w:rsid w:val="00880FAE"/>
    <w:rsid w:val="00881C61"/>
    <w:rsid w:val="008820D9"/>
    <w:rsid w:val="00882420"/>
    <w:rsid w:val="0088256B"/>
    <w:rsid w:val="00882A85"/>
    <w:rsid w:val="00883B01"/>
    <w:rsid w:val="00884178"/>
    <w:rsid w:val="008849B8"/>
    <w:rsid w:val="008849BA"/>
    <w:rsid w:val="00884BCD"/>
    <w:rsid w:val="00884D4D"/>
    <w:rsid w:val="00884EC5"/>
    <w:rsid w:val="00885321"/>
    <w:rsid w:val="0088548C"/>
    <w:rsid w:val="008859E2"/>
    <w:rsid w:val="00886032"/>
    <w:rsid w:val="00886223"/>
    <w:rsid w:val="00886265"/>
    <w:rsid w:val="0088664A"/>
    <w:rsid w:val="008867C0"/>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548"/>
    <w:rsid w:val="008957E1"/>
    <w:rsid w:val="00895C1E"/>
    <w:rsid w:val="00895F2C"/>
    <w:rsid w:val="00896661"/>
    <w:rsid w:val="0089680F"/>
    <w:rsid w:val="008969FC"/>
    <w:rsid w:val="00896B74"/>
    <w:rsid w:val="00897070"/>
    <w:rsid w:val="008970C3"/>
    <w:rsid w:val="00897AF2"/>
    <w:rsid w:val="008A0082"/>
    <w:rsid w:val="008A01E0"/>
    <w:rsid w:val="008A033C"/>
    <w:rsid w:val="008A0F53"/>
    <w:rsid w:val="008A15F2"/>
    <w:rsid w:val="008A18F0"/>
    <w:rsid w:val="008A1B84"/>
    <w:rsid w:val="008A1E0B"/>
    <w:rsid w:val="008A2207"/>
    <w:rsid w:val="008A25BC"/>
    <w:rsid w:val="008A29D4"/>
    <w:rsid w:val="008A2EFE"/>
    <w:rsid w:val="008A3066"/>
    <w:rsid w:val="008A3432"/>
    <w:rsid w:val="008A36DE"/>
    <w:rsid w:val="008A3E90"/>
    <w:rsid w:val="008A4065"/>
    <w:rsid w:val="008A42AE"/>
    <w:rsid w:val="008A4A94"/>
    <w:rsid w:val="008A5284"/>
    <w:rsid w:val="008A5338"/>
    <w:rsid w:val="008A56CC"/>
    <w:rsid w:val="008A5918"/>
    <w:rsid w:val="008A5AA3"/>
    <w:rsid w:val="008A6215"/>
    <w:rsid w:val="008A67DC"/>
    <w:rsid w:val="008A6886"/>
    <w:rsid w:val="008B03F4"/>
    <w:rsid w:val="008B04E0"/>
    <w:rsid w:val="008B08A6"/>
    <w:rsid w:val="008B08DB"/>
    <w:rsid w:val="008B175C"/>
    <w:rsid w:val="008B1A17"/>
    <w:rsid w:val="008B2415"/>
    <w:rsid w:val="008B2606"/>
    <w:rsid w:val="008B294E"/>
    <w:rsid w:val="008B2E46"/>
    <w:rsid w:val="008B2EA5"/>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8C1"/>
    <w:rsid w:val="008B7DED"/>
    <w:rsid w:val="008C080F"/>
    <w:rsid w:val="008C1216"/>
    <w:rsid w:val="008C1637"/>
    <w:rsid w:val="008C1D51"/>
    <w:rsid w:val="008C221E"/>
    <w:rsid w:val="008C23EB"/>
    <w:rsid w:val="008C2493"/>
    <w:rsid w:val="008C3235"/>
    <w:rsid w:val="008C338B"/>
    <w:rsid w:val="008C384B"/>
    <w:rsid w:val="008C45C0"/>
    <w:rsid w:val="008C477F"/>
    <w:rsid w:val="008C4F3C"/>
    <w:rsid w:val="008C5125"/>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1FC4"/>
    <w:rsid w:val="008D2705"/>
    <w:rsid w:val="008D3163"/>
    <w:rsid w:val="008D3339"/>
    <w:rsid w:val="008D340B"/>
    <w:rsid w:val="008D3583"/>
    <w:rsid w:val="008D398A"/>
    <w:rsid w:val="008D4244"/>
    <w:rsid w:val="008D4B55"/>
    <w:rsid w:val="008D4B60"/>
    <w:rsid w:val="008D4C7E"/>
    <w:rsid w:val="008D4CC7"/>
    <w:rsid w:val="008D4EA4"/>
    <w:rsid w:val="008D4EFE"/>
    <w:rsid w:val="008D5840"/>
    <w:rsid w:val="008D58F5"/>
    <w:rsid w:val="008D59AD"/>
    <w:rsid w:val="008D5B6A"/>
    <w:rsid w:val="008D6791"/>
    <w:rsid w:val="008D6C81"/>
    <w:rsid w:val="008D6CD5"/>
    <w:rsid w:val="008D71E3"/>
    <w:rsid w:val="008E07C8"/>
    <w:rsid w:val="008E08B0"/>
    <w:rsid w:val="008E0C1E"/>
    <w:rsid w:val="008E1175"/>
    <w:rsid w:val="008E1981"/>
    <w:rsid w:val="008E21E0"/>
    <w:rsid w:val="008E3188"/>
    <w:rsid w:val="008E3295"/>
    <w:rsid w:val="008E38D1"/>
    <w:rsid w:val="008E3995"/>
    <w:rsid w:val="008E41B9"/>
    <w:rsid w:val="008E451C"/>
    <w:rsid w:val="008E5289"/>
    <w:rsid w:val="008E54D9"/>
    <w:rsid w:val="008E590B"/>
    <w:rsid w:val="008E5DD3"/>
    <w:rsid w:val="008E61CA"/>
    <w:rsid w:val="008E648B"/>
    <w:rsid w:val="008E668C"/>
    <w:rsid w:val="008E6C7E"/>
    <w:rsid w:val="008E70CF"/>
    <w:rsid w:val="008E710B"/>
    <w:rsid w:val="008E7150"/>
    <w:rsid w:val="008E7432"/>
    <w:rsid w:val="008E7A3B"/>
    <w:rsid w:val="008F007D"/>
    <w:rsid w:val="008F04A9"/>
    <w:rsid w:val="008F0BD2"/>
    <w:rsid w:val="008F13B7"/>
    <w:rsid w:val="008F3061"/>
    <w:rsid w:val="008F4990"/>
    <w:rsid w:val="008F4D11"/>
    <w:rsid w:val="008F5038"/>
    <w:rsid w:val="008F5905"/>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4945"/>
    <w:rsid w:val="00905C4A"/>
    <w:rsid w:val="00905E1A"/>
    <w:rsid w:val="009061AF"/>
    <w:rsid w:val="009063DA"/>
    <w:rsid w:val="00906511"/>
    <w:rsid w:val="00906B15"/>
    <w:rsid w:val="00906EAB"/>
    <w:rsid w:val="009072BD"/>
    <w:rsid w:val="009079F6"/>
    <w:rsid w:val="00907B1D"/>
    <w:rsid w:val="009109A0"/>
    <w:rsid w:val="00911962"/>
    <w:rsid w:val="00911A0C"/>
    <w:rsid w:val="00911FA3"/>
    <w:rsid w:val="0091220E"/>
    <w:rsid w:val="009124D3"/>
    <w:rsid w:val="009127D2"/>
    <w:rsid w:val="00912C01"/>
    <w:rsid w:val="00912F82"/>
    <w:rsid w:val="00912FD0"/>
    <w:rsid w:val="00913478"/>
    <w:rsid w:val="009134DD"/>
    <w:rsid w:val="00913543"/>
    <w:rsid w:val="00913775"/>
    <w:rsid w:val="00913F87"/>
    <w:rsid w:val="009146D6"/>
    <w:rsid w:val="00914F13"/>
    <w:rsid w:val="00914FF4"/>
    <w:rsid w:val="00915465"/>
    <w:rsid w:val="00915C6B"/>
    <w:rsid w:val="00915EDB"/>
    <w:rsid w:val="00915F2B"/>
    <w:rsid w:val="009161B0"/>
    <w:rsid w:val="00916552"/>
    <w:rsid w:val="0091697A"/>
    <w:rsid w:val="00917656"/>
    <w:rsid w:val="009202F0"/>
    <w:rsid w:val="0092074F"/>
    <w:rsid w:val="00920911"/>
    <w:rsid w:val="00920DA1"/>
    <w:rsid w:val="009210E5"/>
    <w:rsid w:val="009217AA"/>
    <w:rsid w:val="00922262"/>
    <w:rsid w:val="00922F41"/>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0607"/>
    <w:rsid w:val="00931784"/>
    <w:rsid w:val="00931922"/>
    <w:rsid w:val="00931DA7"/>
    <w:rsid w:val="00931FF7"/>
    <w:rsid w:val="009323C7"/>
    <w:rsid w:val="00932640"/>
    <w:rsid w:val="009329C1"/>
    <w:rsid w:val="00932C5D"/>
    <w:rsid w:val="009339D5"/>
    <w:rsid w:val="00933B10"/>
    <w:rsid w:val="00933DB1"/>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141A"/>
    <w:rsid w:val="00941CCE"/>
    <w:rsid w:val="00941E0F"/>
    <w:rsid w:val="00941EF8"/>
    <w:rsid w:val="009424DF"/>
    <w:rsid w:val="00943603"/>
    <w:rsid w:val="00943815"/>
    <w:rsid w:val="00943E7C"/>
    <w:rsid w:val="00943E99"/>
    <w:rsid w:val="00944DCE"/>
    <w:rsid w:val="00945565"/>
    <w:rsid w:val="009457A5"/>
    <w:rsid w:val="00945B26"/>
    <w:rsid w:val="00946056"/>
    <w:rsid w:val="00946913"/>
    <w:rsid w:val="0094691A"/>
    <w:rsid w:val="00946AED"/>
    <w:rsid w:val="00946DB0"/>
    <w:rsid w:val="00947E44"/>
    <w:rsid w:val="009507A0"/>
    <w:rsid w:val="00950F01"/>
    <w:rsid w:val="00951165"/>
    <w:rsid w:val="009515DD"/>
    <w:rsid w:val="009528FA"/>
    <w:rsid w:val="00953E54"/>
    <w:rsid w:val="009540E0"/>
    <w:rsid w:val="00954423"/>
    <w:rsid w:val="00954531"/>
    <w:rsid w:val="0095525A"/>
    <w:rsid w:val="00956900"/>
    <w:rsid w:val="009569E0"/>
    <w:rsid w:val="00957364"/>
    <w:rsid w:val="009573F9"/>
    <w:rsid w:val="009577C2"/>
    <w:rsid w:val="00957D1D"/>
    <w:rsid w:val="00957E3E"/>
    <w:rsid w:val="00957F69"/>
    <w:rsid w:val="009600D8"/>
    <w:rsid w:val="009604FB"/>
    <w:rsid w:val="00961640"/>
    <w:rsid w:val="009619FA"/>
    <w:rsid w:val="00961C2A"/>
    <w:rsid w:val="0096225E"/>
    <w:rsid w:val="00962587"/>
    <w:rsid w:val="0096259A"/>
    <w:rsid w:val="00962EB0"/>
    <w:rsid w:val="00963441"/>
    <w:rsid w:val="00963A8D"/>
    <w:rsid w:val="00963C63"/>
    <w:rsid w:val="00963C96"/>
    <w:rsid w:val="00963F45"/>
    <w:rsid w:val="00964348"/>
    <w:rsid w:val="00964596"/>
    <w:rsid w:val="00964E13"/>
    <w:rsid w:val="0096524F"/>
    <w:rsid w:val="00965465"/>
    <w:rsid w:val="0096590F"/>
    <w:rsid w:val="00966243"/>
    <w:rsid w:val="009662B1"/>
    <w:rsid w:val="00966E3B"/>
    <w:rsid w:val="00967AAB"/>
    <w:rsid w:val="00967C58"/>
    <w:rsid w:val="00970884"/>
    <w:rsid w:val="00970976"/>
    <w:rsid w:val="0097137E"/>
    <w:rsid w:val="00971473"/>
    <w:rsid w:val="00971BDF"/>
    <w:rsid w:val="00972385"/>
    <w:rsid w:val="009729ED"/>
    <w:rsid w:val="00972DB7"/>
    <w:rsid w:val="00972E25"/>
    <w:rsid w:val="00973AE5"/>
    <w:rsid w:val="00973BCC"/>
    <w:rsid w:val="00973C62"/>
    <w:rsid w:val="0097433D"/>
    <w:rsid w:val="00974942"/>
    <w:rsid w:val="00974C6F"/>
    <w:rsid w:val="00975454"/>
    <w:rsid w:val="00975958"/>
    <w:rsid w:val="00975D35"/>
    <w:rsid w:val="00976613"/>
    <w:rsid w:val="009766F8"/>
    <w:rsid w:val="00976C31"/>
    <w:rsid w:val="00976EF8"/>
    <w:rsid w:val="0097792E"/>
    <w:rsid w:val="00977B07"/>
    <w:rsid w:val="00977C63"/>
    <w:rsid w:val="00980F52"/>
    <w:rsid w:val="009812E8"/>
    <w:rsid w:val="00981445"/>
    <w:rsid w:val="00981ABA"/>
    <w:rsid w:val="0098251E"/>
    <w:rsid w:val="009825E4"/>
    <w:rsid w:val="00982860"/>
    <w:rsid w:val="00982C5A"/>
    <w:rsid w:val="009830E3"/>
    <w:rsid w:val="009831C1"/>
    <w:rsid w:val="009833F4"/>
    <w:rsid w:val="009845A7"/>
    <w:rsid w:val="009846F0"/>
    <w:rsid w:val="00984C98"/>
    <w:rsid w:val="00984EFD"/>
    <w:rsid w:val="009856CF"/>
    <w:rsid w:val="00985716"/>
    <w:rsid w:val="00985BFE"/>
    <w:rsid w:val="0098627B"/>
    <w:rsid w:val="00986A14"/>
    <w:rsid w:val="00986A5A"/>
    <w:rsid w:val="00986A87"/>
    <w:rsid w:val="00986DAD"/>
    <w:rsid w:val="009876B2"/>
    <w:rsid w:val="00987BDD"/>
    <w:rsid w:val="00987E66"/>
    <w:rsid w:val="00990214"/>
    <w:rsid w:val="0099064A"/>
    <w:rsid w:val="00990837"/>
    <w:rsid w:val="00990A2E"/>
    <w:rsid w:val="00990A37"/>
    <w:rsid w:val="009915A3"/>
    <w:rsid w:val="00991BFB"/>
    <w:rsid w:val="00991C48"/>
    <w:rsid w:val="00992112"/>
    <w:rsid w:val="009923BC"/>
    <w:rsid w:val="009923EF"/>
    <w:rsid w:val="00992444"/>
    <w:rsid w:val="009933C7"/>
    <w:rsid w:val="00994126"/>
    <w:rsid w:val="009953E5"/>
    <w:rsid w:val="009953FC"/>
    <w:rsid w:val="009954CB"/>
    <w:rsid w:val="009958DD"/>
    <w:rsid w:val="00995F09"/>
    <w:rsid w:val="00996EF5"/>
    <w:rsid w:val="00996F1F"/>
    <w:rsid w:val="0099749B"/>
    <w:rsid w:val="009974A7"/>
    <w:rsid w:val="00997C8F"/>
    <w:rsid w:val="00997CC2"/>
    <w:rsid w:val="009A036A"/>
    <w:rsid w:val="009A1714"/>
    <w:rsid w:val="009A180B"/>
    <w:rsid w:val="009A1D91"/>
    <w:rsid w:val="009A27D4"/>
    <w:rsid w:val="009A283F"/>
    <w:rsid w:val="009A2C3F"/>
    <w:rsid w:val="009A3787"/>
    <w:rsid w:val="009A3B8E"/>
    <w:rsid w:val="009A3BB6"/>
    <w:rsid w:val="009A41CE"/>
    <w:rsid w:val="009A47DD"/>
    <w:rsid w:val="009A4924"/>
    <w:rsid w:val="009A524D"/>
    <w:rsid w:val="009A556A"/>
    <w:rsid w:val="009A5968"/>
    <w:rsid w:val="009A5FE4"/>
    <w:rsid w:val="009A6400"/>
    <w:rsid w:val="009A702B"/>
    <w:rsid w:val="009A7151"/>
    <w:rsid w:val="009A799E"/>
    <w:rsid w:val="009A7B76"/>
    <w:rsid w:val="009A7C95"/>
    <w:rsid w:val="009B0F82"/>
    <w:rsid w:val="009B138A"/>
    <w:rsid w:val="009B1561"/>
    <w:rsid w:val="009B1638"/>
    <w:rsid w:val="009B1ABE"/>
    <w:rsid w:val="009B1C9E"/>
    <w:rsid w:val="009B2030"/>
    <w:rsid w:val="009B214F"/>
    <w:rsid w:val="009B2193"/>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166"/>
    <w:rsid w:val="009B7615"/>
    <w:rsid w:val="009B7868"/>
    <w:rsid w:val="009C0110"/>
    <w:rsid w:val="009C0266"/>
    <w:rsid w:val="009C0CDF"/>
    <w:rsid w:val="009C0E27"/>
    <w:rsid w:val="009C1190"/>
    <w:rsid w:val="009C1A4C"/>
    <w:rsid w:val="009C1DD8"/>
    <w:rsid w:val="009C1E03"/>
    <w:rsid w:val="009C2800"/>
    <w:rsid w:val="009C2856"/>
    <w:rsid w:val="009C29C4"/>
    <w:rsid w:val="009C29F4"/>
    <w:rsid w:val="009C30A9"/>
    <w:rsid w:val="009C414B"/>
    <w:rsid w:val="009C44C6"/>
    <w:rsid w:val="009C4552"/>
    <w:rsid w:val="009C461F"/>
    <w:rsid w:val="009C55AA"/>
    <w:rsid w:val="009C6240"/>
    <w:rsid w:val="009C6B3A"/>
    <w:rsid w:val="009C6E07"/>
    <w:rsid w:val="009C71A9"/>
    <w:rsid w:val="009C7425"/>
    <w:rsid w:val="009C767E"/>
    <w:rsid w:val="009C7842"/>
    <w:rsid w:val="009D0642"/>
    <w:rsid w:val="009D0D7A"/>
    <w:rsid w:val="009D17C7"/>
    <w:rsid w:val="009D193A"/>
    <w:rsid w:val="009D1CEB"/>
    <w:rsid w:val="009D2074"/>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81B"/>
    <w:rsid w:val="009D7FF5"/>
    <w:rsid w:val="009E04E0"/>
    <w:rsid w:val="009E051B"/>
    <w:rsid w:val="009E0555"/>
    <w:rsid w:val="009E05E9"/>
    <w:rsid w:val="009E0812"/>
    <w:rsid w:val="009E0820"/>
    <w:rsid w:val="009E0AB5"/>
    <w:rsid w:val="009E1DC2"/>
    <w:rsid w:val="009E1EA1"/>
    <w:rsid w:val="009E2549"/>
    <w:rsid w:val="009E27BC"/>
    <w:rsid w:val="009E3588"/>
    <w:rsid w:val="009E39E8"/>
    <w:rsid w:val="009E3AF8"/>
    <w:rsid w:val="009E3E00"/>
    <w:rsid w:val="009E3F88"/>
    <w:rsid w:val="009E403F"/>
    <w:rsid w:val="009E4695"/>
    <w:rsid w:val="009E497F"/>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716"/>
    <w:rsid w:val="009F1D5A"/>
    <w:rsid w:val="009F2935"/>
    <w:rsid w:val="009F340E"/>
    <w:rsid w:val="009F341E"/>
    <w:rsid w:val="009F35E8"/>
    <w:rsid w:val="009F365F"/>
    <w:rsid w:val="009F3A48"/>
    <w:rsid w:val="009F4601"/>
    <w:rsid w:val="009F48EC"/>
    <w:rsid w:val="009F4AC7"/>
    <w:rsid w:val="009F4E66"/>
    <w:rsid w:val="009F56B9"/>
    <w:rsid w:val="009F5AD5"/>
    <w:rsid w:val="009F5B16"/>
    <w:rsid w:val="009F5D06"/>
    <w:rsid w:val="009F5D18"/>
    <w:rsid w:val="009F5F76"/>
    <w:rsid w:val="009F60EC"/>
    <w:rsid w:val="009F61E3"/>
    <w:rsid w:val="009F64C9"/>
    <w:rsid w:val="009F6938"/>
    <w:rsid w:val="009F7074"/>
    <w:rsid w:val="009F7DE0"/>
    <w:rsid w:val="00A00379"/>
    <w:rsid w:val="00A0058A"/>
    <w:rsid w:val="00A0132D"/>
    <w:rsid w:val="00A024DD"/>
    <w:rsid w:val="00A02968"/>
    <w:rsid w:val="00A02C51"/>
    <w:rsid w:val="00A0325F"/>
    <w:rsid w:val="00A034D3"/>
    <w:rsid w:val="00A03A0E"/>
    <w:rsid w:val="00A03B12"/>
    <w:rsid w:val="00A03F2C"/>
    <w:rsid w:val="00A03F84"/>
    <w:rsid w:val="00A048D3"/>
    <w:rsid w:val="00A04F58"/>
    <w:rsid w:val="00A05836"/>
    <w:rsid w:val="00A062F4"/>
    <w:rsid w:val="00A06FBF"/>
    <w:rsid w:val="00A07575"/>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3B3"/>
    <w:rsid w:val="00A124DF"/>
    <w:rsid w:val="00A12599"/>
    <w:rsid w:val="00A12CA5"/>
    <w:rsid w:val="00A13101"/>
    <w:rsid w:val="00A132B2"/>
    <w:rsid w:val="00A13A39"/>
    <w:rsid w:val="00A13D74"/>
    <w:rsid w:val="00A14056"/>
    <w:rsid w:val="00A149EC"/>
    <w:rsid w:val="00A15436"/>
    <w:rsid w:val="00A1671A"/>
    <w:rsid w:val="00A17164"/>
    <w:rsid w:val="00A17B90"/>
    <w:rsid w:val="00A17E69"/>
    <w:rsid w:val="00A201B0"/>
    <w:rsid w:val="00A207B6"/>
    <w:rsid w:val="00A216F9"/>
    <w:rsid w:val="00A219B5"/>
    <w:rsid w:val="00A21E48"/>
    <w:rsid w:val="00A21F10"/>
    <w:rsid w:val="00A225E6"/>
    <w:rsid w:val="00A22837"/>
    <w:rsid w:val="00A22D40"/>
    <w:rsid w:val="00A22FCA"/>
    <w:rsid w:val="00A23748"/>
    <w:rsid w:val="00A2428C"/>
    <w:rsid w:val="00A249F2"/>
    <w:rsid w:val="00A24CED"/>
    <w:rsid w:val="00A2507B"/>
    <w:rsid w:val="00A250BE"/>
    <w:rsid w:val="00A25275"/>
    <w:rsid w:val="00A2577D"/>
    <w:rsid w:val="00A27A11"/>
    <w:rsid w:val="00A27CDA"/>
    <w:rsid w:val="00A303DE"/>
    <w:rsid w:val="00A305F0"/>
    <w:rsid w:val="00A3086B"/>
    <w:rsid w:val="00A31694"/>
    <w:rsid w:val="00A31828"/>
    <w:rsid w:val="00A31CF3"/>
    <w:rsid w:val="00A31DCA"/>
    <w:rsid w:val="00A32057"/>
    <w:rsid w:val="00A3262E"/>
    <w:rsid w:val="00A327EF"/>
    <w:rsid w:val="00A32B01"/>
    <w:rsid w:val="00A333A0"/>
    <w:rsid w:val="00A338D0"/>
    <w:rsid w:val="00A33996"/>
    <w:rsid w:val="00A34B53"/>
    <w:rsid w:val="00A3508F"/>
    <w:rsid w:val="00A35422"/>
    <w:rsid w:val="00A35558"/>
    <w:rsid w:val="00A35567"/>
    <w:rsid w:val="00A355B0"/>
    <w:rsid w:val="00A36004"/>
    <w:rsid w:val="00A36A72"/>
    <w:rsid w:val="00A36AD2"/>
    <w:rsid w:val="00A3718C"/>
    <w:rsid w:val="00A373F3"/>
    <w:rsid w:val="00A37704"/>
    <w:rsid w:val="00A37ADB"/>
    <w:rsid w:val="00A40017"/>
    <w:rsid w:val="00A40354"/>
    <w:rsid w:val="00A40A65"/>
    <w:rsid w:val="00A40DD5"/>
    <w:rsid w:val="00A410C7"/>
    <w:rsid w:val="00A42120"/>
    <w:rsid w:val="00A42705"/>
    <w:rsid w:val="00A42C66"/>
    <w:rsid w:val="00A430FF"/>
    <w:rsid w:val="00A43E05"/>
    <w:rsid w:val="00A43E6E"/>
    <w:rsid w:val="00A43F8A"/>
    <w:rsid w:val="00A44118"/>
    <w:rsid w:val="00A443A3"/>
    <w:rsid w:val="00A443CD"/>
    <w:rsid w:val="00A4465B"/>
    <w:rsid w:val="00A44794"/>
    <w:rsid w:val="00A45188"/>
    <w:rsid w:val="00A45DEE"/>
    <w:rsid w:val="00A460CB"/>
    <w:rsid w:val="00A46AE8"/>
    <w:rsid w:val="00A477C5"/>
    <w:rsid w:val="00A47C5A"/>
    <w:rsid w:val="00A500E2"/>
    <w:rsid w:val="00A50131"/>
    <w:rsid w:val="00A50D6C"/>
    <w:rsid w:val="00A50E01"/>
    <w:rsid w:val="00A51984"/>
    <w:rsid w:val="00A5239B"/>
    <w:rsid w:val="00A525BE"/>
    <w:rsid w:val="00A52DA8"/>
    <w:rsid w:val="00A534D7"/>
    <w:rsid w:val="00A5424C"/>
    <w:rsid w:val="00A54C05"/>
    <w:rsid w:val="00A550AC"/>
    <w:rsid w:val="00A551BA"/>
    <w:rsid w:val="00A55C43"/>
    <w:rsid w:val="00A56188"/>
    <w:rsid w:val="00A56B98"/>
    <w:rsid w:val="00A56E45"/>
    <w:rsid w:val="00A600A4"/>
    <w:rsid w:val="00A60A19"/>
    <w:rsid w:val="00A6108F"/>
    <w:rsid w:val="00A61781"/>
    <w:rsid w:val="00A61A20"/>
    <w:rsid w:val="00A62287"/>
    <w:rsid w:val="00A62CEB"/>
    <w:rsid w:val="00A63A46"/>
    <w:rsid w:val="00A642BB"/>
    <w:rsid w:val="00A64355"/>
    <w:rsid w:val="00A64626"/>
    <w:rsid w:val="00A64C63"/>
    <w:rsid w:val="00A65190"/>
    <w:rsid w:val="00A658D3"/>
    <w:rsid w:val="00A66A87"/>
    <w:rsid w:val="00A6750E"/>
    <w:rsid w:val="00A675C6"/>
    <w:rsid w:val="00A6795A"/>
    <w:rsid w:val="00A67B73"/>
    <w:rsid w:val="00A70241"/>
    <w:rsid w:val="00A70969"/>
    <w:rsid w:val="00A709DF"/>
    <w:rsid w:val="00A70B01"/>
    <w:rsid w:val="00A70D07"/>
    <w:rsid w:val="00A70D89"/>
    <w:rsid w:val="00A71119"/>
    <w:rsid w:val="00A72601"/>
    <w:rsid w:val="00A72695"/>
    <w:rsid w:val="00A726BA"/>
    <w:rsid w:val="00A72740"/>
    <w:rsid w:val="00A72980"/>
    <w:rsid w:val="00A72E73"/>
    <w:rsid w:val="00A73380"/>
    <w:rsid w:val="00A73552"/>
    <w:rsid w:val="00A741FC"/>
    <w:rsid w:val="00A74614"/>
    <w:rsid w:val="00A7499A"/>
    <w:rsid w:val="00A74B24"/>
    <w:rsid w:val="00A75484"/>
    <w:rsid w:val="00A75792"/>
    <w:rsid w:val="00A75811"/>
    <w:rsid w:val="00A75AC0"/>
    <w:rsid w:val="00A75D3C"/>
    <w:rsid w:val="00A769E1"/>
    <w:rsid w:val="00A76A46"/>
    <w:rsid w:val="00A76C95"/>
    <w:rsid w:val="00A76D81"/>
    <w:rsid w:val="00A77233"/>
    <w:rsid w:val="00A773EE"/>
    <w:rsid w:val="00A774C2"/>
    <w:rsid w:val="00A77A28"/>
    <w:rsid w:val="00A77B78"/>
    <w:rsid w:val="00A8009F"/>
    <w:rsid w:val="00A80653"/>
    <w:rsid w:val="00A80EFB"/>
    <w:rsid w:val="00A80F49"/>
    <w:rsid w:val="00A81AD1"/>
    <w:rsid w:val="00A81C3D"/>
    <w:rsid w:val="00A822B3"/>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55"/>
    <w:rsid w:val="00A86DCA"/>
    <w:rsid w:val="00A87E3B"/>
    <w:rsid w:val="00A90065"/>
    <w:rsid w:val="00A90294"/>
    <w:rsid w:val="00A902FA"/>
    <w:rsid w:val="00A90750"/>
    <w:rsid w:val="00A9079A"/>
    <w:rsid w:val="00A90BBD"/>
    <w:rsid w:val="00A90E28"/>
    <w:rsid w:val="00A91817"/>
    <w:rsid w:val="00A926D0"/>
    <w:rsid w:val="00A92863"/>
    <w:rsid w:val="00A92A84"/>
    <w:rsid w:val="00A92C90"/>
    <w:rsid w:val="00A945D2"/>
    <w:rsid w:val="00A94F55"/>
    <w:rsid w:val="00A95030"/>
    <w:rsid w:val="00A954AB"/>
    <w:rsid w:val="00A9585A"/>
    <w:rsid w:val="00A959BF"/>
    <w:rsid w:val="00A96141"/>
    <w:rsid w:val="00A96291"/>
    <w:rsid w:val="00A96400"/>
    <w:rsid w:val="00A96E1E"/>
    <w:rsid w:val="00A97029"/>
    <w:rsid w:val="00A97156"/>
    <w:rsid w:val="00A97BB0"/>
    <w:rsid w:val="00A97DE7"/>
    <w:rsid w:val="00A97F0E"/>
    <w:rsid w:val="00AA00EB"/>
    <w:rsid w:val="00AA028B"/>
    <w:rsid w:val="00AA02B2"/>
    <w:rsid w:val="00AA09E1"/>
    <w:rsid w:val="00AA0E25"/>
    <w:rsid w:val="00AA1BAB"/>
    <w:rsid w:val="00AA1DD9"/>
    <w:rsid w:val="00AA1E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F4A"/>
    <w:rsid w:val="00AB1E7B"/>
    <w:rsid w:val="00AB1ED3"/>
    <w:rsid w:val="00AB1FA1"/>
    <w:rsid w:val="00AB25E9"/>
    <w:rsid w:val="00AB2840"/>
    <w:rsid w:val="00AB2E39"/>
    <w:rsid w:val="00AB33DD"/>
    <w:rsid w:val="00AB368A"/>
    <w:rsid w:val="00AB3792"/>
    <w:rsid w:val="00AB387A"/>
    <w:rsid w:val="00AB38E6"/>
    <w:rsid w:val="00AB3E6A"/>
    <w:rsid w:val="00AB47CC"/>
    <w:rsid w:val="00AB56BE"/>
    <w:rsid w:val="00AB56F9"/>
    <w:rsid w:val="00AB58E8"/>
    <w:rsid w:val="00AB5D0E"/>
    <w:rsid w:val="00AB695D"/>
    <w:rsid w:val="00AB6FA2"/>
    <w:rsid w:val="00AB7E22"/>
    <w:rsid w:val="00AC038F"/>
    <w:rsid w:val="00AC0557"/>
    <w:rsid w:val="00AC0D60"/>
    <w:rsid w:val="00AC159A"/>
    <w:rsid w:val="00AC1672"/>
    <w:rsid w:val="00AC17D4"/>
    <w:rsid w:val="00AC199F"/>
    <w:rsid w:val="00AC1A1F"/>
    <w:rsid w:val="00AC20C8"/>
    <w:rsid w:val="00AC315C"/>
    <w:rsid w:val="00AC31A7"/>
    <w:rsid w:val="00AC35B9"/>
    <w:rsid w:val="00AC3AD7"/>
    <w:rsid w:val="00AC4A53"/>
    <w:rsid w:val="00AC552F"/>
    <w:rsid w:val="00AC57D8"/>
    <w:rsid w:val="00AC65ED"/>
    <w:rsid w:val="00AC7374"/>
    <w:rsid w:val="00AC7A3C"/>
    <w:rsid w:val="00AD00CE"/>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0EB"/>
    <w:rsid w:val="00AE2498"/>
    <w:rsid w:val="00AE2771"/>
    <w:rsid w:val="00AE2AE2"/>
    <w:rsid w:val="00AE2F05"/>
    <w:rsid w:val="00AE30B1"/>
    <w:rsid w:val="00AE3266"/>
    <w:rsid w:val="00AE37DE"/>
    <w:rsid w:val="00AE3C22"/>
    <w:rsid w:val="00AE4775"/>
    <w:rsid w:val="00AE47DC"/>
    <w:rsid w:val="00AE496F"/>
    <w:rsid w:val="00AE4CFF"/>
    <w:rsid w:val="00AE4F41"/>
    <w:rsid w:val="00AE516A"/>
    <w:rsid w:val="00AE517E"/>
    <w:rsid w:val="00AE5E0C"/>
    <w:rsid w:val="00AE6172"/>
    <w:rsid w:val="00AE65F5"/>
    <w:rsid w:val="00AE673E"/>
    <w:rsid w:val="00AE6F29"/>
    <w:rsid w:val="00AE7162"/>
    <w:rsid w:val="00AE7381"/>
    <w:rsid w:val="00AE75BA"/>
    <w:rsid w:val="00AE7718"/>
    <w:rsid w:val="00AE7832"/>
    <w:rsid w:val="00AF051E"/>
    <w:rsid w:val="00AF0C1A"/>
    <w:rsid w:val="00AF0EC3"/>
    <w:rsid w:val="00AF19F5"/>
    <w:rsid w:val="00AF1AB8"/>
    <w:rsid w:val="00AF1D7A"/>
    <w:rsid w:val="00AF1E95"/>
    <w:rsid w:val="00AF2125"/>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2E51"/>
    <w:rsid w:val="00B032D9"/>
    <w:rsid w:val="00B03351"/>
    <w:rsid w:val="00B03352"/>
    <w:rsid w:val="00B035F2"/>
    <w:rsid w:val="00B03B83"/>
    <w:rsid w:val="00B04335"/>
    <w:rsid w:val="00B0447D"/>
    <w:rsid w:val="00B045AD"/>
    <w:rsid w:val="00B04869"/>
    <w:rsid w:val="00B05476"/>
    <w:rsid w:val="00B05865"/>
    <w:rsid w:val="00B05A21"/>
    <w:rsid w:val="00B066DD"/>
    <w:rsid w:val="00B0696A"/>
    <w:rsid w:val="00B070E7"/>
    <w:rsid w:val="00B0745A"/>
    <w:rsid w:val="00B07ED7"/>
    <w:rsid w:val="00B101CE"/>
    <w:rsid w:val="00B111EA"/>
    <w:rsid w:val="00B116F4"/>
    <w:rsid w:val="00B11CCC"/>
    <w:rsid w:val="00B128D0"/>
    <w:rsid w:val="00B12B8D"/>
    <w:rsid w:val="00B12DFC"/>
    <w:rsid w:val="00B12E9A"/>
    <w:rsid w:val="00B13082"/>
    <w:rsid w:val="00B14042"/>
    <w:rsid w:val="00B1446E"/>
    <w:rsid w:val="00B15003"/>
    <w:rsid w:val="00B152F6"/>
    <w:rsid w:val="00B15511"/>
    <w:rsid w:val="00B15641"/>
    <w:rsid w:val="00B16321"/>
    <w:rsid w:val="00B169BB"/>
    <w:rsid w:val="00B16A84"/>
    <w:rsid w:val="00B16C96"/>
    <w:rsid w:val="00B16E88"/>
    <w:rsid w:val="00B17383"/>
    <w:rsid w:val="00B17870"/>
    <w:rsid w:val="00B17B05"/>
    <w:rsid w:val="00B17C18"/>
    <w:rsid w:val="00B17CFA"/>
    <w:rsid w:val="00B202F0"/>
    <w:rsid w:val="00B20B18"/>
    <w:rsid w:val="00B20D7F"/>
    <w:rsid w:val="00B2164A"/>
    <w:rsid w:val="00B226BF"/>
    <w:rsid w:val="00B22906"/>
    <w:rsid w:val="00B2354D"/>
    <w:rsid w:val="00B23724"/>
    <w:rsid w:val="00B2374D"/>
    <w:rsid w:val="00B239ED"/>
    <w:rsid w:val="00B23B8B"/>
    <w:rsid w:val="00B2497F"/>
    <w:rsid w:val="00B24CB0"/>
    <w:rsid w:val="00B25047"/>
    <w:rsid w:val="00B25576"/>
    <w:rsid w:val="00B25B1B"/>
    <w:rsid w:val="00B25B45"/>
    <w:rsid w:val="00B25D9E"/>
    <w:rsid w:val="00B25FDC"/>
    <w:rsid w:val="00B260E0"/>
    <w:rsid w:val="00B26461"/>
    <w:rsid w:val="00B26581"/>
    <w:rsid w:val="00B265BF"/>
    <w:rsid w:val="00B26A18"/>
    <w:rsid w:val="00B26FE6"/>
    <w:rsid w:val="00B2703D"/>
    <w:rsid w:val="00B2708A"/>
    <w:rsid w:val="00B27BF5"/>
    <w:rsid w:val="00B300CD"/>
    <w:rsid w:val="00B30586"/>
    <w:rsid w:val="00B30752"/>
    <w:rsid w:val="00B30C65"/>
    <w:rsid w:val="00B30DF1"/>
    <w:rsid w:val="00B30F3F"/>
    <w:rsid w:val="00B3141E"/>
    <w:rsid w:val="00B3165B"/>
    <w:rsid w:val="00B31A51"/>
    <w:rsid w:val="00B32EAA"/>
    <w:rsid w:val="00B3312E"/>
    <w:rsid w:val="00B3319B"/>
    <w:rsid w:val="00B33407"/>
    <w:rsid w:val="00B33AF7"/>
    <w:rsid w:val="00B33D7E"/>
    <w:rsid w:val="00B3415D"/>
    <w:rsid w:val="00B34397"/>
    <w:rsid w:val="00B34504"/>
    <w:rsid w:val="00B34692"/>
    <w:rsid w:val="00B347FC"/>
    <w:rsid w:val="00B347FE"/>
    <w:rsid w:val="00B349BD"/>
    <w:rsid w:val="00B34D1C"/>
    <w:rsid w:val="00B34E53"/>
    <w:rsid w:val="00B359EE"/>
    <w:rsid w:val="00B35A8A"/>
    <w:rsid w:val="00B36466"/>
    <w:rsid w:val="00B364A4"/>
    <w:rsid w:val="00B36DDD"/>
    <w:rsid w:val="00B370A0"/>
    <w:rsid w:val="00B376CB"/>
    <w:rsid w:val="00B4008A"/>
    <w:rsid w:val="00B4062C"/>
    <w:rsid w:val="00B4084D"/>
    <w:rsid w:val="00B409F4"/>
    <w:rsid w:val="00B40F97"/>
    <w:rsid w:val="00B41269"/>
    <w:rsid w:val="00B416F8"/>
    <w:rsid w:val="00B41DF4"/>
    <w:rsid w:val="00B41EFA"/>
    <w:rsid w:val="00B4202E"/>
    <w:rsid w:val="00B422BE"/>
    <w:rsid w:val="00B425DA"/>
    <w:rsid w:val="00B42D6F"/>
    <w:rsid w:val="00B42EC2"/>
    <w:rsid w:val="00B4377D"/>
    <w:rsid w:val="00B4438D"/>
    <w:rsid w:val="00B444A9"/>
    <w:rsid w:val="00B44C6E"/>
    <w:rsid w:val="00B45128"/>
    <w:rsid w:val="00B45577"/>
    <w:rsid w:val="00B45927"/>
    <w:rsid w:val="00B45D27"/>
    <w:rsid w:val="00B461A2"/>
    <w:rsid w:val="00B46644"/>
    <w:rsid w:val="00B4688B"/>
    <w:rsid w:val="00B47788"/>
    <w:rsid w:val="00B477F0"/>
    <w:rsid w:val="00B4788F"/>
    <w:rsid w:val="00B47D80"/>
    <w:rsid w:val="00B50026"/>
    <w:rsid w:val="00B50164"/>
    <w:rsid w:val="00B50744"/>
    <w:rsid w:val="00B50E27"/>
    <w:rsid w:val="00B51111"/>
    <w:rsid w:val="00B511AD"/>
    <w:rsid w:val="00B51920"/>
    <w:rsid w:val="00B5195F"/>
    <w:rsid w:val="00B51A4D"/>
    <w:rsid w:val="00B51BF0"/>
    <w:rsid w:val="00B5268D"/>
    <w:rsid w:val="00B537A0"/>
    <w:rsid w:val="00B53C23"/>
    <w:rsid w:val="00B53E61"/>
    <w:rsid w:val="00B56279"/>
    <w:rsid w:val="00B563EB"/>
    <w:rsid w:val="00B5641B"/>
    <w:rsid w:val="00B567B7"/>
    <w:rsid w:val="00B5697C"/>
    <w:rsid w:val="00B60942"/>
    <w:rsid w:val="00B6108A"/>
    <w:rsid w:val="00B61102"/>
    <w:rsid w:val="00B613FE"/>
    <w:rsid w:val="00B61455"/>
    <w:rsid w:val="00B614B2"/>
    <w:rsid w:val="00B61A7E"/>
    <w:rsid w:val="00B61C04"/>
    <w:rsid w:val="00B61E74"/>
    <w:rsid w:val="00B61E9E"/>
    <w:rsid w:val="00B61EE4"/>
    <w:rsid w:val="00B6329B"/>
    <w:rsid w:val="00B63CFE"/>
    <w:rsid w:val="00B64387"/>
    <w:rsid w:val="00B64EDD"/>
    <w:rsid w:val="00B6509E"/>
    <w:rsid w:val="00B65698"/>
    <w:rsid w:val="00B65746"/>
    <w:rsid w:val="00B65C0C"/>
    <w:rsid w:val="00B65C95"/>
    <w:rsid w:val="00B664CA"/>
    <w:rsid w:val="00B666FC"/>
    <w:rsid w:val="00B66831"/>
    <w:rsid w:val="00B66CA2"/>
    <w:rsid w:val="00B67394"/>
    <w:rsid w:val="00B67A81"/>
    <w:rsid w:val="00B67B70"/>
    <w:rsid w:val="00B67F15"/>
    <w:rsid w:val="00B702FA"/>
    <w:rsid w:val="00B7059F"/>
    <w:rsid w:val="00B709A3"/>
    <w:rsid w:val="00B71BF4"/>
    <w:rsid w:val="00B72121"/>
    <w:rsid w:val="00B7216E"/>
    <w:rsid w:val="00B73407"/>
    <w:rsid w:val="00B73BCE"/>
    <w:rsid w:val="00B73D00"/>
    <w:rsid w:val="00B73D1C"/>
    <w:rsid w:val="00B747D6"/>
    <w:rsid w:val="00B74DE2"/>
    <w:rsid w:val="00B75472"/>
    <w:rsid w:val="00B7575D"/>
    <w:rsid w:val="00B75EA8"/>
    <w:rsid w:val="00B76022"/>
    <w:rsid w:val="00B76885"/>
    <w:rsid w:val="00B76BB9"/>
    <w:rsid w:val="00B76FFA"/>
    <w:rsid w:val="00B774A4"/>
    <w:rsid w:val="00B77805"/>
    <w:rsid w:val="00B77E58"/>
    <w:rsid w:val="00B80332"/>
    <w:rsid w:val="00B8044F"/>
    <w:rsid w:val="00B807DE"/>
    <w:rsid w:val="00B807F0"/>
    <w:rsid w:val="00B8081B"/>
    <w:rsid w:val="00B80B4D"/>
    <w:rsid w:val="00B814F8"/>
    <w:rsid w:val="00B81611"/>
    <w:rsid w:val="00B816D5"/>
    <w:rsid w:val="00B81773"/>
    <w:rsid w:val="00B81BB9"/>
    <w:rsid w:val="00B82961"/>
    <w:rsid w:val="00B829B4"/>
    <w:rsid w:val="00B82BD4"/>
    <w:rsid w:val="00B82BE9"/>
    <w:rsid w:val="00B82CA7"/>
    <w:rsid w:val="00B82E34"/>
    <w:rsid w:val="00B831AD"/>
    <w:rsid w:val="00B831C8"/>
    <w:rsid w:val="00B83B9F"/>
    <w:rsid w:val="00B840F5"/>
    <w:rsid w:val="00B84D68"/>
    <w:rsid w:val="00B84DA0"/>
    <w:rsid w:val="00B84E6C"/>
    <w:rsid w:val="00B8599A"/>
    <w:rsid w:val="00B86E9F"/>
    <w:rsid w:val="00B87141"/>
    <w:rsid w:val="00B9104D"/>
    <w:rsid w:val="00B918F8"/>
    <w:rsid w:val="00B9262E"/>
    <w:rsid w:val="00B92827"/>
    <w:rsid w:val="00B92C40"/>
    <w:rsid w:val="00B930E1"/>
    <w:rsid w:val="00B93B26"/>
    <w:rsid w:val="00B93C8C"/>
    <w:rsid w:val="00B9409A"/>
    <w:rsid w:val="00B957C2"/>
    <w:rsid w:val="00B9600F"/>
    <w:rsid w:val="00B96068"/>
    <w:rsid w:val="00B96320"/>
    <w:rsid w:val="00B966B1"/>
    <w:rsid w:val="00B966BF"/>
    <w:rsid w:val="00B96CA9"/>
    <w:rsid w:val="00B970FF"/>
    <w:rsid w:val="00B9718A"/>
    <w:rsid w:val="00B9747D"/>
    <w:rsid w:val="00B975A2"/>
    <w:rsid w:val="00B97BA9"/>
    <w:rsid w:val="00B97FD6"/>
    <w:rsid w:val="00BA0591"/>
    <w:rsid w:val="00BA0F4C"/>
    <w:rsid w:val="00BA141F"/>
    <w:rsid w:val="00BA1627"/>
    <w:rsid w:val="00BA186E"/>
    <w:rsid w:val="00BA1CF0"/>
    <w:rsid w:val="00BA1F3E"/>
    <w:rsid w:val="00BA2E2B"/>
    <w:rsid w:val="00BA2E35"/>
    <w:rsid w:val="00BA3216"/>
    <w:rsid w:val="00BA3607"/>
    <w:rsid w:val="00BA422B"/>
    <w:rsid w:val="00BA4E2F"/>
    <w:rsid w:val="00BA5B28"/>
    <w:rsid w:val="00BA5BC4"/>
    <w:rsid w:val="00BA5C19"/>
    <w:rsid w:val="00BA616A"/>
    <w:rsid w:val="00BA6647"/>
    <w:rsid w:val="00BA694B"/>
    <w:rsid w:val="00BA6B88"/>
    <w:rsid w:val="00BA6CFE"/>
    <w:rsid w:val="00BA6D3D"/>
    <w:rsid w:val="00BA6F36"/>
    <w:rsid w:val="00BA712F"/>
    <w:rsid w:val="00BA7480"/>
    <w:rsid w:val="00BA7621"/>
    <w:rsid w:val="00BB00AB"/>
    <w:rsid w:val="00BB03CE"/>
    <w:rsid w:val="00BB0AE4"/>
    <w:rsid w:val="00BB11B3"/>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37"/>
    <w:rsid w:val="00BB615F"/>
    <w:rsid w:val="00BB6444"/>
    <w:rsid w:val="00BB693C"/>
    <w:rsid w:val="00BB714C"/>
    <w:rsid w:val="00BB71BF"/>
    <w:rsid w:val="00BB747C"/>
    <w:rsid w:val="00BC01C0"/>
    <w:rsid w:val="00BC02A5"/>
    <w:rsid w:val="00BC0780"/>
    <w:rsid w:val="00BC0A2D"/>
    <w:rsid w:val="00BC0D68"/>
    <w:rsid w:val="00BC14C5"/>
    <w:rsid w:val="00BC1575"/>
    <w:rsid w:val="00BC1B3B"/>
    <w:rsid w:val="00BC20C4"/>
    <w:rsid w:val="00BC23EC"/>
    <w:rsid w:val="00BC23F6"/>
    <w:rsid w:val="00BC4108"/>
    <w:rsid w:val="00BC430B"/>
    <w:rsid w:val="00BC51B5"/>
    <w:rsid w:val="00BC5669"/>
    <w:rsid w:val="00BC58E9"/>
    <w:rsid w:val="00BC5A88"/>
    <w:rsid w:val="00BC5CBB"/>
    <w:rsid w:val="00BC5EB9"/>
    <w:rsid w:val="00BC60D0"/>
    <w:rsid w:val="00BC6B82"/>
    <w:rsid w:val="00BC7579"/>
    <w:rsid w:val="00BC7639"/>
    <w:rsid w:val="00BC773F"/>
    <w:rsid w:val="00BC7AB3"/>
    <w:rsid w:val="00BC7B90"/>
    <w:rsid w:val="00BC7EED"/>
    <w:rsid w:val="00BD07AC"/>
    <w:rsid w:val="00BD0A9A"/>
    <w:rsid w:val="00BD0BFC"/>
    <w:rsid w:val="00BD0C10"/>
    <w:rsid w:val="00BD134E"/>
    <w:rsid w:val="00BD13B9"/>
    <w:rsid w:val="00BD13EA"/>
    <w:rsid w:val="00BD1410"/>
    <w:rsid w:val="00BD1518"/>
    <w:rsid w:val="00BD1894"/>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130C"/>
    <w:rsid w:val="00BE1AA5"/>
    <w:rsid w:val="00BE1AE3"/>
    <w:rsid w:val="00BE232D"/>
    <w:rsid w:val="00BE24F5"/>
    <w:rsid w:val="00BE29F6"/>
    <w:rsid w:val="00BE3233"/>
    <w:rsid w:val="00BE36E9"/>
    <w:rsid w:val="00BE3FCC"/>
    <w:rsid w:val="00BE4551"/>
    <w:rsid w:val="00BE4BC1"/>
    <w:rsid w:val="00BE5BD9"/>
    <w:rsid w:val="00BE5CF4"/>
    <w:rsid w:val="00BE5EBD"/>
    <w:rsid w:val="00BE650A"/>
    <w:rsid w:val="00BE6BD3"/>
    <w:rsid w:val="00BE6C54"/>
    <w:rsid w:val="00BE7024"/>
    <w:rsid w:val="00BE745F"/>
    <w:rsid w:val="00BE7DB5"/>
    <w:rsid w:val="00BF0130"/>
    <w:rsid w:val="00BF10B3"/>
    <w:rsid w:val="00BF1BD8"/>
    <w:rsid w:val="00BF1C24"/>
    <w:rsid w:val="00BF2085"/>
    <w:rsid w:val="00BF2354"/>
    <w:rsid w:val="00BF287A"/>
    <w:rsid w:val="00BF3102"/>
    <w:rsid w:val="00BF3969"/>
    <w:rsid w:val="00BF4D18"/>
    <w:rsid w:val="00BF4EB0"/>
    <w:rsid w:val="00BF50FE"/>
    <w:rsid w:val="00BF566E"/>
    <w:rsid w:val="00BF6780"/>
    <w:rsid w:val="00BF6B15"/>
    <w:rsid w:val="00BF6FB5"/>
    <w:rsid w:val="00BF7F32"/>
    <w:rsid w:val="00C001B2"/>
    <w:rsid w:val="00C005F6"/>
    <w:rsid w:val="00C00886"/>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7FE"/>
    <w:rsid w:val="00C11D52"/>
    <w:rsid w:val="00C1216D"/>
    <w:rsid w:val="00C125D0"/>
    <w:rsid w:val="00C13608"/>
    <w:rsid w:val="00C13721"/>
    <w:rsid w:val="00C13816"/>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1A6"/>
    <w:rsid w:val="00C226FB"/>
    <w:rsid w:val="00C237EA"/>
    <w:rsid w:val="00C2381B"/>
    <w:rsid w:val="00C241FB"/>
    <w:rsid w:val="00C2432E"/>
    <w:rsid w:val="00C24742"/>
    <w:rsid w:val="00C24BBE"/>
    <w:rsid w:val="00C25372"/>
    <w:rsid w:val="00C25A22"/>
    <w:rsid w:val="00C25E80"/>
    <w:rsid w:val="00C25EB2"/>
    <w:rsid w:val="00C2605B"/>
    <w:rsid w:val="00C267B7"/>
    <w:rsid w:val="00C2686B"/>
    <w:rsid w:val="00C26D78"/>
    <w:rsid w:val="00C26E2F"/>
    <w:rsid w:val="00C2709C"/>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3F26"/>
    <w:rsid w:val="00C34864"/>
    <w:rsid w:val="00C35564"/>
    <w:rsid w:val="00C355C1"/>
    <w:rsid w:val="00C3575A"/>
    <w:rsid w:val="00C35886"/>
    <w:rsid w:val="00C363FB"/>
    <w:rsid w:val="00C3668D"/>
    <w:rsid w:val="00C36ED9"/>
    <w:rsid w:val="00C372E8"/>
    <w:rsid w:val="00C375D2"/>
    <w:rsid w:val="00C40199"/>
    <w:rsid w:val="00C408FB"/>
    <w:rsid w:val="00C41513"/>
    <w:rsid w:val="00C4156E"/>
    <w:rsid w:val="00C417B1"/>
    <w:rsid w:val="00C42798"/>
    <w:rsid w:val="00C43E5C"/>
    <w:rsid w:val="00C44540"/>
    <w:rsid w:val="00C44555"/>
    <w:rsid w:val="00C446BE"/>
    <w:rsid w:val="00C44A53"/>
    <w:rsid w:val="00C45249"/>
    <w:rsid w:val="00C45EFE"/>
    <w:rsid w:val="00C45F20"/>
    <w:rsid w:val="00C46666"/>
    <w:rsid w:val="00C4668B"/>
    <w:rsid w:val="00C466E5"/>
    <w:rsid w:val="00C471D9"/>
    <w:rsid w:val="00C47BA3"/>
    <w:rsid w:val="00C47D4B"/>
    <w:rsid w:val="00C5039C"/>
    <w:rsid w:val="00C509EF"/>
    <w:rsid w:val="00C51155"/>
    <w:rsid w:val="00C51621"/>
    <w:rsid w:val="00C5297C"/>
    <w:rsid w:val="00C52B30"/>
    <w:rsid w:val="00C52D91"/>
    <w:rsid w:val="00C53114"/>
    <w:rsid w:val="00C54080"/>
    <w:rsid w:val="00C54118"/>
    <w:rsid w:val="00C54796"/>
    <w:rsid w:val="00C547F3"/>
    <w:rsid w:val="00C5495E"/>
    <w:rsid w:val="00C54A82"/>
    <w:rsid w:val="00C54E24"/>
    <w:rsid w:val="00C54E3A"/>
    <w:rsid w:val="00C54E7B"/>
    <w:rsid w:val="00C55304"/>
    <w:rsid w:val="00C555B5"/>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4F4"/>
    <w:rsid w:val="00C6352F"/>
    <w:rsid w:val="00C64896"/>
    <w:rsid w:val="00C64A81"/>
    <w:rsid w:val="00C655AE"/>
    <w:rsid w:val="00C655C1"/>
    <w:rsid w:val="00C66744"/>
    <w:rsid w:val="00C668A4"/>
    <w:rsid w:val="00C66EEA"/>
    <w:rsid w:val="00C6733D"/>
    <w:rsid w:val="00C674BA"/>
    <w:rsid w:val="00C67567"/>
    <w:rsid w:val="00C6797B"/>
    <w:rsid w:val="00C67993"/>
    <w:rsid w:val="00C67C50"/>
    <w:rsid w:val="00C7078A"/>
    <w:rsid w:val="00C70945"/>
    <w:rsid w:val="00C71107"/>
    <w:rsid w:val="00C7180E"/>
    <w:rsid w:val="00C71C57"/>
    <w:rsid w:val="00C71D91"/>
    <w:rsid w:val="00C72610"/>
    <w:rsid w:val="00C7295A"/>
    <w:rsid w:val="00C729B6"/>
    <w:rsid w:val="00C72BF5"/>
    <w:rsid w:val="00C72DCF"/>
    <w:rsid w:val="00C72E84"/>
    <w:rsid w:val="00C73F4E"/>
    <w:rsid w:val="00C73F84"/>
    <w:rsid w:val="00C7477F"/>
    <w:rsid w:val="00C75069"/>
    <w:rsid w:val="00C75411"/>
    <w:rsid w:val="00C75CA4"/>
    <w:rsid w:val="00C75E0D"/>
    <w:rsid w:val="00C75E4A"/>
    <w:rsid w:val="00C75F7C"/>
    <w:rsid w:val="00C75FE5"/>
    <w:rsid w:val="00C76A03"/>
    <w:rsid w:val="00C76E66"/>
    <w:rsid w:val="00C77378"/>
    <w:rsid w:val="00C77521"/>
    <w:rsid w:val="00C7762E"/>
    <w:rsid w:val="00C77C5C"/>
    <w:rsid w:val="00C801B2"/>
    <w:rsid w:val="00C80930"/>
    <w:rsid w:val="00C815F1"/>
    <w:rsid w:val="00C8237E"/>
    <w:rsid w:val="00C8252A"/>
    <w:rsid w:val="00C82B8E"/>
    <w:rsid w:val="00C8394C"/>
    <w:rsid w:val="00C8403F"/>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0F0F"/>
    <w:rsid w:val="00C91666"/>
    <w:rsid w:val="00C91708"/>
    <w:rsid w:val="00C91F3C"/>
    <w:rsid w:val="00C92182"/>
    <w:rsid w:val="00C92A5E"/>
    <w:rsid w:val="00C93137"/>
    <w:rsid w:val="00C932DC"/>
    <w:rsid w:val="00C93600"/>
    <w:rsid w:val="00C939EE"/>
    <w:rsid w:val="00C93DE8"/>
    <w:rsid w:val="00C94A41"/>
    <w:rsid w:val="00C954B9"/>
    <w:rsid w:val="00C95E54"/>
    <w:rsid w:val="00C9680D"/>
    <w:rsid w:val="00C974B5"/>
    <w:rsid w:val="00C977D8"/>
    <w:rsid w:val="00C97A07"/>
    <w:rsid w:val="00CA08E4"/>
    <w:rsid w:val="00CA0998"/>
    <w:rsid w:val="00CA0F23"/>
    <w:rsid w:val="00CA0FFF"/>
    <w:rsid w:val="00CA1516"/>
    <w:rsid w:val="00CA18A3"/>
    <w:rsid w:val="00CA1EFA"/>
    <w:rsid w:val="00CA2403"/>
    <w:rsid w:val="00CA2634"/>
    <w:rsid w:val="00CA2D5F"/>
    <w:rsid w:val="00CA2ECD"/>
    <w:rsid w:val="00CA2F11"/>
    <w:rsid w:val="00CA3071"/>
    <w:rsid w:val="00CA39ED"/>
    <w:rsid w:val="00CA3BA3"/>
    <w:rsid w:val="00CA63A4"/>
    <w:rsid w:val="00CA6753"/>
    <w:rsid w:val="00CA6A3C"/>
    <w:rsid w:val="00CA6DDE"/>
    <w:rsid w:val="00CA7022"/>
    <w:rsid w:val="00CA72D5"/>
    <w:rsid w:val="00CA7A51"/>
    <w:rsid w:val="00CA7C4B"/>
    <w:rsid w:val="00CB0E86"/>
    <w:rsid w:val="00CB102C"/>
    <w:rsid w:val="00CB17C2"/>
    <w:rsid w:val="00CB1B98"/>
    <w:rsid w:val="00CB25AE"/>
    <w:rsid w:val="00CB25D8"/>
    <w:rsid w:val="00CB28F5"/>
    <w:rsid w:val="00CB3852"/>
    <w:rsid w:val="00CB408C"/>
    <w:rsid w:val="00CB42E5"/>
    <w:rsid w:val="00CB4666"/>
    <w:rsid w:val="00CB4842"/>
    <w:rsid w:val="00CB48A4"/>
    <w:rsid w:val="00CB4FA9"/>
    <w:rsid w:val="00CB4FE8"/>
    <w:rsid w:val="00CB503D"/>
    <w:rsid w:val="00CB55BD"/>
    <w:rsid w:val="00CB56BD"/>
    <w:rsid w:val="00CB5D2C"/>
    <w:rsid w:val="00CB5D6B"/>
    <w:rsid w:val="00CB6A63"/>
    <w:rsid w:val="00CB6C4F"/>
    <w:rsid w:val="00CB75A4"/>
    <w:rsid w:val="00CB7CF5"/>
    <w:rsid w:val="00CC0197"/>
    <w:rsid w:val="00CC02F9"/>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0D70"/>
    <w:rsid w:val="00CD1076"/>
    <w:rsid w:val="00CD1405"/>
    <w:rsid w:val="00CD18B2"/>
    <w:rsid w:val="00CD19D2"/>
    <w:rsid w:val="00CD29B5"/>
    <w:rsid w:val="00CD3CCE"/>
    <w:rsid w:val="00CD3EA0"/>
    <w:rsid w:val="00CD4159"/>
    <w:rsid w:val="00CD4547"/>
    <w:rsid w:val="00CD4956"/>
    <w:rsid w:val="00CD579D"/>
    <w:rsid w:val="00CD58E6"/>
    <w:rsid w:val="00CD5EFD"/>
    <w:rsid w:val="00CD6082"/>
    <w:rsid w:val="00CD6425"/>
    <w:rsid w:val="00CD6689"/>
    <w:rsid w:val="00CD6869"/>
    <w:rsid w:val="00CD72B3"/>
    <w:rsid w:val="00CD7427"/>
    <w:rsid w:val="00CD7473"/>
    <w:rsid w:val="00CD7C2C"/>
    <w:rsid w:val="00CD7EAE"/>
    <w:rsid w:val="00CE0EAA"/>
    <w:rsid w:val="00CE15CF"/>
    <w:rsid w:val="00CE1FA0"/>
    <w:rsid w:val="00CE2650"/>
    <w:rsid w:val="00CE28DF"/>
    <w:rsid w:val="00CE2F21"/>
    <w:rsid w:val="00CE3BF7"/>
    <w:rsid w:val="00CE3E3C"/>
    <w:rsid w:val="00CE40C3"/>
    <w:rsid w:val="00CE40CA"/>
    <w:rsid w:val="00CE4D69"/>
    <w:rsid w:val="00CE4DAA"/>
    <w:rsid w:val="00CE52ED"/>
    <w:rsid w:val="00CE559E"/>
    <w:rsid w:val="00CE5E28"/>
    <w:rsid w:val="00CE6127"/>
    <w:rsid w:val="00CE61A3"/>
    <w:rsid w:val="00CE6602"/>
    <w:rsid w:val="00CF0A61"/>
    <w:rsid w:val="00CF15FE"/>
    <w:rsid w:val="00CF1D26"/>
    <w:rsid w:val="00CF297A"/>
    <w:rsid w:val="00CF3034"/>
    <w:rsid w:val="00CF3448"/>
    <w:rsid w:val="00CF447A"/>
    <w:rsid w:val="00CF4D2E"/>
    <w:rsid w:val="00CF4FCB"/>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C56"/>
    <w:rsid w:val="00D02242"/>
    <w:rsid w:val="00D0254A"/>
    <w:rsid w:val="00D029B0"/>
    <w:rsid w:val="00D02C81"/>
    <w:rsid w:val="00D031D7"/>
    <w:rsid w:val="00D03F2D"/>
    <w:rsid w:val="00D040A1"/>
    <w:rsid w:val="00D04307"/>
    <w:rsid w:val="00D04796"/>
    <w:rsid w:val="00D05B97"/>
    <w:rsid w:val="00D067CD"/>
    <w:rsid w:val="00D0707A"/>
    <w:rsid w:val="00D072D0"/>
    <w:rsid w:val="00D0790E"/>
    <w:rsid w:val="00D07A89"/>
    <w:rsid w:val="00D07B29"/>
    <w:rsid w:val="00D07BC7"/>
    <w:rsid w:val="00D108BF"/>
    <w:rsid w:val="00D10AAC"/>
    <w:rsid w:val="00D110CD"/>
    <w:rsid w:val="00D1114D"/>
    <w:rsid w:val="00D1187C"/>
    <w:rsid w:val="00D11AEA"/>
    <w:rsid w:val="00D12AB4"/>
    <w:rsid w:val="00D12FFF"/>
    <w:rsid w:val="00D13E3D"/>
    <w:rsid w:val="00D14198"/>
    <w:rsid w:val="00D14971"/>
    <w:rsid w:val="00D14B7E"/>
    <w:rsid w:val="00D150FD"/>
    <w:rsid w:val="00D15ABB"/>
    <w:rsid w:val="00D1632D"/>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5F45"/>
    <w:rsid w:val="00D260A9"/>
    <w:rsid w:val="00D269E8"/>
    <w:rsid w:val="00D27B06"/>
    <w:rsid w:val="00D27E9C"/>
    <w:rsid w:val="00D300AA"/>
    <w:rsid w:val="00D30196"/>
    <w:rsid w:val="00D30CA8"/>
    <w:rsid w:val="00D30FE7"/>
    <w:rsid w:val="00D31944"/>
    <w:rsid w:val="00D31EBA"/>
    <w:rsid w:val="00D31EBB"/>
    <w:rsid w:val="00D31FA1"/>
    <w:rsid w:val="00D320A2"/>
    <w:rsid w:val="00D320C6"/>
    <w:rsid w:val="00D322D4"/>
    <w:rsid w:val="00D333B9"/>
    <w:rsid w:val="00D33423"/>
    <w:rsid w:val="00D33D60"/>
    <w:rsid w:val="00D33F3D"/>
    <w:rsid w:val="00D3408E"/>
    <w:rsid w:val="00D3435D"/>
    <w:rsid w:val="00D344CD"/>
    <w:rsid w:val="00D34971"/>
    <w:rsid w:val="00D34DC2"/>
    <w:rsid w:val="00D35BF4"/>
    <w:rsid w:val="00D35CF3"/>
    <w:rsid w:val="00D3623D"/>
    <w:rsid w:val="00D36882"/>
    <w:rsid w:val="00D36974"/>
    <w:rsid w:val="00D36B21"/>
    <w:rsid w:val="00D36C9C"/>
    <w:rsid w:val="00D36E55"/>
    <w:rsid w:val="00D37372"/>
    <w:rsid w:val="00D37564"/>
    <w:rsid w:val="00D37832"/>
    <w:rsid w:val="00D40160"/>
    <w:rsid w:val="00D40311"/>
    <w:rsid w:val="00D406EC"/>
    <w:rsid w:val="00D40AA2"/>
    <w:rsid w:val="00D40E66"/>
    <w:rsid w:val="00D414A4"/>
    <w:rsid w:val="00D41790"/>
    <w:rsid w:val="00D4206A"/>
    <w:rsid w:val="00D42361"/>
    <w:rsid w:val="00D423FC"/>
    <w:rsid w:val="00D4248F"/>
    <w:rsid w:val="00D42B12"/>
    <w:rsid w:val="00D4344C"/>
    <w:rsid w:val="00D43540"/>
    <w:rsid w:val="00D43C10"/>
    <w:rsid w:val="00D43FD9"/>
    <w:rsid w:val="00D44110"/>
    <w:rsid w:val="00D443CB"/>
    <w:rsid w:val="00D445E6"/>
    <w:rsid w:val="00D44772"/>
    <w:rsid w:val="00D44E39"/>
    <w:rsid w:val="00D44F03"/>
    <w:rsid w:val="00D4500D"/>
    <w:rsid w:val="00D45202"/>
    <w:rsid w:val="00D45263"/>
    <w:rsid w:val="00D4530C"/>
    <w:rsid w:val="00D45B04"/>
    <w:rsid w:val="00D4612D"/>
    <w:rsid w:val="00D46407"/>
    <w:rsid w:val="00D46451"/>
    <w:rsid w:val="00D46892"/>
    <w:rsid w:val="00D46F52"/>
    <w:rsid w:val="00D478B9"/>
    <w:rsid w:val="00D47E8A"/>
    <w:rsid w:val="00D5028A"/>
    <w:rsid w:val="00D502E0"/>
    <w:rsid w:val="00D50F91"/>
    <w:rsid w:val="00D5107C"/>
    <w:rsid w:val="00D513E2"/>
    <w:rsid w:val="00D5289C"/>
    <w:rsid w:val="00D529CA"/>
    <w:rsid w:val="00D52E47"/>
    <w:rsid w:val="00D53C37"/>
    <w:rsid w:val="00D53F02"/>
    <w:rsid w:val="00D54CA2"/>
    <w:rsid w:val="00D56174"/>
    <w:rsid w:val="00D5632D"/>
    <w:rsid w:val="00D56646"/>
    <w:rsid w:val="00D56814"/>
    <w:rsid w:val="00D56AC9"/>
    <w:rsid w:val="00D570A1"/>
    <w:rsid w:val="00D571CB"/>
    <w:rsid w:val="00D57B0C"/>
    <w:rsid w:val="00D57BA7"/>
    <w:rsid w:val="00D57C05"/>
    <w:rsid w:val="00D607C1"/>
    <w:rsid w:val="00D60AB0"/>
    <w:rsid w:val="00D60E86"/>
    <w:rsid w:val="00D61425"/>
    <w:rsid w:val="00D61B17"/>
    <w:rsid w:val="00D61C1D"/>
    <w:rsid w:val="00D61C47"/>
    <w:rsid w:val="00D61C7C"/>
    <w:rsid w:val="00D61DEE"/>
    <w:rsid w:val="00D61ECF"/>
    <w:rsid w:val="00D62707"/>
    <w:rsid w:val="00D62DFC"/>
    <w:rsid w:val="00D632F4"/>
    <w:rsid w:val="00D6359B"/>
    <w:rsid w:val="00D6386E"/>
    <w:rsid w:val="00D63979"/>
    <w:rsid w:val="00D63D72"/>
    <w:rsid w:val="00D63FF8"/>
    <w:rsid w:val="00D645AF"/>
    <w:rsid w:val="00D6485A"/>
    <w:rsid w:val="00D6486F"/>
    <w:rsid w:val="00D6495B"/>
    <w:rsid w:val="00D64F1F"/>
    <w:rsid w:val="00D64F2D"/>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23"/>
    <w:rsid w:val="00D74D84"/>
    <w:rsid w:val="00D74EA1"/>
    <w:rsid w:val="00D75512"/>
    <w:rsid w:val="00D76BE1"/>
    <w:rsid w:val="00D77256"/>
    <w:rsid w:val="00D803DC"/>
    <w:rsid w:val="00D80D84"/>
    <w:rsid w:val="00D80E78"/>
    <w:rsid w:val="00D817B1"/>
    <w:rsid w:val="00D81EA3"/>
    <w:rsid w:val="00D820D5"/>
    <w:rsid w:val="00D82635"/>
    <w:rsid w:val="00D82986"/>
    <w:rsid w:val="00D834D0"/>
    <w:rsid w:val="00D83819"/>
    <w:rsid w:val="00D83CEA"/>
    <w:rsid w:val="00D83F74"/>
    <w:rsid w:val="00D843DC"/>
    <w:rsid w:val="00D84580"/>
    <w:rsid w:val="00D8477D"/>
    <w:rsid w:val="00D8489C"/>
    <w:rsid w:val="00D84B34"/>
    <w:rsid w:val="00D84C42"/>
    <w:rsid w:val="00D84D75"/>
    <w:rsid w:val="00D85DFE"/>
    <w:rsid w:val="00D862B9"/>
    <w:rsid w:val="00D863C0"/>
    <w:rsid w:val="00D87372"/>
    <w:rsid w:val="00D9022C"/>
    <w:rsid w:val="00D9028C"/>
    <w:rsid w:val="00D909CE"/>
    <w:rsid w:val="00D9143D"/>
    <w:rsid w:val="00D916E9"/>
    <w:rsid w:val="00D91834"/>
    <w:rsid w:val="00D92094"/>
    <w:rsid w:val="00D92E7F"/>
    <w:rsid w:val="00D92F9C"/>
    <w:rsid w:val="00D93023"/>
    <w:rsid w:val="00D930D4"/>
    <w:rsid w:val="00D93119"/>
    <w:rsid w:val="00D9338D"/>
    <w:rsid w:val="00D93440"/>
    <w:rsid w:val="00D93BB6"/>
    <w:rsid w:val="00D94397"/>
    <w:rsid w:val="00D94F2D"/>
    <w:rsid w:val="00D9546D"/>
    <w:rsid w:val="00D95487"/>
    <w:rsid w:val="00D95DC6"/>
    <w:rsid w:val="00D96BD3"/>
    <w:rsid w:val="00D973DB"/>
    <w:rsid w:val="00D97D1A"/>
    <w:rsid w:val="00D97EEE"/>
    <w:rsid w:val="00DA00C7"/>
    <w:rsid w:val="00DA0615"/>
    <w:rsid w:val="00DA1C97"/>
    <w:rsid w:val="00DA23DF"/>
    <w:rsid w:val="00DA2A08"/>
    <w:rsid w:val="00DA2D5A"/>
    <w:rsid w:val="00DA39E8"/>
    <w:rsid w:val="00DA3AFF"/>
    <w:rsid w:val="00DA3B9D"/>
    <w:rsid w:val="00DA3D54"/>
    <w:rsid w:val="00DA41DE"/>
    <w:rsid w:val="00DA437C"/>
    <w:rsid w:val="00DA4849"/>
    <w:rsid w:val="00DA4C1F"/>
    <w:rsid w:val="00DA54AB"/>
    <w:rsid w:val="00DA7A51"/>
    <w:rsid w:val="00DA7DA7"/>
    <w:rsid w:val="00DB041E"/>
    <w:rsid w:val="00DB04F6"/>
    <w:rsid w:val="00DB0595"/>
    <w:rsid w:val="00DB0D04"/>
    <w:rsid w:val="00DB13CC"/>
    <w:rsid w:val="00DB1E55"/>
    <w:rsid w:val="00DB2665"/>
    <w:rsid w:val="00DB287E"/>
    <w:rsid w:val="00DB2CCD"/>
    <w:rsid w:val="00DB3847"/>
    <w:rsid w:val="00DB386C"/>
    <w:rsid w:val="00DB408D"/>
    <w:rsid w:val="00DB4119"/>
    <w:rsid w:val="00DB41A3"/>
    <w:rsid w:val="00DB43BD"/>
    <w:rsid w:val="00DB43BF"/>
    <w:rsid w:val="00DB4496"/>
    <w:rsid w:val="00DB46FE"/>
    <w:rsid w:val="00DB5200"/>
    <w:rsid w:val="00DB5512"/>
    <w:rsid w:val="00DB55AE"/>
    <w:rsid w:val="00DB5688"/>
    <w:rsid w:val="00DB597E"/>
    <w:rsid w:val="00DB5FEB"/>
    <w:rsid w:val="00DB697E"/>
    <w:rsid w:val="00DB6D98"/>
    <w:rsid w:val="00DB7393"/>
    <w:rsid w:val="00DB74AA"/>
    <w:rsid w:val="00DB7689"/>
    <w:rsid w:val="00DB7902"/>
    <w:rsid w:val="00DC064A"/>
    <w:rsid w:val="00DC0708"/>
    <w:rsid w:val="00DC091D"/>
    <w:rsid w:val="00DC1342"/>
    <w:rsid w:val="00DC1395"/>
    <w:rsid w:val="00DC1594"/>
    <w:rsid w:val="00DC182B"/>
    <w:rsid w:val="00DC19BB"/>
    <w:rsid w:val="00DC1D68"/>
    <w:rsid w:val="00DC20EB"/>
    <w:rsid w:val="00DC222A"/>
    <w:rsid w:val="00DC2463"/>
    <w:rsid w:val="00DC2ACB"/>
    <w:rsid w:val="00DC3813"/>
    <w:rsid w:val="00DC3ECB"/>
    <w:rsid w:val="00DC4C6C"/>
    <w:rsid w:val="00DC5162"/>
    <w:rsid w:val="00DC5A83"/>
    <w:rsid w:val="00DC5D2F"/>
    <w:rsid w:val="00DC64E6"/>
    <w:rsid w:val="00DC6500"/>
    <w:rsid w:val="00DC7449"/>
    <w:rsid w:val="00DC74FB"/>
    <w:rsid w:val="00DC76B6"/>
    <w:rsid w:val="00DC78BD"/>
    <w:rsid w:val="00DC798D"/>
    <w:rsid w:val="00DC7E07"/>
    <w:rsid w:val="00DD0108"/>
    <w:rsid w:val="00DD047D"/>
    <w:rsid w:val="00DD0497"/>
    <w:rsid w:val="00DD09AE"/>
    <w:rsid w:val="00DD0C76"/>
    <w:rsid w:val="00DD1378"/>
    <w:rsid w:val="00DD1A1F"/>
    <w:rsid w:val="00DD1C9E"/>
    <w:rsid w:val="00DD27E2"/>
    <w:rsid w:val="00DD29DE"/>
    <w:rsid w:val="00DD3335"/>
    <w:rsid w:val="00DD3548"/>
    <w:rsid w:val="00DD3959"/>
    <w:rsid w:val="00DD3EC8"/>
    <w:rsid w:val="00DD4086"/>
    <w:rsid w:val="00DD4700"/>
    <w:rsid w:val="00DD4999"/>
    <w:rsid w:val="00DD499F"/>
    <w:rsid w:val="00DD4D6D"/>
    <w:rsid w:val="00DD4DBA"/>
    <w:rsid w:val="00DD4F81"/>
    <w:rsid w:val="00DD4FC9"/>
    <w:rsid w:val="00DD52F8"/>
    <w:rsid w:val="00DD5BFE"/>
    <w:rsid w:val="00DD61B4"/>
    <w:rsid w:val="00DD6555"/>
    <w:rsid w:val="00DD696D"/>
    <w:rsid w:val="00DD69B1"/>
    <w:rsid w:val="00DD6FC3"/>
    <w:rsid w:val="00DD7933"/>
    <w:rsid w:val="00DD7CE6"/>
    <w:rsid w:val="00DE024B"/>
    <w:rsid w:val="00DE0A9B"/>
    <w:rsid w:val="00DE0FD9"/>
    <w:rsid w:val="00DE10D5"/>
    <w:rsid w:val="00DE13B4"/>
    <w:rsid w:val="00DE1EA6"/>
    <w:rsid w:val="00DE259D"/>
    <w:rsid w:val="00DE2B89"/>
    <w:rsid w:val="00DE2C9A"/>
    <w:rsid w:val="00DE31D8"/>
    <w:rsid w:val="00DE323E"/>
    <w:rsid w:val="00DE33C8"/>
    <w:rsid w:val="00DE3B52"/>
    <w:rsid w:val="00DE42D5"/>
    <w:rsid w:val="00DE5172"/>
    <w:rsid w:val="00DE5FBB"/>
    <w:rsid w:val="00DE625C"/>
    <w:rsid w:val="00DE672C"/>
    <w:rsid w:val="00DE7050"/>
    <w:rsid w:val="00DE7C35"/>
    <w:rsid w:val="00DF00C9"/>
    <w:rsid w:val="00DF02EF"/>
    <w:rsid w:val="00DF0448"/>
    <w:rsid w:val="00DF1B36"/>
    <w:rsid w:val="00DF20CA"/>
    <w:rsid w:val="00DF2119"/>
    <w:rsid w:val="00DF24A8"/>
    <w:rsid w:val="00DF2AD0"/>
    <w:rsid w:val="00DF2F3F"/>
    <w:rsid w:val="00DF3543"/>
    <w:rsid w:val="00DF37A0"/>
    <w:rsid w:val="00DF464B"/>
    <w:rsid w:val="00DF4E9C"/>
    <w:rsid w:val="00DF4FA9"/>
    <w:rsid w:val="00DF5CFB"/>
    <w:rsid w:val="00DF5F0E"/>
    <w:rsid w:val="00DF5F8A"/>
    <w:rsid w:val="00DF5FF2"/>
    <w:rsid w:val="00DF7FB6"/>
    <w:rsid w:val="00E00167"/>
    <w:rsid w:val="00E0019C"/>
    <w:rsid w:val="00E00758"/>
    <w:rsid w:val="00E00BDC"/>
    <w:rsid w:val="00E01757"/>
    <w:rsid w:val="00E01A3B"/>
    <w:rsid w:val="00E020DC"/>
    <w:rsid w:val="00E02668"/>
    <w:rsid w:val="00E0343A"/>
    <w:rsid w:val="00E03553"/>
    <w:rsid w:val="00E0396A"/>
    <w:rsid w:val="00E03A0D"/>
    <w:rsid w:val="00E03BFA"/>
    <w:rsid w:val="00E05204"/>
    <w:rsid w:val="00E0576D"/>
    <w:rsid w:val="00E05C2D"/>
    <w:rsid w:val="00E0647B"/>
    <w:rsid w:val="00E0656F"/>
    <w:rsid w:val="00E068D3"/>
    <w:rsid w:val="00E06CE2"/>
    <w:rsid w:val="00E07BE2"/>
    <w:rsid w:val="00E10D96"/>
    <w:rsid w:val="00E112E3"/>
    <w:rsid w:val="00E11F67"/>
    <w:rsid w:val="00E121AC"/>
    <w:rsid w:val="00E12C33"/>
    <w:rsid w:val="00E1356A"/>
    <w:rsid w:val="00E137A6"/>
    <w:rsid w:val="00E137D8"/>
    <w:rsid w:val="00E13BC3"/>
    <w:rsid w:val="00E13C0E"/>
    <w:rsid w:val="00E13D3F"/>
    <w:rsid w:val="00E13D45"/>
    <w:rsid w:val="00E14059"/>
    <w:rsid w:val="00E1478D"/>
    <w:rsid w:val="00E14F99"/>
    <w:rsid w:val="00E15974"/>
    <w:rsid w:val="00E16405"/>
    <w:rsid w:val="00E1651D"/>
    <w:rsid w:val="00E169CC"/>
    <w:rsid w:val="00E1703C"/>
    <w:rsid w:val="00E178D5"/>
    <w:rsid w:val="00E17BA1"/>
    <w:rsid w:val="00E17C71"/>
    <w:rsid w:val="00E17C94"/>
    <w:rsid w:val="00E17D71"/>
    <w:rsid w:val="00E17F97"/>
    <w:rsid w:val="00E20725"/>
    <w:rsid w:val="00E21108"/>
    <w:rsid w:val="00E214B0"/>
    <w:rsid w:val="00E21EE4"/>
    <w:rsid w:val="00E22391"/>
    <w:rsid w:val="00E22586"/>
    <w:rsid w:val="00E22ADD"/>
    <w:rsid w:val="00E22AE4"/>
    <w:rsid w:val="00E22D24"/>
    <w:rsid w:val="00E231E7"/>
    <w:rsid w:val="00E23A38"/>
    <w:rsid w:val="00E23CB4"/>
    <w:rsid w:val="00E23E56"/>
    <w:rsid w:val="00E24959"/>
    <w:rsid w:val="00E24DE1"/>
    <w:rsid w:val="00E24EE6"/>
    <w:rsid w:val="00E2587E"/>
    <w:rsid w:val="00E25FD8"/>
    <w:rsid w:val="00E270F1"/>
    <w:rsid w:val="00E27259"/>
    <w:rsid w:val="00E27775"/>
    <w:rsid w:val="00E27AA4"/>
    <w:rsid w:val="00E27E3E"/>
    <w:rsid w:val="00E27E63"/>
    <w:rsid w:val="00E3009F"/>
    <w:rsid w:val="00E30987"/>
    <w:rsid w:val="00E30BA2"/>
    <w:rsid w:val="00E319BD"/>
    <w:rsid w:val="00E31C55"/>
    <w:rsid w:val="00E3262E"/>
    <w:rsid w:val="00E32F8B"/>
    <w:rsid w:val="00E334A9"/>
    <w:rsid w:val="00E337ED"/>
    <w:rsid w:val="00E3397D"/>
    <w:rsid w:val="00E33CB5"/>
    <w:rsid w:val="00E33D0D"/>
    <w:rsid w:val="00E34337"/>
    <w:rsid w:val="00E346D5"/>
    <w:rsid w:val="00E349C3"/>
    <w:rsid w:val="00E34A13"/>
    <w:rsid w:val="00E34C8D"/>
    <w:rsid w:val="00E351B4"/>
    <w:rsid w:val="00E354DF"/>
    <w:rsid w:val="00E35D58"/>
    <w:rsid w:val="00E36296"/>
    <w:rsid w:val="00E36F9A"/>
    <w:rsid w:val="00E371D9"/>
    <w:rsid w:val="00E37489"/>
    <w:rsid w:val="00E37D14"/>
    <w:rsid w:val="00E37E02"/>
    <w:rsid w:val="00E37EC2"/>
    <w:rsid w:val="00E40643"/>
    <w:rsid w:val="00E409AE"/>
    <w:rsid w:val="00E413C1"/>
    <w:rsid w:val="00E417EB"/>
    <w:rsid w:val="00E42611"/>
    <w:rsid w:val="00E43789"/>
    <w:rsid w:val="00E437B5"/>
    <w:rsid w:val="00E441ED"/>
    <w:rsid w:val="00E44FB0"/>
    <w:rsid w:val="00E459D2"/>
    <w:rsid w:val="00E45A0A"/>
    <w:rsid w:val="00E46744"/>
    <w:rsid w:val="00E469E1"/>
    <w:rsid w:val="00E47008"/>
    <w:rsid w:val="00E47C90"/>
    <w:rsid w:val="00E501A1"/>
    <w:rsid w:val="00E50A2E"/>
    <w:rsid w:val="00E50F7E"/>
    <w:rsid w:val="00E51B57"/>
    <w:rsid w:val="00E51DB4"/>
    <w:rsid w:val="00E51DEC"/>
    <w:rsid w:val="00E52141"/>
    <w:rsid w:val="00E52797"/>
    <w:rsid w:val="00E527AB"/>
    <w:rsid w:val="00E52850"/>
    <w:rsid w:val="00E52855"/>
    <w:rsid w:val="00E537CA"/>
    <w:rsid w:val="00E53D75"/>
    <w:rsid w:val="00E53F5C"/>
    <w:rsid w:val="00E54BCB"/>
    <w:rsid w:val="00E54BF4"/>
    <w:rsid w:val="00E54C1A"/>
    <w:rsid w:val="00E54C63"/>
    <w:rsid w:val="00E54DBE"/>
    <w:rsid w:val="00E54E75"/>
    <w:rsid w:val="00E55212"/>
    <w:rsid w:val="00E55C6E"/>
    <w:rsid w:val="00E577E4"/>
    <w:rsid w:val="00E57E19"/>
    <w:rsid w:val="00E57FDF"/>
    <w:rsid w:val="00E60188"/>
    <w:rsid w:val="00E604D8"/>
    <w:rsid w:val="00E6063B"/>
    <w:rsid w:val="00E607E2"/>
    <w:rsid w:val="00E60B63"/>
    <w:rsid w:val="00E60BC2"/>
    <w:rsid w:val="00E60D1F"/>
    <w:rsid w:val="00E60D74"/>
    <w:rsid w:val="00E61025"/>
    <w:rsid w:val="00E61396"/>
    <w:rsid w:val="00E613E7"/>
    <w:rsid w:val="00E62683"/>
    <w:rsid w:val="00E627DB"/>
    <w:rsid w:val="00E63505"/>
    <w:rsid w:val="00E63615"/>
    <w:rsid w:val="00E6377B"/>
    <w:rsid w:val="00E639A2"/>
    <w:rsid w:val="00E63A66"/>
    <w:rsid w:val="00E63CAC"/>
    <w:rsid w:val="00E64020"/>
    <w:rsid w:val="00E64548"/>
    <w:rsid w:val="00E64887"/>
    <w:rsid w:val="00E6492E"/>
    <w:rsid w:val="00E64AA7"/>
    <w:rsid w:val="00E64C46"/>
    <w:rsid w:val="00E64D06"/>
    <w:rsid w:val="00E65050"/>
    <w:rsid w:val="00E65788"/>
    <w:rsid w:val="00E65979"/>
    <w:rsid w:val="00E6621D"/>
    <w:rsid w:val="00E66490"/>
    <w:rsid w:val="00E66B28"/>
    <w:rsid w:val="00E66C15"/>
    <w:rsid w:val="00E676E5"/>
    <w:rsid w:val="00E678D3"/>
    <w:rsid w:val="00E678E9"/>
    <w:rsid w:val="00E67A09"/>
    <w:rsid w:val="00E67DB5"/>
    <w:rsid w:val="00E7016C"/>
    <w:rsid w:val="00E70662"/>
    <w:rsid w:val="00E7145C"/>
    <w:rsid w:val="00E714FF"/>
    <w:rsid w:val="00E716EF"/>
    <w:rsid w:val="00E71C97"/>
    <w:rsid w:val="00E7272A"/>
    <w:rsid w:val="00E727B0"/>
    <w:rsid w:val="00E737D6"/>
    <w:rsid w:val="00E73818"/>
    <w:rsid w:val="00E73827"/>
    <w:rsid w:val="00E73B3D"/>
    <w:rsid w:val="00E73EA2"/>
    <w:rsid w:val="00E73EFC"/>
    <w:rsid w:val="00E74040"/>
    <w:rsid w:val="00E745C0"/>
    <w:rsid w:val="00E7479B"/>
    <w:rsid w:val="00E7549A"/>
    <w:rsid w:val="00E7573A"/>
    <w:rsid w:val="00E7590F"/>
    <w:rsid w:val="00E75A2A"/>
    <w:rsid w:val="00E75ACF"/>
    <w:rsid w:val="00E75DF7"/>
    <w:rsid w:val="00E764F8"/>
    <w:rsid w:val="00E76573"/>
    <w:rsid w:val="00E769A3"/>
    <w:rsid w:val="00E76DAD"/>
    <w:rsid w:val="00E77835"/>
    <w:rsid w:val="00E77D4A"/>
    <w:rsid w:val="00E80071"/>
    <w:rsid w:val="00E8015E"/>
    <w:rsid w:val="00E803C7"/>
    <w:rsid w:val="00E80783"/>
    <w:rsid w:val="00E81419"/>
    <w:rsid w:val="00E81BA3"/>
    <w:rsid w:val="00E81DCF"/>
    <w:rsid w:val="00E82151"/>
    <w:rsid w:val="00E82172"/>
    <w:rsid w:val="00E831A5"/>
    <w:rsid w:val="00E83544"/>
    <w:rsid w:val="00E835F5"/>
    <w:rsid w:val="00E83628"/>
    <w:rsid w:val="00E83BAD"/>
    <w:rsid w:val="00E84460"/>
    <w:rsid w:val="00E844DC"/>
    <w:rsid w:val="00E851BA"/>
    <w:rsid w:val="00E85383"/>
    <w:rsid w:val="00E85A31"/>
    <w:rsid w:val="00E85ADB"/>
    <w:rsid w:val="00E85C14"/>
    <w:rsid w:val="00E85FA7"/>
    <w:rsid w:val="00E8675B"/>
    <w:rsid w:val="00E87969"/>
    <w:rsid w:val="00E879A3"/>
    <w:rsid w:val="00E87AEE"/>
    <w:rsid w:val="00E87B63"/>
    <w:rsid w:val="00E87C59"/>
    <w:rsid w:val="00E904C3"/>
    <w:rsid w:val="00E9062E"/>
    <w:rsid w:val="00E909C0"/>
    <w:rsid w:val="00E914D5"/>
    <w:rsid w:val="00E91A59"/>
    <w:rsid w:val="00E91D9E"/>
    <w:rsid w:val="00E91EDB"/>
    <w:rsid w:val="00E922A3"/>
    <w:rsid w:val="00E92FB8"/>
    <w:rsid w:val="00E930E1"/>
    <w:rsid w:val="00E9348B"/>
    <w:rsid w:val="00E94297"/>
    <w:rsid w:val="00E94F31"/>
    <w:rsid w:val="00E94F42"/>
    <w:rsid w:val="00E95474"/>
    <w:rsid w:val="00E95652"/>
    <w:rsid w:val="00E95A84"/>
    <w:rsid w:val="00E95DD5"/>
    <w:rsid w:val="00E9605A"/>
    <w:rsid w:val="00E96BC9"/>
    <w:rsid w:val="00E96DE2"/>
    <w:rsid w:val="00E973C3"/>
    <w:rsid w:val="00E97721"/>
    <w:rsid w:val="00E97A36"/>
    <w:rsid w:val="00EA01C8"/>
    <w:rsid w:val="00EA0E08"/>
    <w:rsid w:val="00EA1405"/>
    <w:rsid w:val="00EA1E9B"/>
    <w:rsid w:val="00EA3447"/>
    <w:rsid w:val="00EA3E06"/>
    <w:rsid w:val="00EA42B0"/>
    <w:rsid w:val="00EA4F9A"/>
    <w:rsid w:val="00EA5223"/>
    <w:rsid w:val="00EA543F"/>
    <w:rsid w:val="00EA547D"/>
    <w:rsid w:val="00EA58ED"/>
    <w:rsid w:val="00EA59BD"/>
    <w:rsid w:val="00EA5A15"/>
    <w:rsid w:val="00EA5E2E"/>
    <w:rsid w:val="00EA6165"/>
    <w:rsid w:val="00EA6CE8"/>
    <w:rsid w:val="00EA6D34"/>
    <w:rsid w:val="00EA6EA0"/>
    <w:rsid w:val="00EA7037"/>
    <w:rsid w:val="00EA747E"/>
    <w:rsid w:val="00EA7E38"/>
    <w:rsid w:val="00EB01FF"/>
    <w:rsid w:val="00EB0EE1"/>
    <w:rsid w:val="00EB14F7"/>
    <w:rsid w:val="00EB1709"/>
    <w:rsid w:val="00EB176D"/>
    <w:rsid w:val="00EB1D83"/>
    <w:rsid w:val="00EB1FBE"/>
    <w:rsid w:val="00EB216E"/>
    <w:rsid w:val="00EB23E4"/>
    <w:rsid w:val="00EB25BA"/>
    <w:rsid w:val="00EB2B0D"/>
    <w:rsid w:val="00EB2F7D"/>
    <w:rsid w:val="00EB30F4"/>
    <w:rsid w:val="00EB33FD"/>
    <w:rsid w:val="00EB39CE"/>
    <w:rsid w:val="00EB3A96"/>
    <w:rsid w:val="00EB4199"/>
    <w:rsid w:val="00EB49E3"/>
    <w:rsid w:val="00EB4E38"/>
    <w:rsid w:val="00EB4F97"/>
    <w:rsid w:val="00EB51AF"/>
    <w:rsid w:val="00EB5557"/>
    <w:rsid w:val="00EB5BCF"/>
    <w:rsid w:val="00EB5DD7"/>
    <w:rsid w:val="00EB5F2E"/>
    <w:rsid w:val="00EB6376"/>
    <w:rsid w:val="00EB684A"/>
    <w:rsid w:val="00EB6DBE"/>
    <w:rsid w:val="00EB72F7"/>
    <w:rsid w:val="00EC012B"/>
    <w:rsid w:val="00EC05B7"/>
    <w:rsid w:val="00EC0C64"/>
    <w:rsid w:val="00EC0CEC"/>
    <w:rsid w:val="00EC0EC9"/>
    <w:rsid w:val="00EC1571"/>
    <w:rsid w:val="00EC1C63"/>
    <w:rsid w:val="00EC274D"/>
    <w:rsid w:val="00EC279C"/>
    <w:rsid w:val="00EC298A"/>
    <w:rsid w:val="00EC2EC0"/>
    <w:rsid w:val="00EC2FEB"/>
    <w:rsid w:val="00EC31E5"/>
    <w:rsid w:val="00EC3536"/>
    <w:rsid w:val="00EC4085"/>
    <w:rsid w:val="00EC475E"/>
    <w:rsid w:val="00EC48EF"/>
    <w:rsid w:val="00EC50B1"/>
    <w:rsid w:val="00EC525A"/>
    <w:rsid w:val="00EC610F"/>
    <w:rsid w:val="00EC62B5"/>
    <w:rsid w:val="00EC6D07"/>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089"/>
    <w:rsid w:val="00ED44B3"/>
    <w:rsid w:val="00ED44EA"/>
    <w:rsid w:val="00ED476C"/>
    <w:rsid w:val="00ED4805"/>
    <w:rsid w:val="00ED490B"/>
    <w:rsid w:val="00ED4ADE"/>
    <w:rsid w:val="00ED4AE5"/>
    <w:rsid w:val="00ED52CF"/>
    <w:rsid w:val="00ED589B"/>
    <w:rsid w:val="00ED6042"/>
    <w:rsid w:val="00ED6074"/>
    <w:rsid w:val="00ED619C"/>
    <w:rsid w:val="00ED61A2"/>
    <w:rsid w:val="00ED621C"/>
    <w:rsid w:val="00ED626F"/>
    <w:rsid w:val="00ED68B5"/>
    <w:rsid w:val="00ED694A"/>
    <w:rsid w:val="00ED6CBC"/>
    <w:rsid w:val="00ED75E5"/>
    <w:rsid w:val="00ED7618"/>
    <w:rsid w:val="00ED78FB"/>
    <w:rsid w:val="00EE0612"/>
    <w:rsid w:val="00EE0631"/>
    <w:rsid w:val="00EE0744"/>
    <w:rsid w:val="00EE084F"/>
    <w:rsid w:val="00EE0A1A"/>
    <w:rsid w:val="00EE0BBC"/>
    <w:rsid w:val="00EE1572"/>
    <w:rsid w:val="00EE1F9D"/>
    <w:rsid w:val="00EE2097"/>
    <w:rsid w:val="00EE212C"/>
    <w:rsid w:val="00EE2653"/>
    <w:rsid w:val="00EE29CC"/>
    <w:rsid w:val="00EE2CDF"/>
    <w:rsid w:val="00EE2FC3"/>
    <w:rsid w:val="00EE322F"/>
    <w:rsid w:val="00EE32AB"/>
    <w:rsid w:val="00EE3BEB"/>
    <w:rsid w:val="00EE3E1F"/>
    <w:rsid w:val="00EE3E23"/>
    <w:rsid w:val="00EE3EFA"/>
    <w:rsid w:val="00EE4065"/>
    <w:rsid w:val="00EE415B"/>
    <w:rsid w:val="00EE4374"/>
    <w:rsid w:val="00EE4A03"/>
    <w:rsid w:val="00EE4AC8"/>
    <w:rsid w:val="00EE52BD"/>
    <w:rsid w:val="00EE6577"/>
    <w:rsid w:val="00EE6649"/>
    <w:rsid w:val="00EE6775"/>
    <w:rsid w:val="00EE7039"/>
    <w:rsid w:val="00EE710D"/>
    <w:rsid w:val="00EE77A1"/>
    <w:rsid w:val="00EE7D49"/>
    <w:rsid w:val="00EF07C7"/>
    <w:rsid w:val="00EF134F"/>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5A9F"/>
    <w:rsid w:val="00EF6476"/>
    <w:rsid w:val="00EF68D7"/>
    <w:rsid w:val="00EF6AF9"/>
    <w:rsid w:val="00EF6D23"/>
    <w:rsid w:val="00EF7D68"/>
    <w:rsid w:val="00F00A4E"/>
    <w:rsid w:val="00F00AF6"/>
    <w:rsid w:val="00F011B6"/>
    <w:rsid w:val="00F0120B"/>
    <w:rsid w:val="00F01257"/>
    <w:rsid w:val="00F01548"/>
    <w:rsid w:val="00F0164F"/>
    <w:rsid w:val="00F02396"/>
    <w:rsid w:val="00F027B2"/>
    <w:rsid w:val="00F0325B"/>
    <w:rsid w:val="00F03694"/>
    <w:rsid w:val="00F03C57"/>
    <w:rsid w:val="00F04014"/>
    <w:rsid w:val="00F046F4"/>
    <w:rsid w:val="00F04C36"/>
    <w:rsid w:val="00F04D16"/>
    <w:rsid w:val="00F04F97"/>
    <w:rsid w:val="00F05622"/>
    <w:rsid w:val="00F05711"/>
    <w:rsid w:val="00F0586A"/>
    <w:rsid w:val="00F05D02"/>
    <w:rsid w:val="00F05E5C"/>
    <w:rsid w:val="00F05F1C"/>
    <w:rsid w:val="00F06BD3"/>
    <w:rsid w:val="00F072D7"/>
    <w:rsid w:val="00F102C7"/>
    <w:rsid w:val="00F10AA1"/>
    <w:rsid w:val="00F11635"/>
    <w:rsid w:val="00F116C0"/>
    <w:rsid w:val="00F11BE6"/>
    <w:rsid w:val="00F11D5E"/>
    <w:rsid w:val="00F124A3"/>
    <w:rsid w:val="00F12786"/>
    <w:rsid w:val="00F12897"/>
    <w:rsid w:val="00F12C85"/>
    <w:rsid w:val="00F139C3"/>
    <w:rsid w:val="00F13F4D"/>
    <w:rsid w:val="00F14B38"/>
    <w:rsid w:val="00F14C17"/>
    <w:rsid w:val="00F14C49"/>
    <w:rsid w:val="00F1521E"/>
    <w:rsid w:val="00F152CC"/>
    <w:rsid w:val="00F168D5"/>
    <w:rsid w:val="00F17005"/>
    <w:rsid w:val="00F17238"/>
    <w:rsid w:val="00F17510"/>
    <w:rsid w:val="00F17D29"/>
    <w:rsid w:val="00F20B96"/>
    <w:rsid w:val="00F20E29"/>
    <w:rsid w:val="00F210D9"/>
    <w:rsid w:val="00F2193D"/>
    <w:rsid w:val="00F21DAB"/>
    <w:rsid w:val="00F2362D"/>
    <w:rsid w:val="00F24840"/>
    <w:rsid w:val="00F259CB"/>
    <w:rsid w:val="00F263A2"/>
    <w:rsid w:val="00F27598"/>
    <w:rsid w:val="00F2766C"/>
    <w:rsid w:val="00F3020C"/>
    <w:rsid w:val="00F3043F"/>
    <w:rsid w:val="00F308AB"/>
    <w:rsid w:val="00F30FAF"/>
    <w:rsid w:val="00F31562"/>
    <w:rsid w:val="00F31C36"/>
    <w:rsid w:val="00F31C58"/>
    <w:rsid w:val="00F31D7E"/>
    <w:rsid w:val="00F32811"/>
    <w:rsid w:val="00F32832"/>
    <w:rsid w:val="00F32BC4"/>
    <w:rsid w:val="00F32EC3"/>
    <w:rsid w:val="00F33854"/>
    <w:rsid w:val="00F34E7B"/>
    <w:rsid w:val="00F35855"/>
    <w:rsid w:val="00F35C20"/>
    <w:rsid w:val="00F368E8"/>
    <w:rsid w:val="00F36A13"/>
    <w:rsid w:val="00F37063"/>
    <w:rsid w:val="00F37F73"/>
    <w:rsid w:val="00F4001A"/>
    <w:rsid w:val="00F40519"/>
    <w:rsid w:val="00F41485"/>
    <w:rsid w:val="00F4163C"/>
    <w:rsid w:val="00F41AC6"/>
    <w:rsid w:val="00F41F2E"/>
    <w:rsid w:val="00F4224E"/>
    <w:rsid w:val="00F4259C"/>
    <w:rsid w:val="00F425E9"/>
    <w:rsid w:val="00F4284C"/>
    <w:rsid w:val="00F43B97"/>
    <w:rsid w:val="00F4409F"/>
    <w:rsid w:val="00F4415B"/>
    <w:rsid w:val="00F4432D"/>
    <w:rsid w:val="00F44974"/>
    <w:rsid w:val="00F44D10"/>
    <w:rsid w:val="00F45150"/>
    <w:rsid w:val="00F453EE"/>
    <w:rsid w:val="00F45CA3"/>
    <w:rsid w:val="00F46014"/>
    <w:rsid w:val="00F46437"/>
    <w:rsid w:val="00F46C30"/>
    <w:rsid w:val="00F46CD1"/>
    <w:rsid w:val="00F46DEC"/>
    <w:rsid w:val="00F46E8B"/>
    <w:rsid w:val="00F471F0"/>
    <w:rsid w:val="00F4738B"/>
    <w:rsid w:val="00F47965"/>
    <w:rsid w:val="00F47C9E"/>
    <w:rsid w:val="00F47E8C"/>
    <w:rsid w:val="00F50ABD"/>
    <w:rsid w:val="00F513CA"/>
    <w:rsid w:val="00F513F4"/>
    <w:rsid w:val="00F51D73"/>
    <w:rsid w:val="00F520FD"/>
    <w:rsid w:val="00F52941"/>
    <w:rsid w:val="00F52CD2"/>
    <w:rsid w:val="00F530CA"/>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B52"/>
    <w:rsid w:val="00F61CD9"/>
    <w:rsid w:val="00F61E96"/>
    <w:rsid w:val="00F6230F"/>
    <w:rsid w:val="00F6298A"/>
    <w:rsid w:val="00F62E22"/>
    <w:rsid w:val="00F63514"/>
    <w:rsid w:val="00F63B89"/>
    <w:rsid w:val="00F63EEA"/>
    <w:rsid w:val="00F64912"/>
    <w:rsid w:val="00F649E6"/>
    <w:rsid w:val="00F65289"/>
    <w:rsid w:val="00F65334"/>
    <w:rsid w:val="00F65F4D"/>
    <w:rsid w:val="00F65FF2"/>
    <w:rsid w:val="00F660BF"/>
    <w:rsid w:val="00F663AB"/>
    <w:rsid w:val="00F665B2"/>
    <w:rsid w:val="00F6696D"/>
    <w:rsid w:val="00F6790F"/>
    <w:rsid w:val="00F706FB"/>
    <w:rsid w:val="00F70A33"/>
    <w:rsid w:val="00F71A3F"/>
    <w:rsid w:val="00F71F25"/>
    <w:rsid w:val="00F7266B"/>
    <w:rsid w:val="00F72CB4"/>
    <w:rsid w:val="00F72F43"/>
    <w:rsid w:val="00F7347D"/>
    <w:rsid w:val="00F73611"/>
    <w:rsid w:val="00F73AAB"/>
    <w:rsid w:val="00F74742"/>
    <w:rsid w:val="00F74AF8"/>
    <w:rsid w:val="00F74D15"/>
    <w:rsid w:val="00F75C89"/>
    <w:rsid w:val="00F77237"/>
    <w:rsid w:val="00F77273"/>
    <w:rsid w:val="00F7778D"/>
    <w:rsid w:val="00F77995"/>
    <w:rsid w:val="00F80274"/>
    <w:rsid w:val="00F8070D"/>
    <w:rsid w:val="00F80A29"/>
    <w:rsid w:val="00F80BE0"/>
    <w:rsid w:val="00F80CE1"/>
    <w:rsid w:val="00F80F73"/>
    <w:rsid w:val="00F816B1"/>
    <w:rsid w:val="00F818DD"/>
    <w:rsid w:val="00F81A91"/>
    <w:rsid w:val="00F8263B"/>
    <w:rsid w:val="00F83023"/>
    <w:rsid w:val="00F839EB"/>
    <w:rsid w:val="00F83AB7"/>
    <w:rsid w:val="00F83D89"/>
    <w:rsid w:val="00F8499A"/>
    <w:rsid w:val="00F849EB"/>
    <w:rsid w:val="00F8505E"/>
    <w:rsid w:val="00F8542A"/>
    <w:rsid w:val="00F8562C"/>
    <w:rsid w:val="00F8576F"/>
    <w:rsid w:val="00F8599A"/>
    <w:rsid w:val="00F85CC3"/>
    <w:rsid w:val="00F86A99"/>
    <w:rsid w:val="00F8735B"/>
    <w:rsid w:val="00F87375"/>
    <w:rsid w:val="00F8742B"/>
    <w:rsid w:val="00F8771A"/>
    <w:rsid w:val="00F87DE6"/>
    <w:rsid w:val="00F87E9D"/>
    <w:rsid w:val="00F87F3C"/>
    <w:rsid w:val="00F90762"/>
    <w:rsid w:val="00F907AA"/>
    <w:rsid w:val="00F90A13"/>
    <w:rsid w:val="00F90A28"/>
    <w:rsid w:val="00F90A6E"/>
    <w:rsid w:val="00F90F50"/>
    <w:rsid w:val="00F90FBC"/>
    <w:rsid w:val="00F91966"/>
    <w:rsid w:val="00F919D4"/>
    <w:rsid w:val="00F91E58"/>
    <w:rsid w:val="00F923AE"/>
    <w:rsid w:val="00F928F8"/>
    <w:rsid w:val="00F92971"/>
    <w:rsid w:val="00F932FD"/>
    <w:rsid w:val="00F93E06"/>
    <w:rsid w:val="00F94952"/>
    <w:rsid w:val="00F94B15"/>
    <w:rsid w:val="00F95B45"/>
    <w:rsid w:val="00F96407"/>
    <w:rsid w:val="00F96578"/>
    <w:rsid w:val="00F9672F"/>
    <w:rsid w:val="00F96A2A"/>
    <w:rsid w:val="00F97EFA"/>
    <w:rsid w:val="00FA06B4"/>
    <w:rsid w:val="00FA1264"/>
    <w:rsid w:val="00FA19F5"/>
    <w:rsid w:val="00FA224E"/>
    <w:rsid w:val="00FA2345"/>
    <w:rsid w:val="00FA2808"/>
    <w:rsid w:val="00FA311E"/>
    <w:rsid w:val="00FA37CB"/>
    <w:rsid w:val="00FA3CAA"/>
    <w:rsid w:val="00FA41C4"/>
    <w:rsid w:val="00FA4488"/>
    <w:rsid w:val="00FA4A06"/>
    <w:rsid w:val="00FA54EB"/>
    <w:rsid w:val="00FA581E"/>
    <w:rsid w:val="00FA5F98"/>
    <w:rsid w:val="00FA676A"/>
    <w:rsid w:val="00FA77D4"/>
    <w:rsid w:val="00FA79CD"/>
    <w:rsid w:val="00FA7FBF"/>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670"/>
    <w:rsid w:val="00FC086D"/>
    <w:rsid w:val="00FC19FB"/>
    <w:rsid w:val="00FC1D90"/>
    <w:rsid w:val="00FC1DBA"/>
    <w:rsid w:val="00FC1DCA"/>
    <w:rsid w:val="00FC1F48"/>
    <w:rsid w:val="00FC2246"/>
    <w:rsid w:val="00FC2252"/>
    <w:rsid w:val="00FC2520"/>
    <w:rsid w:val="00FC27AF"/>
    <w:rsid w:val="00FC2BD1"/>
    <w:rsid w:val="00FC31F6"/>
    <w:rsid w:val="00FC321B"/>
    <w:rsid w:val="00FC3306"/>
    <w:rsid w:val="00FC34F3"/>
    <w:rsid w:val="00FC350A"/>
    <w:rsid w:val="00FC37A1"/>
    <w:rsid w:val="00FC3D6F"/>
    <w:rsid w:val="00FC3FC7"/>
    <w:rsid w:val="00FC40FC"/>
    <w:rsid w:val="00FC4164"/>
    <w:rsid w:val="00FC426B"/>
    <w:rsid w:val="00FC4375"/>
    <w:rsid w:val="00FC4A59"/>
    <w:rsid w:val="00FC5B87"/>
    <w:rsid w:val="00FC5B98"/>
    <w:rsid w:val="00FC5CCD"/>
    <w:rsid w:val="00FC65B5"/>
    <w:rsid w:val="00FC67E2"/>
    <w:rsid w:val="00FC69F5"/>
    <w:rsid w:val="00FC714D"/>
    <w:rsid w:val="00FC7F2E"/>
    <w:rsid w:val="00FD00FE"/>
    <w:rsid w:val="00FD02B7"/>
    <w:rsid w:val="00FD0337"/>
    <w:rsid w:val="00FD0533"/>
    <w:rsid w:val="00FD0E83"/>
    <w:rsid w:val="00FD1255"/>
    <w:rsid w:val="00FD1709"/>
    <w:rsid w:val="00FD1E71"/>
    <w:rsid w:val="00FD1F81"/>
    <w:rsid w:val="00FD2140"/>
    <w:rsid w:val="00FD30ED"/>
    <w:rsid w:val="00FD3374"/>
    <w:rsid w:val="00FD3A8A"/>
    <w:rsid w:val="00FD3C3C"/>
    <w:rsid w:val="00FD3FBE"/>
    <w:rsid w:val="00FD4555"/>
    <w:rsid w:val="00FD4614"/>
    <w:rsid w:val="00FD47FE"/>
    <w:rsid w:val="00FD498B"/>
    <w:rsid w:val="00FD4EC0"/>
    <w:rsid w:val="00FD5115"/>
    <w:rsid w:val="00FD5CD0"/>
    <w:rsid w:val="00FD60F3"/>
    <w:rsid w:val="00FD69B3"/>
    <w:rsid w:val="00FD70DF"/>
    <w:rsid w:val="00FD7525"/>
    <w:rsid w:val="00FD7E75"/>
    <w:rsid w:val="00FD7FA3"/>
    <w:rsid w:val="00FE0726"/>
    <w:rsid w:val="00FE09C1"/>
    <w:rsid w:val="00FE0B9D"/>
    <w:rsid w:val="00FE0D66"/>
    <w:rsid w:val="00FE0EAF"/>
    <w:rsid w:val="00FE1186"/>
    <w:rsid w:val="00FE120B"/>
    <w:rsid w:val="00FE1EDB"/>
    <w:rsid w:val="00FE1F26"/>
    <w:rsid w:val="00FE25F2"/>
    <w:rsid w:val="00FE2865"/>
    <w:rsid w:val="00FE2BBC"/>
    <w:rsid w:val="00FE2D42"/>
    <w:rsid w:val="00FE30CD"/>
    <w:rsid w:val="00FE3AFF"/>
    <w:rsid w:val="00FE3DD0"/>
    <w:rsid w:val="00FE3E4B"/>
    <w:rsid w:val="00FE4167"/>
    <w:rsid w:val="00FE442C"/>
    <w:rsid w:val="00FE461F"/>
    <w:rsid w:val="00FE4D11"/>
    <w:rsid w:val="00FE5C93"/>
    <w:rsid w:val="00FE5E51"/>
    <w:rsid w:val="00FE66B9"/>
    <w:rsid w:val="00FE687E"/>
    <w:rsid w:val="00FE6FD1"/>
    <w:rsid w:val="00FE7434"/>
    <w:rsid w:val="00FE744F"/>
    <w:rsid w:val="00FE7991"/>
    <w:rsid w:val="00FF017B"/>
    <w:rsid w:val="00FF0C9F"/>
    <w:rsid w:val="00FF0CC0"/>
    <w:rsid w:val="00FF1789"/>
    <w:rsid w:val="00FF1F3A"/>
    <w:rsid w:val="00FF2979"/>
    <w:rsid w:val="00FF2B5C"/>
    <w:rsid w:val="00FF37AA"/>
    <w:rsid w:val="00FF3DC1"/>
    <w:rsid w:val="00FF411C"/>
    <w:rsid w:val="00FF4211"/>
    <w:rsid w:val="00FF4BD8"/>
    <w:rsid w:val="00FF4DD8"/>
    <w:rsid w:val="00FF5238"/>
    <w:rsid w:val="00FF55B3"/>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9873"/>
    <o:shapelayout v:ext="edit">
      <o:idmap v:ext="edit" data="1"/>
    </o:shapelayout>
  </w:shapeDefaults>
  <w:decimalSymbol w:val=","/>
  <w:listSeparator w:val=";"/>
  <w15:docId w15:val="{5C3BF1FA-CB5A-4660-9903-18286D1F3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qFormat="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7F19C1"/>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9"/>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9"/>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uiPriority w:val="99"/>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uiPriority w:val="99"/>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uiPriority w:val="99"/>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uiPriority w:val="99"/>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9"/>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link w:val="ConsPlusNormal0"/>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iPriority w:val="99"/>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uiPriority w:val="99"/>
    <w:rsid w:val="0053315B"/>
    <w:rPr>
      <w:rFonts w:asciiTheme="minorHAnsi" w:eastAsia="Arial Unicode MS" w:hAnsiTheme="minorHAnsi" w:cstheme="minorBidi"/>
      <w:b/>
      <w:bCs/>
      <w:color w:val="000000"/>
      <w:sz w:val="20"/>
      <w:szCs w:val="20"/>
      <w:lang w:eastAsia="ru-RU"/>
    </w:rPr>
  </w:style>
  <w:style w:type="paragraph" w:styleId="af2">
    <w:name w:val="List Paragraph"/>
    <w:basedOn w:val="a5"/>
    <w:link w:val="af3"/>
    <w:uiPriority w:val="34"/>
    <w:qFormat/>
    <w:rsid w:val="00C75CA4"/>
    <w:pPr>
      <w:ind w:left="720"/>
      <w:contextualSpacing/>
    </w:pPr>
  </w:style>
  <w:style w:type="table" w:styleId="af4">
    <w:name w:val="Table Grid"/>
    <w:basedOn w:val="a7"/>
    <w:uiPriority w:val="59"/>
    <w:rsid w:val="008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rsid w:val="00C327DF"/>
  </w:style>
  <w:style w:type="character" w:styleId="af5">
    <w:name w:val="Strong"/>
    <w:basedOn w:val="a6"/>
    <w:uiPriority w:val="22"/>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iPriority w:val="99"/>
    <w:unhideWhenUsed/>
    <w:rsid w:val="0065254D"/>
    <w:pPr>
      <w:spacing w:after="120"/>
    </w:pPr>
  </w:style>
  <w:style w:type="character" w:customStyle="1" w:styleId="aff0">
    <w:name w:val="Основной текст Знак"/>
    <w:basedOn w:val="a6"/>
    <w:link w:val="aff"/>
    <w:uiPriority w:val="99"/>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uiPriority w:val="99"/>
    <w:rsid w:val="00B25B45"/>
    <w:rPr>
      <w:rFonts w:ascii="Times New Roman" w:eastAsia="Times New Roman" w:hAnsi="Times New Roman"/>
      <w:b/>
      <w:bCs/>
      <w:i/>
      <w:iCs/>
      <w:lang w:eastAsia="ru-RU"/>
    </w:rPr>
  </w:style>
  <w:style w:type="character" w:customStyle="1" w:styleId="51">
    <w:name w:val="Заголовок 5 Знак"/>
    <w:basedOn w:val="a6"/>
    <w:link w:val="50"/>
    <w:uiPriority w:val="99"/>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uiPriority w:val="99"/>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uiPriority w:val="59"/>
    <w:rsid w:val="00B2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qFormat/>
    <w:rsid w:val="00B25B45"/>
    <w:rPr>
      <w:color w:val="0000FF"/>
      <w:u w:val="single"/>
    </w:rPr>
  </w:style>
  <w:style w:type="character" w:styleId="affc">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uiPriority w:val="99"/>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uiPriority w:val="99"/>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uiPriority w:val="99"/>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uiPriority w:val="99"/>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F74742"/>
    <w:pPr>
      <w:spacing w:before="120" w:after="0" w:line="240" w:lineRule="auto"/>
      <w:jc w:val="both"/>
    </w:pPr>
    <w:rPr>
      <w:rFonts w:ascii="Times New Roman" w:eastAsia="Times New Roman" w:hAnsi="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uiPriority w:val="99"/>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uiPriority w:val="99"/>
    <w:rsid w:val="00B25B45"/>
    <w:rPr>
      <w:rFonts w:ascii="Times New Roman" w:eastAsia="Times New Roman" w:hAnsi="Times New Roman" w:cs="Times New Roman"/>
      <w:sz w:val="16"/>
      <w:szCs w:val="16"/>
      <w:lang w:eastAsia="ru-RU"/>
    </w:rPr>
  </w:style>
  <w:style w:type="paragraph" w:styleId="afff4">
    <w:name w:val="Body Text Indent"/>
    <w:basedOn w:val="a5"/>
    <w:link w:val="afff5"/>
    <w:uiPriority w:val="99"/>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uiPriority w:val="99"/>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uiPriority w:val="99"/>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uiPriority w:val="99"/>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uiPriority w:val="99"/>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uiPriority w:val="99"/>
    <w:rsid w:val="00B25B45"/>
    <w:rPr>
      <w:rFonts w:ascii="Times New Roman" w:eastAsia="Times New Roman" w:hAnsi="Times New Roman" w:cs="Times New Roman"/>
      <w:sz w:val="26"/>
      <w:szCs w:val="26"/>
      <w:lang w:eastAsia="ru-RU"/>
    </w:rPr>
  </w:style>
  <w:style w:type="paragraph" w:styleId="affff">
    <w:name w:val="footnote text"/>
    <w:aliases w:val="Знак,Знак2,Знак21,Знак211,Знак2111,Знак21111,Знак211111,Знак4,Основной текст с отступом 22"/>
    <w:basedOn w:val="a5"/>
    <w:link w:val="affff0"/>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 Знак,Знак2 Знак,Знак21 Знак,Знак211 Знак,Знак2111 Знак,Знак21111 Знак,Знак211111 Знак,Знак4 Знак,Основной текст с отступом 22 Знак"/>
    <w:basedOn w:val="a6"/>
    <w:link w:val="affff"/>
    <w:uiPriority w:val="99"/>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0">
    <w:name w:val="Подзаголовок-2"/>
    <w:basedOn w:val="-21"/>
    <w:link w:val="-22"/>
    <w:rsid w:val="00B25B45"/>
    <w:pPr>
      <w:keepNext/>
      <w:suppressAutoHyphens/>
      <w:spacing w:before="360" w:after="120"/>
      <w:jc w:val="left"/>
      <w:outlineLvl w:val="1"/>
    </w:pPr>
    <w:rPr>
      <w:b/>
      <w:caps/>
    </w:rPr>
  </w:style>
  <w:style w:type="paragraph" w:customStyle="1" w:styleId="-21">
    <w:name w:val="Пункт-2"/>
    <w:basedOn w:val="a5"/>
    <w:link w:val="-23"/>
    <w:rsid w:val="00B25B45"/>
    <w:pPr>
      <w:spacing w:after="0" w:line="288" w:lineRule="auto"/>
      <w:ind w:firstLine="567"/>
      <w:jc w:val="both"/>
    </w:pPr>
    <w:rPr>
      <w:rFonts w:ascii="Times New Roman" w:eastAsia="Times New Roman" w:hAnsi="Times New Roman"/>
      <w:szCs w:val="24"/>
      <w:lang w:eastAsia="ru-RU"/>
    </w:rPr>
  </w:style>
  <w:style w:type="character" w:customStyle="1" w:styleId="-23">
    <w:name w:val="Пункт-2 Знак"/>
    <w:link w:val="-21"/>
    <w:rsid w:val="00B25B45"/>
    <w:rPr>
      <w:rFonts w:ascii="Times New Roman" w:eastAsia="Times New Roman" w:hAnsi="Times New Roman" w:cs="Times New Roman"/>
      <w:sz w:val="28"/>
      <w:szCs w:val="24"/>
      <w:lang w:eastAsia="ru-RU"/>
    </w:rPr>
  </w:style>
  <w:style w:type="character" w:customStyle="1" w:styleId="-22">
    <w:name w:val="Подзаголовок-2 Знак"/>
    <w:link w:val="-20"/>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4">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qFormat/>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uiPriority w:val="99"/>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character" w:customStyle="1" w:styleId="af3">
    <w:name w:val="Абзац списка Знак"/>
    <w:link w:val="af2"/>
    <w:uiPriority w:val="34"/>
    <w:locked/>
    <w:rsid w:val="00E63505"/>
  </w:style>
  <w:style w:type="numbering" w:customStyle="1" w:styleId="3b">
    <w:name w:val="Нет списка3"/>
    <w:next w:val="a8"/>
    <w:uiPriority w:val="99"/>
    <w:semiHidden/>
    <w:unhideWhenUsed/>
    <w:rsid w:val="0084111A"/>
  </w:style>
  <w:style w:type="numbering" w:customStyle="1" w:styleId="1f2">
    <w:name w:val="НЦРТ Положение1"/>
    <w:uiPriority w:val="99"/>
    <w:rsid w:val="0084111A"/>
  </w:style>
  <w:style w:type="table" w:customStyle="1" w:styleId="2f5">
    <w:name w:val="Сетка таблицы2"/>
    <w:basedOn w:val="a7"/>
    <w:next w:val="af4"/>
    <w:rsid w:val="0084111A"/>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8"/>
    <w:uiPriority w:val="99"/>
    <w:semiHidden/>
    <w:unhideWhenUsed/>
    <w:rsid w:val="0084111A"/>
  </w:style>
  <w:style w:type="table" w:customStyle="1" w:styleId="111">
    <w:name w:val="Сетка таблицы11"/>
    <w:basedOn w:val="a7"/>
    <w:next w:val="af4"/>
    <w:rsid w:val="0084111A"/>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8"/>
    <w:semiHidden/>
    <w:rsid w:val="0084111A"/>
  </w:style>
  <w:style w:type="paragraph" w:customStyle="1" w:styleId="ConsPlusCell">
    <w:name w:val="ConsPlusCell"/>
    <w:uiPriority w:val="99"/>
    <w:rsid w:val="0091697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AE20EB"/>
    <w:rPr>
      <w:rFonts w:ascii="Arial" w:eastAsia="Times New Roman" w:hAnsi="Arial" w:cs="Arial"/>
      <w:sz w:val="20"/>
      <w:szCs w:val="20"/>
      <w:lang w:eastAsia="ru-RU"/>
    </w:rPr>
  </w:style>
  <w:style w:type="paragraph" w:customStyle="1" w:styleId="afffff8">
    <w:name w:val="Стиль"/>
    <w:uiPriority w:val="99"/>
    <w:rsid w:val="00AE20EB"/>
    <w:pPr>
      <w:spacing w:after="0" w:line="240" w:lineRule="auto"/>
    </w:pPr>
    <w:rPr>
      <w:rFonts w:ascii="Times New Roman" w:eastAsia="Times New Roman" w:hAnsi="Times New Roman"/>
      <w:szCs w:val="20"/>
      <w:lang w:eastAsia="ru-RU"/>
    </w:rPr>
  </w:style>
  <w:style w:type="paragraph" w:customStyle="1" w:styleId="ConsTitle">
    <w:name w:val="ConsTitle"/>
    <w:uiPriority w:val="99"/>
    <w:rsid w:val="00AE20E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ffff9">
    <w:name w:val="Таблицы (моноширинный)"/>
    <w:basedOn w:val="a5"/>
    <w:next w:val="a5"/>
    <w:uiPriority w:val="99"/>
    <w:rsid w:val="00AE20EB"/>
    <w:pPr>
      <w:widowControl w:val="0"/>
      <w:autoSpaceDE w:val="0"/>
      <w:autoSpaceDN w:val="0"/>
      <w:adjustRightInd w:val="0"/>
      <w:spacing w:after="0" w:line="240" w:lineRule="auto"/>
      <w:jc w:val="both"/>
    </w:pPr>
    <w:rPr>
      <w:rFonts w:ascii="Courier New" w:eastAsia="Times New Roman" w:hAnsi="Courier New" w:cs="Courier New"/>
      <w:sz w:val="22"/>
      <w:szCs w:val="22"/>
      <w:lang w:eastAsia="ru-RU"/>
    </w:rPr>
  </w:style>
  <w:style w:type="paragraph" w:customStyle="1" w:styleId="afffffa">
    <w:name w:val="Обычный.Нормальный абзац"/>
    <w:uiPriority w:val="99"/>
    <w:rsid w:val="00AE20EB"/>
    <w:pPr>
      <w:widowControl w:val="0"/>
      <w:autoSpaceDE w:val="0"/>
      <w:autoSpaceDN w:val="0"/>
      <w:spacing w:after="0" w:line="240" w:lineRule="auto"/>
      <w:ind w:firstLine="709"/>
      <w:jc w:val="both"/>
    </w:pPr>
    <w:rPr>
      <w:rFonts w:ascii="Times New Roman" w:eastAsia="Times New Roman" w:hAnsi="Times New Roman"/>
      <w:sz w:val="24"/>
      <w:szCs w:val="24"/>
      <w:lang w:eastAsia="ru-RU"/>
    </w:rPr>
  </w:style>
  <w:style w:type="paragraph" w:customStyle="1" w:styleId="3c">
    <w:name w:val="Знак3 Знак Знак"/>
    <w:basedOn w:val="a5"/>
    <w:uiPriority w:val="99"/>
    <w:rsid w:val="00AE20EB"/>
    <w:pPr>
      <w:spacing w:after="160" w:line="240" w:lineRule="exact"/>
    </w:pPr>
    <w:rPr>
      <w:rFonts w:ascii="Verdana" w:eastAsia="Times New Roman" w:hAnsi="Verdana"/>
      <w:sz w:val="24"/>
      <w:szCs w:val="24"/>
      <w:lang w:val="en-US"/>
    </w:rPr>
  </w:style>
  <w:style w:type="paragraph" w:customStyle="1" w:styleId="1f3">
    <w:name w:val="Текст1"/>
    <w:basedOn w:val="a5"/>
    <w:uiPriority w:val="99"/>
    <w:rsid w:val="00AE20EB"/>
    <w:pPr>
      <w:spacing w:after="0" w:line="360" w:lineRule="auto"/>
      <w:ind w:firstLine="720"/>
      <w:jc w:val="both"/>
    </w:pPr>
    <w:rPr>
      <w:rFonts w:ascii="Times New Roman" w:eastAsia="Times New Roman" w:hAnsi="Times New Roman"/>
      <w:szCs w:val="20"/>
      <w:lang w:eastAsia="ru-RU"/>
    </w:rPr>
  </w:style>
  <w:style w:type="paragraph" w:customStyle="1" w:styleId="1f4">
    <w:name w:val="Знак1"/>
    <w:basedOn w:val="a5"/>
    <w:next w:val="21"/>
    <w:autoRedefine/>
    <w:uiPriority w:val="99"/>
    <w:rsid w:val="00AE20EB"/>
    <w:pPr>
      <w:widowControl w:val="0"/>
      <w:autoSpaceDE w:val="0"/>
      <w:autoSpaceDN w:val="0"/>
      <w:spacing w:after="160" w:line="240" w:lineRule="exact"/>
    </w:pPr>
    <w:rPr>
      <w:rFonts w:ascii="Times New Roman" w:eastAsia="Times New Roman" w:hAnsi="Times New Roman"/>
      <w:sz w:val="20"/>
      <w:szCs w:val="20"/>
      <w:lang w:val="en-US"/>
    </w:rPr>
  </w:style>
  <w:style w:type="paragraph" w:customStyle="1" w:styleId="-">
    <w:name w:val="Контракт-раздел"/>
    <w:basedOn w:val="a5"/>
    <w:next w:val="-0"/>
    <w:rsid w:val="00AE20EB"/>
    <w:pPr>
      <w:keepNext/>
      <w:numPr>
        <w:numId w:val="21"/>
      </w:numPr>
      <w:tabs>
        <w:tab w:val="left" w:pos="540"/>
      </w:tabs>
      <w:suppressAutoHyphens/>
      <w:spacing w:before="360" w:after="120" w:line="240" w:lineRule="auto"/>
      <w:jc w:val="center"/>
      <w:outlineLvl w:val="3"/>
    </w:pPr>
    <w:rPr>
      <w:rFonts w:ascii="Times New Roman" w:eastAsia="Times New Roman" w:hAnsi="Times New Roman"/>
      <w:b/>
      <w:bCs/>
      <w:caps/>
      <w:smallCaps/>
      <w:sz w:val="24"/>
      <w:szCs w:val="24"/>
      <w:lang w:eastAsia="ru-RU"/>
    </w:rPr>
  </w:style>
  <w:style w:type="paragraph" w:customStyle="1" w:styleId="-0">
    <w:name w:val="Контракт-пункт"/>
    <w:basedOn w:val="a5"/>
    <w:rsid w:val="00AE20EB"/>
    <w:pPr>
      <w:numPr>
        <w:ilvl w:val="1"/>
        <w:numId w:val="21"/>
      </w:numPr>
      <w:spacing w:after="0" w:line="240" w:lineRule="auto"/>
      <w:jc w:val="both"/>
    </w:pPr>
    <w:rPr>
      <w:rFonts w:ascii="Times New Roman" w:eastAsia="Times New Roman" w:hAnsi="Times New Roman"/>
      <w:sz w:val="24"/>
      <w:szCs w:val="24"/>
      <w:lang w:eastAsia="ru-RU"/>
    </w:rPr>
  </w:style>
  <w:style w:type="paragraph" w:customStyle="1" w:styleId="-1">
    <w:name w:val="Контракт-подпункт"/>
    <w:basedOn w:val="a5"/>
    <w:rsid w:val="00AE20EB"/>
    <w:pPr>
      <w:numPr>
        <w:ilvl w:val="2"/>
        <w:numId w:val="21"/>
      </w:numPr>
      <w:spacing w:after="0" w:line="240" w:lineRule="auto"/>
      <w:jc w:val="both"/>
    </w:pPr>
    <w:rPr>
      <w:rFonts w:ascii="Times New Roman" w:eastAsia="Times New Roman" w:hAnsi="Times New Roman"/>
      <w:sz w:val="24"/>
      <w:szCs w:val="24"/>
      <w:lang w:eastAsia="ru-RU"/>
    </w:rPr>
  </w:style>
  <w:style w:type="paragraph" w:customStyle="1" w:styleId="-2">
    <w:name w:val="Контракт-подподпункт"/>
    <w:basedOn w:val="a5"/>
    <w:rsid w:val="00AE20EB"/>
    <w:pPr>
      <w:numPr>
        <w:ilvl w:val="3"/>
        <w:numId w:val="21"/>
      </w:numPr>
      <w:spacing w:after="0" w:line="240" w:lineRule="auto"/>
      <w:jc w:val="both"/>
    </w:pPr>
    <w:rPr>
      <w:rFonts w:ascii="Times New Roman" w:eastAsia="Times New Roman" w:hAnsi="Times New Roman"/>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5"/>
    <w:uiPriority w:val="99"/>
    <w:rsid w:val="00AE20EB"/>
    <w:pPr>
      <w:spacing w:after="0" w:line="240" w:lineRule="auto"/>
    </w:pPr>
    <w:rPr>
      <w:rFonts w:ascii="Verdana" w:eastAsia="Times New Roman" w:hAnsi="Verdana" w:cs="Verdana"/>
      <w:sz w:val="20"/>
      <w:szCs w:val="20"/>
      <w:lang w:val="en-US"/>
    </w:rPr>
  </w:style>
  <w:style w:type="character" w:customStyle="1" w:styleId="2f6">
    <w:name w:val="Знак Знак2"/>
    <w:uiPriority w:val="99"/>
    <w:rsid w:val="00AE20EB"/>
    <w:rPr>
      <w:lang w:val="ru-RU" w:eastAsia="ru-RU"/>
    </w:rPr>
  </w:style>
  <w:style w:type="character" w:customStyle="1" w:styleId="92">
    <w:name w:val="Знак Знак9"/>
    <w:uiPriority w:val="99"/>
    <w:rsid w:val="00AE20EB"/>
    <w:rPr>
      <w:lang w:val="ru-RU" w:eastAsia="ru-RU"/>
    </w:rPr>
  </w:style>
  <w:style w:type="paragraph" w:customStyle="1" w:styleId="46">
    <w:name w:val="Цитата4"/>
    <w:basedOn w:val="a5"/>
    <w:rsid w:val="00AE20EB"/>
    <w:pPr>
      <w:pBdr>
        <w:left w:val="single" w:sz="6" w:space="1" w:color="auto"/>
        <w:bottom w:val="single" w:sz="6" w:space="0" w:color="auto"/>
        <w:right w:val="single" w:sz="6" w:space="1" w:color="auto"/>
      </w:pBdr>
      <w:overflowPunct w:val="0"/>
      <w:autoSpaceDE w:val="0"/>
      <w:autoSpaceDN w:val="0"/>
      <w:adjustRightInd w:val="0"/>
      <w:spacing w:after="0" w:line="216" w:lineRule="auto"/>
      <w:ind w:left="1699" w:right="1619"/>
      <w:jc w:val="center"/>
      <w:textAlignment w:val="baseline"/>
    </w:pPr>
    <w:rPr>
      <w:rFonts w:ascii="Times New Roman" w:eastAsia="Times New Roman" w:hAnsi="Times New Roman"/>
      <w:b/>
      <w:sz w:val="26"/>
      <w:szCs w:val="20"/>
      <w:lang w:eastAsia="ru-RU"/>
    </w:rPr>
  </w:style>
  <w:style w:type="paragraph" w:customStyle="1" w:styleId="1f5">
    <w:name w:val="Цитата1"/>
    <w:basedOn w:val="a5"/>
    <w:rsid w:val="00AE20EB"/>
    <w:pPr>
      <w:overflowPunct w:val="0"/>
      <w:autoSpaceDE w:val="0"/>
      <w:autoSpaceDN w:val="0"/>
      <w:adjustRightInd w:val="0"/>
      <w:spacing w:after="0" w:line="240" w:lineRule="auto"/>
      <w:ind w:left="187" w:right="-144" w:hanging="187"/>
      <w:textAlignment w:val="baseline"/>
    </w:pPr>
    <w:rPr>
      <w:rFonts w:ascii="Times New Roman" w:eastAsia="Times New Roman" w:hAnsi="Times New Roman"/>
      <w:sz w:val="20"/>
      <w:szCs w:val="20"/>
      <w:lang w:eastAsia="ru-RU"/>
    </w:rPr>
  </w:style>
  <w:style w:type="paragraph" w:customStyle="1" w:styleId="3d">
    <w:name w:val="Цитата3"/>
    <w:basedOn w:val="a5"/>
    <w:rsid w:val="00AE20EB"/>
    <w:pPr>
      <w:overflowPunct w:val="0"/>
      <w:autoSpaceDE w:val="0"/>
      <w:autoSpaceDN w:val="0"/>
      <w:adjustRightInd w:val="0"/>
      <w:spacing w:after="0" w:line="240" w:lineRule="auto"/>
      <w:ind w:left="567" w:right="-1" w:firstLine="709"/>
      <w:jc w:val="both"/>
      <w:textAlignment w:val="baseline"/>
    </w:pPr>
    <w:rPr>
      <w:rFonts w:ascii="Times New Roman" w:eastAsia="Times New Roman" w:hAnsi="Times New Roman"/>
      <w:sz w:val="26"/>
      <w:szCs w:val="20"/>
      <w:lang w:eastAsia="ru-RU"/>
    </w:rPr>
  </w:style>
  <w:style w:type="paragraph" w:customStyle="1" w:styleId="3e">
    <w:name w:val="Знак3"/>
    <w:basedOn w:val="a5"/>
    <w:rsid w:val="00AE20EB"/>
    <w:pPr>
      <w:spacing w:after="160" w:line="240" w:lineRule="exact"/>
    </w:pPr>
    <w:rPr>
      <w:rFonts w:ascii="Verdana" w:eastAsia="Times New Roman" w:hAnsi="Verdana"/>
      <w:sz w:val="24"/>
      <w:szCs w:val="24"/>
      <w:lang w:val="en-US"/>
    </w:rPr>
  </w:style>
  <w:style w:type="paragraph" w:customStyle="1" w:styleId="2f7">
    <w:name w:val="Текст2"/>
    <w:basedOn w:val="a5"/>
    <w:rsid w:val="00AE20EB"/>
    <w:pPr>
      <w:spacing w:after="0" w:line="360" w:lineRule="auto"/>
      <w:ind w:firstLine="720"/>
      <w:jc w:val="both"/>
    </w:pPr>
    <w:rPr>
      <w:rFonts w:ascii="Times New Roman" w:eastAsia="Times New Roman" w:hAnsi="Times New Roman"/>
      <w:szCs w:val="20"/>
      <w:lang w:eastAsia="ru-RU"/>
    </w:rPr>
  </w:style>
  <w:style w:type="paragraph" w:styleId="afffffb">
    <w:name w:val="No Spacing"/>
    <w:uiPriority w:val="1"/>
    <w:qFormat/>
    <w:rsid w:val="00AE20EB"/>
    <w:pPr>
      <w:spacing w:after="0" w:line="240" w:lineRule="auto"/>
      <w:ind w:firstLine="709"/>
      <w:jc w:val="both"/>
    </w:pPr>
    <w:rPr>
      <w:rFonts w:ascii="Calibri" w:eastAsia="Calibri" w:hAnsi="Calibri"/>
      <w:sz w:val="22"/>
      <w:szCs w:val="22"/>
    </w:rPr>
  </w:style>
  <w:style w:type="character" w:customStyle="1" w:styleId="2f8">
    <w:name w:val="Основной текст (2)_"/>
    <w:basedOn w:val="a6"/>
    <w:link w:val="2f9"/>
    <w:rsid w:val="00AE20EB"/>
    <w:rPr>
      <w:shd w:val="clear" w:color="auto" w:fill="FFFFFF"/>
    </w:rPr>
  </w:style>
  <w:style w:type="paragraph" w:customStyle="1" w:styleId="2f9">
    <w:name w:val="Основной текст (2)"/>
    <w:basedOn w:val="a5"/>
    <w:link w:val="2f8"/>
    <w:rsid w:val="00AE20EB"/>
    <w:pPr>
      <w:widowControl w:val="0"/>
      <w:shd w:val="clear" w:color="auto" w:fill="FFFFFF"/>
      <w:spacing w:before="240" w:after="5820" w:line="470" w:lineRule="exact"/>
      <w:jc w:val="center"/>
    </w:pPr>
  </w:style>
  <w:style w:type="paragraph" w:customStyle="1" w:styleId="KSS">
    <w:name w:val="KSS Пункт договора"/>
    <w:basedOn w:val="7"/>
    <w:link w:val="KSS0"/>
    <w:rsid w:val="00AE20EB"/>
    <w:pPr>
      <w:widowControl/>
      <w:numPr>
        <w:numId w:val="0"/>
      </w:numPr>
      <w:suppressAutoHyphens w:val="0"/>
      <w:spacing w:before="120" w:after="120"/>
      <w:ind w:left="851"/>
    </w:pPr>
    <w:rPr>
      <w:bCs/>
      <w:spacing w:val="-3"/>
      <w:sz w:val="22"/>
      <w:szCs w:val="22"/>
    </w:rPr>
  </w:style>
  <w:style w:type="character" w:customStyle="1" w:styleId="KSS0">
    <w:name w:val="KSS Пункт договора Знак"/>
    <w:link w:val="KSS"/>
    <w:rsid w:val="00AE20EB"/>
    <w:rPr>
      <w:rFonts w:ascii="Times New Roman" w:eastAsia="Times New Roman" w:hAnsi="Times New Roman"/>
      <w:bCs/>
      <w:spacing w:val="-3"/>
      <w:sz w:val="22"/>
      <w:szCs w:val="22"/>
      <w:lang w:eastAsia="ru-RU"/>
    </w:rPr>
  </w:style>
  <w:style w:type="table" w:customStyle="1" w:styleId="3f">
    <w:name w:val="Сетка таблицы3"/>
    <w:rsid w:val="00234FD8"/>
    <w:pPr>
      <w:spacing w:after="0" w:line="240" w:lineRule="auto"/>
    </w:pPr>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a">
    <w:name w:val="Абзац списка2"/>
    <w:basedOn w:val="a5"/>
    <w:rsid w:val="00234FD8"/>
    <w:pPr>
      <w:ind w:left="720"/>
    </w:pPr>
    <w:rPr>
      <w:rFonts w:ascii="Calibri" w:eastAsia="Times New Roman" w:hAnsi="Calibri"/>
      <w:sz w:val="22"/>
      <w:szCs w:val="22"/>
    </w:rPr>
  </w:style>
  <w:style w:type="paragraph" w:customStyle="1" w:styleId="1f6">
    <w:name w:val="Без интервала1"/>
    <w:rsid w:val="00234FD8"/>
    <w:pPr>
      <w:spacing w:after="0" w:line="240" w:lineRule="auto"/>
    </w:pPr>
    <w:rPr>
      <w:rFonts w:ascii="Calibri" w:eastAsia="Times New Roman" w:hAnsi="Calibri"/>
      <w:sz w:val="22"/>
      <w:szCs w:val="22"/>
    </w:rPr>
  </w:style>
  <w:style w:type="character" w:customStyle="1" w:styleId="s1">
    <w:name w:val="s1"/>
    <w:rsid w:val="00234FD8"/>
    <w:rPr>
      <w:rFonts w:ascii="Arial" w:hAnsi="Arial" w:cs="Times New Roman"/>
      <w:color w:val="000000"/>
      <w:sz w:val="24"/>
    </w:rPr>
  </w:style>
  <w:style w:type="character" w:customStyle="1" w:styleId="Bodytext">
    <w:name w:val="Body text_"/>
    <w:link w:val="BodyText3"/>
    <w:locked/>
    <w:rsid w:val="00234FD8"/>
    <w:rPr>
      <w:rFonts w:ascii="Times New Roman" w:hAnsi="Times New Roman"/>
      <w:shd w:val="clear" w:color="auto" w:fill="FFFFFF"/>
    </w:rPr>
  </w:style>
  <w:style w:type="paragraph" w:customStyle="1" w:styleId="BodyText3">
    <w:name w:val="Body Text3"/>
    <w:basedOn w:val="a5"/>
    <w:link w:val="Bodytext"/>
    <w:rsid w:val="00234FD8"/>
    <w:pPr>
      <w:widowControl w:val="0"/>
      <w:shd w:val="clear" w:color="auto" w:fill="FFFFFF"/>
      <w:spacing w:after="0" w:line="461" w:lineRule="exact"/>
      <w:ind w:hanging="380"/>
      <w:jc w:val="center"/>
    </w:pPr>
    <w:rPr>
      <w:rFonts w:ascii="Times New Roman" w:hAnsi="Times New Roman"/>
    </w:rPr>
  </w:style>
  <w:style w:type="character" w:customStyle="1" w:styleId="47">
    <w:name w:val="Заголовок №4_"/>
    <w:link w:val="48"/>
    <w:locked/>
    <w:rsid w:val="00234FD8"/>
    <w:rPr>
      <w:rFonts w:ascii="Times New Roman" w:hAnsi="Times New Roman"/>
      <w:b/>
      <w:bCs/>
      <w:shd w:val="clear" w:color="auto" w:fill="FFFFFF"/>
    </w:rPr>
  </w:style>
  <w:style w:type="paragraph" w:customStyle="1" w:styleId="48">
    <w:name w:val="Заголовок №4"/>
    <w:basedOn w:val="a5"/>
    <w:link w:val="47"/>
    <w:rsid w:val="00234FD8"/>
    <w:pPr>
      <w:widowControl w:val="0"/>
      <w:shd w:val="clear" w:color="auto" w:fill="FFFFFF"/>
      <w:spacing w:after="180" w:line="240" w:lineRule="atLeast"/>
      <w:jc w:val="both"/>
      <w:outlineLvl w:val="3"/>
    </w:pPr>
    <w:rPr>
      <w:rFonts w:ascii="Times New Roman" w:hAnsi="Times New Roman"/>
      <w:b/>
      <w:bCs/>
    </w:rPr>
  </w:style>
  <w:style w:type="table" w:customStyle="1" w:styleId="310">
    <w:name w:val="Сетка таблицы31"/>
    <w:rsid w:val="00234FD8"/>
    <w:pPr>
      <w:spacing w:after="0" w:line="240" w:lineRule="auto"/>
    </w:pPr>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
    <w:rsid w:val="00234FD8"/>
    <w:pPr>
      <w:spacing w:after="0" w:line="240" w:lineRule="auto"/>
    </w:pPr>
    <w:rPr>
      <w:rFonts w:ascii="Calibri" w:eastAsia="SimSu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rsid w:val="00234FD8"/>
    <w:pPr>
      <w:spacing w:after="0" w:line="240" w:lineRule="auto"/>
    </w:pPr>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rsid w:val="00234FD8"/>
    <w:pPr>
      <w:spacing w:after="0" w:line="240" w:lineRule="auto"/>
    </w:pPr>
    <w:rPr>
      <w:rFonts w:ascii="Calibri" w:eastAsia="SimSu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rsid w:val="00234FD8"/>
    <w:pPr>
      <w:spacing w:after="0" w:line="240" w:lineRule="auto"/>
    </w:pPr>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c">
    <w:name w:val="line number"/>
    <w:semiHidden/>
    <w:rsid w:val="00234FD8"/>
    <w:rPr>
      <w:rFonts w:cs="Times New Roman"/>
    </w:rPr>
  </w:style>
  <w:style w:type="paragraph" w:customStyle="1" w:styleId="Aacao4">
    <w:name w:val="Aacao 4"/>
    <w:rsid w:val="00011F19"/>
    <w:pPr>
      <w:tabs>
        <w:tab w:val="left" w:pos="360"/>
      </w:tabs>
      <w:spacing w:after="60" w:line="316" w:lineRule="exact"/>
      <w:jc w:val="center"/>
    </w:pPr>
    <w:rPr>
      <w:rFonts w:ascii="TmsRmn-Miracle" w:eastAsia="Times New Roman" w:hAnsi="TmsRmn-Miracle"/>
      <w:b/>
      <w:bCs/>
      <w:lang w:eastAsia="ru-RU"/>
    </w:rPr>
  </w:style>
  <w:style w:type="table" w:customStyle="1" w:styleId="120">
    <w:name w:val="Сетка таблицы12"/>
    <w:basedOn w:val="a7"/>
    <w:next w:val="af4"/>
    <w:rsid w:val="00574B6B"/>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a">
    <w:name w:val="Нет списка4"/>
    <w:next w:val="a8"/>
    <w:uiPriority w:val="99"/>
    <w:semiHidden/>
    <w:unhideWhenUsed/>
    <w:rsid w:val="003547ED"/>
  </w:style>
  <w:style w:type="table" w:customStyle="1" w:styleId="72">
    <w:name w:val="Сетка таблицы7"/>
    <w:basedOn w:val="a7"/>
    <w:next w:val="af4"/>
    <w:uiPriority w:val="59"/>
    <w:rsid w:val="00354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8"/>
    <w:uiPriority w:val="99"/>
    <w:semiHidden/>
    <w:unhideWhenUsed/>
    <w:rsid w:val="003547ED"/>
  </w:style>
  <w:style w:type="table" w:customStyle="1" w:styleId="130">
    <w:name w:val="Сетка таблицы13"/>
    <w:basedOn w:val="a7"/>
    <w:next w:val="af4"/>
    <w:uiPriority w:val="59"/>
    <w:rsid w:val="00354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8"/>
    <w:semiHidden/>
    <w:rsid w:val="003547ED"/>
  </w:style>
  <w:style w:type="numbering" w:customStyle="1" w:styleId="311">
    <w:name w:val="Нет списка31"/>
    <w:next w:val="a8"/>
    <w:uiPriority w:val="99"/>
    <w:semiHidden/>
    <w:unhideWhenUsed/>
    <w:rsid w:val="003547ED"/>
  </w:style>
  <w:style w:type="numbering" w:customStyle="1" w:styleId="112">
    <w:name w:val="НЦРТ Положение11"/>
    <w:uiPriority w:val="99"/>
    <w:rsid w:val="003547ED"/>
  </w:style>
  <w:style w:type="table" w:customStyle="1" w:styleId="211">
    <w:name w:val="Сетка таблицы21"/>
    <w:basedOn w:val="a7"/>
    <w:next w:val="af4"/>
    <w:rsid w:val="003547ED"/>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8"/>
    <w:uiPriority w:val="99"/>
    <w:semiHidden/>
    <w:unhideWhenUsed/>
    <w:rsid w:val="003547ED"/>
  </w:style>
  <w:style w:type="table" w:customStyle="1" w:styleId="1111">
    <w:name w:val="Сетка таблицы111"/>
    <w:basedOn w:val="a7"/>
    <w:next w:val="af4"/>
    <w:rsid w:val="003547ED"/>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8"/>
    <w:semiHidden/>
    <w:rsid w:val="003547ED"/>
  </w:style>
  <w:style w:type="table" w:customStyle="1" w:styleId="330">
    <w:name w:val="Сетка таблицы33"/>
    <w:rsid w:val="003547ED"/>
    <w:pPr>
      <w:spacing w:after="0" w:line="240" w:lineRule="auto"/>
    </w:pPr>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3547ED"/>
    <w:pPr>
      <w:spacing w:after="0" w:line="240" w:lineRule="auto"/>
    </w:pPr>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3547ED"/>
    <w:pPr>
      <w:spacing w:after="0" w:line="240" w:lineRule="auto"/>
    </w:pPr>
    <w:rPr>
      <w:rFonts w:ascii="Calibri" w:eastAsia="SimSu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rsid w:val="003547ED"/>
    <w:pPr>
      <w:spacing w:after="0" w:line="240" w:lineRule="auto"/>
    </w:pPr>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3547ED"/>
    <w:pPr>
      <w:spacing w:after="0" w:line="240" w:lineRule="auto"/>
    </w:pPr>
    <w:rPr>
      <w:rFonts w:ascii="Calibri" w:eastAsia="SimSu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rsid w:val="003547ED"/>
    <w:pPr>
      <w:spacing w:after="0" w:line="240" w:lineRule="auto"/>
    </w:pPr>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7"/>
    <w:next w:val="af4"/>
    <w:rsid w:val="003547ED"/>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8090">
      <w:bodyDiv w:val="1"/>
      <w:marLeft w:val="0"/>
      <w:marRight w:val="0"/>
      <w:marTop w:val="0"/>
      <w:marBottom w:val="0"/>
      <w:divBdr>
        <w:top w:val="none" w:sz="0" w:space="0" w:color="auto"/>
        <w:left w:val="none" w:sz="0" w:space="0" w:color="auto"/>
        <w:bottom w:val="none" w:sz="0" w:space="0" w:color="auto"/>
        <w:right w:val="none" w:sz="0" w:space="0" w:color="auto"/>
      </w:divBdr>
    </w:div>
    <w:div w:id="55015737">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01462620">
      <w:bodyDiv w:val="1"/>
      <w:marLeft w:val="0"/>
      <w:marRight w:val="0"/>
      <w:marTop w:val="0"/>
      <w:marBottom w:val="0"/>
      <w:divBdr>
        <w:top w:val="none" w:sz="0" w:space="0" w:color="auto"/>
        <w:left w:val="none" w:sz="0" w:space="0" w:color="auto"/>
        <w:bottom w:val="none" w:sz="0" w:space="0" w:color="auto"/>
        <w:right w:val="none" w:sz="0" w:space="0" w:color="auto"/>
      </w:divBdr>
    </w:div>
    <w:div w:id="126516231">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342510625">
      <w:bodyDiv w:val="1"/>
      <w:marLeft w:val="0"/>
      <w:marRight w:val="0"/>
      <w:marTop w:val="0"/>
      <w:marBottom w:val="0"/>
      <w:divBdr>
        <w:top w:val="none" w:sz="0" w:space="0" w:color="auto"/>
        <w:left w:val="none" w:sz="0" w:space="0" w:color="auto"/>
        <w:bottom w:val="none" w:sz="0" w:space="0" w:color="auto"/>
        <w:right w:val="none" w:sz="0" w:space="0" w:color="auto"/>
      </w:divBdr>
    </w:div>
    <w:div w:id="380791624">
      <w:bodyDiv w:val="1"/>
      <w:marLeft w:val="0"/>
      <w:marRight w:val="0"/>
      <w:marTop w:val="0"/>
      <w:marBottom w:val="0"/>
      <w:divBdr>
        <w:top w:val="none" w:sz="0" w:space="0" w:color="auto"/>
        <w:left w:val="none" w:sz="0" w:space="0" w:color="auto"/>
        <w:bottom w:val="none" w:sz="0" w:space="0" w:color="auto"/>
        <w:right w:val="none" w:sz="0" w:space="0" w:color="auto"/>
      </w:divBdr>
    </w:div>
    <w:div w:id="408962631">
      <w:bodyDiv w:val="1"/>
      <w:marLeft w:val="0"/>
      <w:marRight w:val="0"/>
      <w:marTop w:val="0"/>
      <w:marBottom w:val="0"/>
      <w:divBdr>
        <w:top w:val="none" w:sz="0" w:space="0" w:color="auto"/>
        <w:left w:val="none" w:sz="0" w:space="0" w:color="auto"/>
        <w:bottom w:val="none" w:sz="0" w:space="0" w:color="auto"/>
        <w:right w:val="none" w:sz="0" w:space="0" w:color="auto"/>
      </w:divBdr>
    </w:div>
    <w:div w:id="420957696">
      <w:bodyDiv w:val="1"/>
      <w:marLeft w:val="0"/>
      <w:marRight w:val="0"/>
      <w:marTop w:val="0"/>
      <w:marBottom w:val="0"/>
      <w:divBdr>
        <w:top w:val="none" w:sz="0" w:space="0" w:color="auto"/>
        <w:left w:val="none" w:sz="0" w:space="0" w:color="auto"/>
        <w:bottom w:val="none" w:sz="0" w:space="0" w:color="auto"/>
        <w:right w:val="none" w:sz="0" w:space="0" w:color="auto"/>
      </w:divBdr>
    </w:div>
    <w:div w:id="428934707">
      <w:bodyDiv w:val="1"/>
      <w:marLeft w:val="0"/>
      <w:marRight w:val="0"/>
      <w:marTop w:val="0"/>
      <w:marBottom w:val="0"/>
      <w:divBdr>
        <w:top w:val="none" w:sz="0" w:space="0" w:color="auto"/>
        <w:left w:val="none" w:sz="0" w:space="0" w:color="auto"/>
        <w:bottom w:val="none" w:sz="0" w:space="0" w:color="auto"/>
        <w:right w:val="none" w:sz="0" w:space="0" w:color="auto"/>
      </w:divBdr>
    </w:div>
    <w:div w:id="443160035">
      <w:bodyDiv w:val="1"/>
      <w:marLeft w:val="0"/>
      <w:marRight w:val="0"/>
      <w:marTop w:val="0"/>
      <w:marBottom w:val="0"/>
      <w:divBdr>
        <w:top w:val="none" w:sz="0" w:space="0" w:color="auto"/>
        <w:left w:val="none" w:sz="0" w:space="0" w:color="auto"/>
        <w:bottom w:val="none" w:sz="0" w:space="0" w:color="auto"/>
        <w:right w:val="none" w:sz="0" w:space="0" w:color="auto"/>
      </w:divBdr>
    </w:div>
    <w:div w:id="485587719">
      <w:bodyDiv w:val="1"/>
      <w:marLeft w:val="0"/>
      <w:marRight w:val="0"/>
      <w:marTop w:val="0"/>
      <w:marBottom w:val="0"/>
      <w:divBdr>
        <w:top w:val="none" w:sz="0" w:space="0" w:color="auto"/>
        <w:left w:val="none" w:sz="0" w:space="0" w:color="auto"/>
        <w:bottom w:val="none" w:sz="0" w:space="0" w:color="auto"/>
        <w:right w:val="none" w:sz="0" w:space="0" w:color="auto"/>
      </w:divBdr>
    </w:div>
    <w:div w:id="611480578">
      <w:bodyDiv w:val="1"/>
      <w:marLeft w:val="0"/>
      <w:marRight w:val="0"/>
      <w:marTop w:val="0"/>
      <w:marBottom w:val="0"/>
      <w:divBdr>
        <w:top w:val="none" w:sz="0" w:space="0" w:color="auto"/>
        <w:left w:val="none" w:sz="0" w:space="0" w:color="auto"/>
        <w:bottom w:val="none" w:sz="0" w:space="0" w:color="auto"/>
        <w:right w:val="none" w:sz="0" w:space="0" w:color="auto"/>
      </w:divBdr>
    </w:div>
    <w:div w:id="685861500">
      <w:bodyDiv w:val="1"/>
      <w:marLeft w:val="0"/>
      <w:marRight w:val="0"/>
      <w:marTop w:val="0"/>
      <w:marBottom w:val="0"/>
      <w:divBdr>
        <w:top w:val="none" w:sz="0" w:space="0" w:color="auto"/>
        <w:left w:val="none" w:sz="0" w:space="0" w:color="auto"/>
        <w:bottom w:val="none" w:sz="0" w:space="0" w:color="auto"/>
        <w:right w:val="none" w:sz="0" w:space="0" w:color="auto"/>
      </w:divBdr>
    </w:div>
    <w:div w:id="704329848">
      <w:bodyDiv w:val="1"/>
      <w:marLeft w:val="0"/>
      <w:marRight w:val="0"/>
      <w:marTop w:val="0"/>
      <w:marBottom w:val="0"/>
      <w:divBdr>
        <w:top w:val="none" w:sz="0" w:space="0" w:color="auto"/>
        <w:left w:val="none" w:sz="0" w:space="0" w:color="auto"/>
        <w:bottom w:val="none" w:sz="0" w:space="0" w:color="auto"/>
        <w:right w:val="none" w:sz="0" w:space="0" w:color="auto"/>
      </w:divBdr>
    </w:div>
    <w:div w:id="769356829">
      <w:bodyDiv w:val="1"/>
      <w:marLeft w:val="0"/>
      <w:marRight w:val="0"/>
      <w:marTop w:val="0"/>
      <w:marBottom w:val="0"/>
      <w:divBdr>
        <w:top w:val="none" w:sz="0" w:space="0" w:color="auto"/>
        <w:left w:val="none" w:sz="0" w:space="0" w:color="auto"/>
        <w:bottom w:val="none" w:sz="0" w:space="0" w:color="auto"/>
        <w:right w:val="none" w:sz="0" w:space="0" w:color="auto"/>
      </w:divBdr>
    </w:div>
    <w:div w:id="784469057">
      <w:bodyDiv w:val="1"/>
      <w:marLeft w:val="0"/>
      <w:marRight w:val="0"/>
      <w:marTop w:val="0"/>
      <w:marBottom w:val="0"/>
      <w:divBdr>
        <w:top w:val="none" w:sz="0" w:space="0" w:color="auto"/>
        <w:left w:val="none" w:sz="0" w:space="0" w:color="auto"/>
        <w:bottom w:val="none" w:sz="0" w:space="0" w:color="auto"/>
        <w:right w:val="none" w:sz="0" w:space="0" w:color="auto"/>
      </w:divBdr>
    </w:div>
    <w:div w:id="786238455">
      <w:bodyDiv w:val="1"/>
      <w:marLeft w:val="0"/>
      <w:marRight w:val="0"/>
      <w:marTop w:val="0"/>
      <w:marBottom w:val="0"/>
      <w:divBdr>
        <w:top w:val="none" w:sz="0" w:space="0" w:color="auto"/>
        <w:left w:val="none" w:sz="0" w:space="0" w:color="auto"/>
        <w:bottom w:val="none" w:sz="0" w:space="0" w:color="auto"/>
        <w:right w:val="none" w:sz="0" w:space="0" w:color="auto"/>
      </w:divBdr>
    </w:div>
    <w:div w:id="790905216">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867375155">
      <w:bodyDiv w:val="1"/>
      <w:marLeft w:val="0"/>
      <w:marRight w:val="0"/>
      <w:marTop w:val="0"/>
      <w:marBottom w:val="0"/>
      <w:divBdr>
        <w:top w:val="none" w:sz="0" w:space="0" w:color="auto"/>
        <w:left w:val="none" w:sz="0" w:space="0" w:color="auto"/>
        <w:bottom w:val="none" w:sz="0" w:space="0" w:color="auto"/>
        <w:right w:val="none" w:sz="0" w:space="0" w:color="auto"/>
      </w:divBdr>
    </w:div>
    <w:div w:id="921599882">
      <w:bodyDiv w:val="1"/>
      <w:marLeft w:val="0"/>
      <w:marRight w:val="0"/>
      <w:marTop w:val="0"/>
      <w:marBottom w:val="0"/>
      <w:divBdr>
        <w:top w:val="none" w:sz="0" w:space="0" w:color="auto"/>
        <w:left w:val="none" w:sz="0" w:space="0" w:color="auto"/>
        <w:bottom w:val="none" w:sz="0" w:space="0" w:color="auto"/>
        <w:right w:val="none" w:sz="0" w:space="0" w:color="auto"/>
      </w:divBdr>
    </w:div>
    <w:div w:id="925572978">
      <w:bodyDiv w:val="1"/>
      <w:marLeft w:val="0"/>
      <w:marRight w:val="0"/>
      <w:marTop w:val="0"/>
      <w:marBottom w:val="0"/>
      <w:divBdr>
        <w:top w:val="none" w:sz="0" w:space="0" w:color="auto"/>
        <w:left w:val="none" w:sz="0" w:space="0" w:color="auto"/>
        <w:bottom w:val="none" w:sz="0" w:space="0" w:color="auto"/>
        <w:right w:val="none" w:sz="0" w:space="0" w:color="auto"/>
      </w:divBdr>
    </w:div>
    <w:div w:id="962275992">
      <w:bodyDiv w:val="1"/>
      <w:marLeft w:val="0"/>
      <w:marRight w:val="0"/>
      <w:marTop w:val="0"/>
      <w:marBottom w:val="0"/>
      <w:divBdr>
        <w:top w:val="none" w:sz="0" w:space="0" w:color="auto"/>
        <w:left w:val="none" w:sz="0" w:space="0" w:color="auto"/>
        <w:bottom w:val="none" w:sz="0" w:space="0" w:color="auto"/>
        <w:right w:val="none" w:sz="0" w:space="0" w:color="auto"/>
      </w:divBdr>
    </w:div>
    <w:div w:id="990796571">
      <w:bodyDiv w:val="1"/>
      <w:marLeft w:val="0"/>
      <w:marRight w:val="0"/>
      <w:marTop w:val="0"/>
      <w:marBottom w:val="0"/>
      <w:divBdr>
        <w:top w:val="none" w:sz="0" w:space="0" w:color="auto"/>
        <w:left w:val="none" w:sz="0" w:space="0" w:color="auto"/>
        <w:bottom w:val="none" w:sz="0" w:space="0" w:color="auto"/>
        <w:right w:val="none" w:sz="0" w:space="0" w:color="auto"/>
      </w:divBdr>
    </w:div>
    <w:div w:id="1100178839">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326275902">
      <w:bodyDiv w:val="1"/>
      <w:marLeft w:val="0"/>
      <w:marRight w:val="0"/>
      <w:marTop w:val="0"/>
      <w:marBottom w:val="0"/>
      <w:divBdr>
        <w:top w:val="none" w:sz="0" w:space="0" w:color="auto"/>
        <w:left w:val="none" w:sz="0" w:space="0" w:color="auto"/>
        <w:bottom w:val="none" w:sz="0" w:space="0" w:color="auto"/>
        <w:right w:val="none" w:sz="0" w:space="0" w:color="auto"/>
      </w:divBdr>
    </w:div>
    <w:div w:id="1357122398">
      <w:bodyDiv w:val="1"/>
      <w:marLeft w:val="0"/>
      <w:marRight w:val="0"/>
      <w:marTop w:val="0"/>
      <w:marBottom w:val="0"/>
      <w:divBdr>
        <w:top w:val="none" w:sz="0" w:space="0" w:color="auto"/>
        <w:left w:val="none" w:sz="0" w:space="0" w:color="auto"/>
        <w:bottom w:val="none" w:sz="0" w:space="0" w:color="auto"/>
        <w:right w:val="none" w:sz="0" w:space="0" w:color="auto"/>
      </w:divBdr>
    </w:div>
    <w:div w:id="1387411394">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36708591">
      <w:bodyDiv w:val="1"/>
      <w:marLeft w:val="0"/>
      <w:marRight w:val="0"/>
      <w:marTop w:val="0"/>
      <w:marBottom w:val="0"/>
      <w:divBdr>
        <w:top w:val="none" w:sz="0" w:space="0" w:color="auto"/>
        <w:left w:val="none" w:sz="0" w:space="0" w:color="auto"/>
        <w:bottom w:val="none" w:sz="0" w:space="0" w:color="auto"/>
        <w:right w:val="none" w:sz="0" w:space="0" w:color="auto"/>
      </w:divBdr>
    </w:div>
    <w:div w:id="1558740331">
      <w:bodyDiv w:val="1"/>
      <w:marLeft w:val="0"/>
      <w:marRight w:val="0"/>
      <w:marTop w:val="0"/>
      <w:marBottom w:val="0"/>
      <w:divBdr>
        <w:top w:val="none" w:sz="0" w:space="0" w:color="auto"/>
        <w:left w:val="none" w:sz="0" w:space="0" w:color="auto"/>
        <w:bottom w:val="none" w:sz="0" w:space="0" w:color="auto"/>
        <w:right w:val="none" w:sz="0" w:space="0" w:color="auto"/>
      </w:divBdr>
    </w:div>
    <w:div w:id="1562983689">
      <w:bodyDiv w:val="1"/>
      <w:marLeft w:val="0"/>
      <w:marRight w:val="0"/>
      <w:marTop w:val="0"/>
      <w:marBottom w:val="0"/>
      <w:divBdr>
        <w:top w:val="none" w:sz="0" w:space="0" w:color="auto"/>
        <w:left w:val="none" w:sz="0" w:space="0" w:color="auto"/>
        <w:bottom w:val="none" w:sz="0" w:space="0" w:color="auto"/>
        <w:right w:val="none" w:sz="0" w:space="0" w:color="auto"/>
      </w:divBdr>
    </w:div>
    <w:div w:id="1594822266">
      <w:bodyDiv w:val="1"/>
      <w:marLeft w:val="0"/>
      <w:marRight w:val="0"/>
      <w:marTop w:val="0"/>
      <w:marBottom w:val="0"/>
      <w:divBdr>
        <w:top w:val="none" w:sz="0" w:space="0" w:color="auto"/>
        <w:left w:val="none" w:sz="0" w:space="0" w:color="auto"/>
        <w:bottom w:val="none" w:sz="0" w:space="0" w:color="auto"/>
        <w:right w:val="none" w:sz="0" w:space="0" w:color="auto"/>
      </w:divBdr>
    </w:div>
    <w:div w:id="162669490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08411936">
      <w:bodyDiv w:val="1"/>
      <w:marLeft w:val="0"/>
      <w:marRight w:val="0"/>
      <w:marTop w:val="0"/>
      <w:marBottom w:val="0"/>
      <w:divBdr>
        <w:top w:val="none" w:sz="0" w:space="0" w:color="auto"/>
        <w:left w:val="none" w:sz="0" w:space="0" w:color="auto"/>
        <w:bottom w:val="none" w:sz="0" w:space="0" w:color="auto"/>
        <w:right w:val="none" w:sz="0" w:space="0" w:color="auto"/>
      </w:divBdr>
    </w:div>
    <w:div w:id="1775973844">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26244065">
      <w:bodyDiv w:val="1"/>
      <w:marLeft w:val="0"/>
      <w:marRight w:val="0"/>
      <w:marTop w:val="0"/>
      <w:marBottom w:val="0"/>
      <w:divBdr>
        <w:top w:val="none" w:sz="0" w:space="0" w:color="auto"/>
        <w:left w:val="none" w:sz="0" w:space="0" w:color="auto"/>
        <w:bottom w:val="none" w:sz="0" w:space="0" w:color="auto"/>
        <w:right w:val="none" w:sz="0" w:space="0" w:color="auto"/>
      </w:divBdr>
    </w:div>
    <w:div w:id="1876697142">
      <w:bodyDiv w:val="1"/>
      <w:marLeft w:val="0"/>
      <w:marRight w:val="0"/>
      <w:marTop w:val="0"/>
      <w:marBottom w:val="0"/>
      <w:divBdr>
        <w:top w:val="none" w:sz="0" w:space="0" w:color="auto"/>
        <w:left w:val="none" w:sz="0" w:space="0" w:color="auto"/>
        <w:bottom w:val="none" w:sz="0" w:space="0" w:color="auto"/>
        <w:right w:val="none" w:sz="0" w:space="0" w:color="auto"/>
      </w:divBdr>
    </w:div>
    <w:div w:id="199059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onsultant.ru/document/cons_doc_LAW_157512/?dst=267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8B37E-75DD-49ED-8901-0DEC9F2DE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20657</Words>
  <Characters>117749</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138130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Баскакова Светлана Алексеевна</dc:creator>
  <cp:lastModifiedBy>Рябова Ольга Михайловна</cp:lastModifiedBy>
  <cp:revision>2</cp:revision>
  <cp:lastPrinted>2017-08-29T07:37:00Z</cp:lastPrinted>
  <dcterms:created xsi:type="dcterms:W3CDTF">2017-09-05T09:18:00Z</dcterms:created>
  <dcterms:modified xsi:type="dcterms:W3CDTF">2017-09-05T09:18:00Z</dcterms:modified>
</cp:coreProperties>
</file>